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73" w:rsidRPr="001643A7" w:rsidRDefault="00B55073" w:rsidP="00B55073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ROMÂNIA</w:t>
      </w:r>
    </w:p>
    <w:p w:rsidR="00B55073" w:rsidRDefault="00B55073" w:rsidP="00B550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CLUJ</w:t>
      </w:r>
    </w:p>
    <w:p w:rsidR="00B55073" w:rsidRPr="001643A7" w:rsidRDefault="00B55073" w:rsidP="00B55073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MUNICIPIULUI DEJ</w:t>
      </w:r>
    </w:p>
    <w:p w:rsidR="00487D68" w:rsidRDefault="00B55073" w:rsidP="00B55073">
      <w:pPr>
        <w:rPr>
          <w:rFonts w:ascii="Tahoma" w:hAnsi="Tahoma" w:cs="Tahoma"/>
        </w:rPr>
      </w:pPr>
      <w:r w:rsidRPr="001643A7">
        <w:rPr>
          <w:rFonts w:ascii="Tahoma" w:hAnsi="Tahoma" w:cs="Tahoma"/>
        </w:rPr>
        <w:t xml:space="preserve">Str. 1 Mai nr. 2, Tel.: 0264/211790*, Fax 0264/223260, E-mail: </w:t>
      </w:r>
      <w:hyperlink r:id="rId6" w:history="1">
        <w:r w:rsidRPr="001643A7">
          <w:rPr>
            <w:rStyle w:val="Hyperlink"/>
            <w:rFonts w:ascii="Tahoma" w:hAnsi="Tahoma" w:cs="Tahoma"/>
          </w:rPr>
          <w:t>primaria@dej.ro</w:t>
        </w:r>
      </w:hyperlink>
    </w:p>
    <w:p w:rsidR="00B55073" w:rsidRDefault="00B55073" w:rsidP="00B55073">
      <w:pPr>
        <w:rPr>
          <w:rFonts w:ascii="Tahoma" w:hAnsi="Tahoma" w:cs="Tahoma"/>
          <w:b/>
        </w:rPr>
      </w:pPr>
      <w:r w:rsidRPr="00B55073">
        <w:rPr>
          <w:rFonts w:ascii="Tahoma" w:hAnsi="Tahoma" w:cs="Tahoma"/>
          <w:b/>
        </w:rPr>
        <w:t xml:space="preserve">Nr. </w:t>
      </w:r>
      <w:r w:rsidR="00F3233F">
        <w:rPr>
          <w:rFonts w:ascii="Tahoma" w:hAnsi="Tahoma" w:cs="Tahoma"/>
          <w:b/>
        </w:rPr>
        <w:t xml:space="preserve"> 21.243   </w:t>
      </w:r>
      <w:r w:rsidR="000C2597">
        <w:rPr>
          <w:rFonts w:ascii="Tahoma" w:hAnsi="Tahoma" w:cs="Tahoma"/>
          <w:b/>
        </w:rPr>
        <w:t xml:space="preserve">din </w:t>
      </w:r>
      <w:r w:rsidR="00F3233F">
        <w:rPr>
          <w:rFonts w:ascii="Tahoma" w:hAnsi="Tahoma" w:cs="Tahoma"/>
          <w:b/>
        </w:rPr>
        <w:t>20</w:t>
      </w:r>
      <w:r w:rsidR="000C2597">
        <w:rPr>
          <w:rFonts w:ascii="Tahoma" w:hAnsi="Tahoma" w:cs="Tahoma"/>
          <w:b/>
        </w:rPr>
        <w:t xml:space="preserve"> </w:t>
      </w:r>
      <w:r w:rsidR="00646CC7">
        <w:rPr>
          <w:rFonts w:ascii="Tahoma" w:hAnsi="Tahoma" w:cs="Tahoma"/>
          <w:b/>
        </w:rPr>
        <w:t>septembrie</w:t>
      </w:r>
      <w:r w:rsidR="000C2597">
        <w:rPr>
          <w:rFonts w:ascii="Tahoma" w:hAnsi="Tahoma" w:cs="Tahoma"/>
          <w:b/>
        </w:rPr>
        <w:t xml:space="preserve"> 2017</w:t>
      </w:r>
    </w:p>
    <w:p w:rsidR="007036BA" w:rsidRDefault="007036BA" w:rsidP="00B55073">
      <w:pPr>
        <w:rPr>
          <w:rFonts w:ascii="Tahoma" w:hAnsi="Tahoma" w:cs="Tahoma"/>
          <w:b/>
        </w:rPr>
      </w:pPr>
    </w:p>
    <w:p w:rsidR="00F3233F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</w:t>
      </w:r>
      <w:r w:rsidR="00545AFE">
        <w:rPr>
          <w:rFonts w:ascii="Tahoma" w:hAnsi="Tahoma" w:cs="Tahoma"/>
          <w:b/>
          <w:sz w:val="24"/>
          <w:szCs w:val="24"/>
        </w:rPr>
        <w:t xml:space="preserve"> 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APROB,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PRIMAR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ing. MORAR COSTAN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55073" w:rsidRP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55073">
        <w:rPr>
          <w:rFonts w:ascii="Tahoma" w:hAnsi="Tahoma" w:cs="Tahoma"/>
          <w:b/>
          <w:sz w:val="28"/>
          <w:szCs w:val="28"/>
          <w:u w:val="single"/>
        </w:rPr>
        <w:t xml:space="preserve">RAPORT </w:t>
      </w:r>
      <w:r w:rsidR="00F3233F">
        <w:rPr>
          <w:rFonts w:ascii="Tahoma" w:hAnsi="Tahoma" w:cs="Tahoma"/>
          <w:b/>
          <w:sz w:val="28"/>
          <w:szCs w:val="28"/>
          <w:u w:val="single"/>
        </w:rPr>
        <w:t>FINAL</w:t>
      </w:r>
    </w:p>
    <w:p w:rsidR="00ED656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cu privire la Lista proiectelor sportive selectate</w:t>
      </w: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pentru a primi finanțare nerambursabilă</w:t>
      </w:r>
    </w:p>
    <w:p w:rsidR="00BE4D23" w:rsidRDefault="00BE4D2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p w:rsidR="00BE4D23" w:rsidRPr="00BE4D23" w:rsidRDefault="00BE4D23" w:rsidP="00BE4D23">
      <w:pPr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>Având în vedere ‘art. 5’ din Legea Nr. 350/2005 privind regimul finanțărilor nerambursabile din fonduri publice alocate pentru activități nonprofit de interes general,</w:t>
      </w:r>
    </w:p>
    <w:p w:rsidR="00BE4D23" w:rsidRDefault="00BE4D23" w:rsidP="00BE4D23">
      <w:pPr>
        <w:jc w:val="both"/>
        <w:rPr>
          <w:rFonts w:ascii="Tahoma" w:hAnsi="Tahoma" w:cs="Tahoma"/>
          <w:b/>
          <w:sz w:val="28"/>
          <w:szCs w:val="28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ab/>
        <w:t xml:space="preserve">Comisia de selecție înființată conform ‘art. 4’, ‘art. 8’, ‘art. 27’ din Legea Nr. 350/2005, ‘art. 12’, din Ordonanța Nr. 2/2008  și a Dispoziției Nr. </w:t>
      </w:r>
      <w:r>
        <w:rPr>
          <w:rFonts w:ascii="Tahoma" w:eastAsiaTheme="minorHAnsi" w:hAnsi="Tahoma" w:cs="Tahoma"/>
          <w:sz w:val="24"/>
          <w:szCs w:val="24"/>
          <w:lang w:eastAsia="en-US"/>
        </w:rPr>
        <w:t>151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din data de </w:t>
      </w:r>
      <w:r>
        <w:rPr>
          <w:rFonts w:ascii="Tahoma" w:eastAsiaTheme="minorHAnsi" w:hAnsi="Tahoma" w:cs="Tahoma"/>
          <w:sz w:val="24"/>
          <w:szCs w:val="24"/>
          <w:lang w:eastAsia="en-US"/>
        </w:rPr>
        <w:t>7 martie 2017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, a Primarului Municipiului Dej, privind îmbunătățirea sistemului de finanțare a programelor sportive și culturale, stabilește că următoarele dosare au îndeplinit condițiile de eligibilitate prevăzute </w:t>
      </w:r>
      <w:r w:rsidR="00F3233F">
        <w:rPr>
          <w:rFonts w:ascii="Tahoma" w:eastAsiaTheme="minorHAnsi" w:hAnsi="Tahoma" w:cs="Tahoma"/>
          <w:sz w:val="24"/>
          <w:szCs w:val="24"/>
          <w:lang w:eastAsia="en-US"/>
        </w:rPr>
        <w:t>în Ghidul solicitantului și neînregistrându-se contestații în termenul prevăzut de lege, s-a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calificat pentru obținerea finanțării neram</w:t>
      </w:r>
      <w:r w:rsidR="00F3233F">
        <w:rPr>
          <w:rFonts w:ascii="Tahoma" w:eastAsiaTheme="minorHAnsi" w:hAnsi="Tahoma" w:cs="Tahoma"/>
          <w:sz w:val="24"/>
          <w:szCs w:val="24"/>
          <w:lang w:eastAsia="en-US"/>
        </w:rPr>
        <w:t>bursabile din fonduri publice:</w:t>
      </w: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"/>
        <w:gridCol w:w="3706"/>
        <w:gridCol w:w="2283"/>
        <w:gridCol w:w="2266"/>
      </w:tblGrid>
      <w:tr w:rsidR="00B55073" w:rsidTr="00646CC7">
        <w:tc>
          <w:tcPr>
            <w:tcW w:w="807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Nr.</w:t>
            </w:r>
          </w:p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crt.</w:t>
            </w:r>
          </w:p>
        </w:tc>
        <w:tc>
          <w:tcPr>
            <w:tcW w:w="3706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Denumirea Asociației</w:t>
            </w:r>
          </w:p>
        </w:tc>
        <w:tc>
          <w:tcPr>
            <w:tcW w:w="2283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Punctajul obținut</w:t>
            </w:r>
          </w:p>
        </w:tc>
        <w:tc>
          <w:tcPr>
            <w:tcW w:w="2266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Suma aprobată</w:t>
            </w:r>
          </w:p>
        </w:tc>
      </w:tr>
      <w:tr w:rsidR="00B55073" w:rsidTr="00646CC7">
        <w:tc>
          <w:tcPr>
            <w:tcW w:w="807" w:type="dxa"/>
          </w:tcPr>
          <w:p w:rsidR="00B55073" w:rsidRDefault="00646CC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B55073" w:rsidRPr="007E47DF" w:rsidRDefault="000019FA" w:rsidP="0023223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Clubul Sportiv </w:t>
            </w:r>
            <w:r w:rsidR="00FC09D3">
              <w:rPr>
                <w:rFonts w:ascii="Tahoma" w:hAnsi="Tahoma" w:cs="Tahoma"/>
                <w:b/>
                <w:sz w:val="22"/>
                <w:szCs w:val="22"/>
              </w:rPr>
              <w:t>”</w:t>
            </w:r>
            <w:r>
              <w:rPr>
                <w:rFonts w:ascii="Tahoma" w:hAnsi="Tahoma" w:cs="Tahoma"/>
                <w:b/>
                <w:sz w:val="22"/>
                <w:szCs w:val="22"/>
              </w:rPr>
              <w:t>Gloria</w:t>
            </w:r>
            <w:r w:rsidR="00FC09D3">
              <w:rPr>
                <w:rFonts w:ascii="Tahoma" w:hAnsi="Tahoma" w:cs="Tahoma"/>
                <w:b/>
                <w:sz w:val="22"/>
                <w:szCs w:val="22"/>
              </w:rPr>
              <w:t xml:space="preserve">”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Dej Aeromodele</w:t>
            </w:r>
          </w:p>
        </w:tc>
        <w:tc>
          <w:tcPr>
            <w:tcW w:w="2283" w:type="dxa"/>
          </w:tcPr>
          <w:p w:rsidR="00B55073" w:rsidRPr="007E47DF" w:rsidRDefault="00FC09D3" w:rsidP="00B550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39</w:t>
            </w:r>
            <w:r w:rsidR="000019FA">
              <w:rPr>
                <w:rFonts w:ascii="Tahoma" w:hAnsi="Tahoma" w:cs="Tahoma"/>
                <w:b/>
                <w:sz w:val="22"/>
                <w:szCs w:val="22"/>
              </w:rPr>
              <w:t>,27</w:t>
            </w:r>
            <w:r w:rsidR="00232237" w:rsidRPr="007E47DF">
              <w:rPr>
                <w:rFonts w:ascii="Tahoma" w:hAnsi="Tahoma" w:cs="Tahoma"/>
                <w:b/>
                <w:sz w:val="22"/>
                <w:szCs w:val="22"/>
              </w:rPr>
              <w:t>puncte</w:t>
            </w:r>
          </w:p>
        </w:tc>
        <w:tc>
          <w:tcPr>
            <w:tcW w:w="2266" w:type="dxa"/>
          </w:tcPr>
          <w:p w:rsidR="00B55073" w:rsidRPr="007E47DF" w:rsidRDefault="007036BA" w:rsidP="00B550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232237" w:rsidRPr="007E47DF">
              <w:rPr>
                <w:rFonts w:ascii="Tahoma" w:hAnsi="Tahoma" w:cs="Tahoma"/>
                <w:b/>
                <w:sz w:val="22"/>
                <w:szCs w:val="22"/>
              </w:rPr>
              <w:t>.000 lei</w:t>
            </w:r>
          </w:p>
        </w:tc>
      </w:tr>
    </w:tbl>
    <w:p w:rsidR="00FC09D3" w:rsidRPr="00FC09D3" w:rsidRDefault="00FC09D3" w:rsidP="00FC09D3">
      <w:pPr>
        <w:jc w:val="both"/>
        <w:rPr>
          <w:rFonts w:ascii="Tahoma" w:hAnsi="Tahoma" w:cs="Tahoma"/>
          <w:b/>
          <w:sz w:val="24"/>
          <w:szCs w:val="24"/>
        </w:rPr>
      </w:pPr>
    </w:p>
    <w:p w:rsidR="00BE261D" w:rsidRDefault="00BE261D" w:rsidP="00B5507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E261D" w:rsidRDefault="00BE261D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p w:rsidR="007036BA" w:rsidRDefault="007036BA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p w:rsidR="00BE261D" w:rsidRDefault="00FC09D3" w:rsidP="007036B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="00BE261D">
        <w:rPr>
          <w:rFonts w:ascii="Tahoma" w:hAnsi="Tahoma" w:cs="Tahoma"/>
          <w:b/>
          <w:sz w:val="24"/>
          <w:szCs w:val="24"/>
        </w:rPr>
        <w:t>OMISIA</w:t>
      </w:r>
      <w:r w:rsidR="000C2597">
        <w:rPr>
          <w:rFonts w:ascii="Tahoma" w:hAnsi="Tahoma" w:cs="Tahoma"/>
          <w:b/>
          <w:sz w:val="24"/>
          <w:szCs w:val="24"/>
        </w:rPr>
        <w:t>,</w:t>
      </w:r>
    </w:p>
    <w:p w:rsidR="000C2597" w:rsidRDefault="000C2597" w:rsidP="007036BA">
      <w:pPr>
        <w:jc w:val="center"/>
        <w:rPr>
          <w:rFonts w:ascii="Tahoma" w:hAnsi="Tahoma" w:cs="Tahoma"/>
          <w:b/>
          <w:sz w:val="24"/>
          <w:szCs w:val="24"/>
        </w:rPr>
      </w:pP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Albinetz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Constantin – președinte</w:t>
      </w: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Danciu Nicoleta – membru</w:t>
      </w: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Postevca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Valentin – membru</w:t>
      </w: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Chirilă Gavril – membru</w:t>
      </w: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Tecar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Lucian – membru</w:t>
      </w: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Mereuță Elena – secretar</w:t>
      </w:r>
    </w:p>
    <w:p w:rsidR="000C2597" w:rsidRPr="00BE261D" w:rsidRDefault="000C2597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sectPr w:rsidR="000C2597" w:rsidRPr="00BE26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34" w:rsidRDefault="003F6534" w:rsidP="007E47DF">
      <w:r>
        <w:separator/>
      </w:r>
    </w:p>
  </w:endnote>
  <w:endnote w:type="continuationSeparator" w:id="0">
    <w:p w:rsidR="003F6534" w:rsidRDefault="003F6534" w:rsidP="007E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DF" w:rsidRDefault="007E47DF">
    <w:pPr>
      <w:rPr>
        <w:rFonts w:asciiTheme="majorHAnsi" w:eastAsiaTheme="majorEastAsia" w:hAnsiTheme="majorHAnsi" w:cstheme="majorBidi"/>
      </w:rPr>
    </w:pPr>
  </w:p>
  <w:p w:rsidR="007E47DF" w:rsidRDefault="007E47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34" w:rsidRDefault="003F6534" w:rsidP="007E47DF">
      <w:r>
        <w:separator/>
      </w:r>
    </w:p>
  </w:footnote>
  <w:footnote w:type="continuationSeparator" w:id="0">
    <w:p w:rsidR="003F6534" w:rsidRDefault="003F6534" w:rsidP="007E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FA"/>
    <w:rsid w:val="000019FA"/>
    <w:rsid w:val="000112AF"/>
    <w:rsid w:val="000B564D"/>
    <w:rsid w:val="000C2597"/>
    <w:rsid w:val="001162FD"/>
    <w:rsid w:val="0022021B"/>
    <w:rsid w:val="0022379C"/>
    <w:rsid w:val="00223E7C"/>
    <w:rsid w:val="00232237"/>
    <w:rsid w:val="003A25AD"/>
    <w:rsid w:val="003F6534"/>
    <w:rsid w:val="00411CDF"/>
    <w:rsid w:val="00440F97"/>
    <w:rsid w:val="00487D68"/>
    <w:rsid w:val="00545AFE"/>
    <w:rsid w:val="00646CC7"/>
    <w:rsid w:val="006C0ABC"/>
    <w:rsid w:val="007036BA"/>
    <w:rsid w:val="00766023"/>
    <w:rsid w:val="007C48FA"/>
    <w:rsid w:val="007E47DF"/>
    <w:rsid w:val="007F47A4"/>
    <w:rsid w:val="008E3CA2"/>
    <w:rsid w:val="00977971"/>
    <w:rsid w:val="00A739AB"/>
    <w:rsid w:val="00B246CF"/>
    <w:rsid w:val="00B274B8"/>
    <w:rsid w:val="00B55073"/>
    <w:rsid w:val="00BE261D"/>
    <w:rsid w:val="00BE4D23"/>
    <w:rsid w:val="00C06098"/>
    <w:rsid w:val="00CB3273"/>
    <w:rsid w:val="00CB49A7"/>
    <w:rsid w:val="00DE2DA1"/>
    <w:rsid w:val="00E712DF"/>
    <w:rsid w:val="00ED6563"/>
    <w:rsid w:val="00F3233F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C0B97-0D59-4107-BCB6-72E51FA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55073"/>
    <w:rPr>
      <w:color w:val="0000FF"/>
      <w:u w:val="single"/>
    </w:rPr>
  </w:style>
  <w:style w:type="table" w:styleId="Tabelgril">
    <w:name w:val="Table Grid"/>
    <w:basedOn w:val="TabelNormal"/>
    <w:uiPriority w:val="59"/>
    <w:rsid w:val="00B5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table" w:customStyle="1" w:styleId="GrilTabel1">
    <w:name w:val="Grilă Tabel1"/>
    <w:basedOn w:val="TabelNormal"/>
    <w:next w:val="Tabelgril"/>
    <w:uiPriority w:val="59"/>
    <w:rsid w:val="00FC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112A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112AF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@dej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Elena Mereuta</cp:lastModifiedBy>
  <cp:revision>4</cp:revision>
  <cp:lastPrinted>2017-09-14T06:47:00Z</cp:lastPrinted>
  <dcterms:created xsi:type="dcterms:W3CDTF">2017-09-20T07:39:00Z</dcterms:created>
  <dcterms:modified xsi:type="dcterms:W3CDTF">2017-09-20T07:45:00Z</dcterms:modified>
</cp:coreProperties>
</file>