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8843"/>
      </w:tblGrid>
      <w:tr w:rsidR="00864710" w:rsidRPr="00D522E6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D522E6" w:rsidRDefault="00521E54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476250" cy="733425"/>
                  <wp:effectExtent l="0" t="0" r="0" b="9525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9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F91E59">
        <w:rPr>
          <w:rFonts w:ascii="Tahoma" w:hAnsi="Tahoma" w:cs="Tahoma"/>
          <w:sz w:val="24"/>
          <w:szCs w:val="24"/>
          <w:u w:val="single"/>
          <w:lang w:val="fr-FR"/>
        </w:rPr>
        <w:t>2</w:t>
      </w:r>
    </w:p>
    <w:p w:rsidR="002573EA" w:rsidRPr="002573EA" w:rsidRDefault="002573EA" w:rsidP="002573EA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din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F91E59">
        <w:rPr>
          <w:rFonts w:ascii="Tahoma" w:hAnsi="Tahoma" w:cs="Tahoma"/>
          <w:b/>
          <w:sz w:val="24"/>
          <w:szCs w:val="24"/>
          <w:lang w:val="fr-FR"/>
        </w:rPr>
        <w:t>29</w:t>
      </w:r>
      <w:r w:rsidR="00C91DA3">
        <w:rPr>
          <w:rFonts w:ascii="Tahoma" w:hAnsi="Tahoma" w:cs="Tahoma"/>
          <w:b/>
          <w:sz w:val="24"/>
          <w:szCs w:val="24"/>
          <w:lang w:val="fr-FR"/>
        </w:rPr>
        <w:t xml:space="preserve"> ianuarie 2013</w:t>
      </w:r>
    </w:p>
    <w:p w:rsidR="002573EA" w:rsidRPr="002573EA" w:rsidRDefault="002573EA" w:rsidP="002573EA">
      <w:pPr>
        <w:rPr>
          <w:rFonts w:ascii="Tahoma" w:hAnsi="Tahoma" w:cs="Tahoma"/>
          <w:sz w:val="24"/>
          <w:szCs w:val="24"/>
          <w:lang w:val="fr-FR"/>
        </w:rPr>
      </w:pPr>
    </w:p>
    <w:p w:rsidR="00365878" w:rsidRPr="00365878" w:rsidRDefault="009F4043" w:rsidP="00365878">
      <w:pPr>
        <w:jc w:val="center"/>
        <w:rPr>
          <w:rFonts w:ascii="Tahoma" w:hAnsi="Tahoma" w:cs="Tahoma"/>
          <w:color w:val="001133"/>
          <w:sz w:val="24"/>
          <w:szCs w:val="24"/>
        </w:rPr>
      </w:pPr>
      <w:r w:rsidRPr="00AE71A1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2C6B46">
        <w:rPr>
          <w:rFonts w:ascii="Tahoma" w:hAnsi="Tahoma" w:cs="Tahoma"/>
          <w:b/>
          <w:sz w:val="24"/>
          <w:szCs w:val="24"/>
        </w:rPr>
        <w:t xml:space="preserve"> </w:t>
      </w:r>
      <w:r w:rsidR="00F91E59">
        <w:rPr>
          <w:rStyle w:val="Robust"/>
          <w:rFonts w:ascii="Tahoma" w:hAnsi="Tahoma" w:cs="Tahoma"/>
          <w:color w:val="000000"/>
          <w:sz w:val="24"/>
          <w:szCs w:val="24"/>
        </w:rPr>
        <w:t>aprobarea utilizării excedentului pe</w:t>
      </w:r>
      <w:r w:rsidR="00365878" w:rsidRPr="00365878">
        <w:rPr>
          <w:rStyle w:val="Robust"/>
          <w:rFonts w:ascii="Tahoma" w:hAnsi="Tahoma" w:cs="Tahoma"/>
          <w:color w:val="000000"/>
          <w:sz w:val="24"/>
          <w:szCs w:val="24"/>
        </w:rPr>
        <w:t xml:space="preserve"> anul 2013</w:t>
      </w:r>
    </w:p>
    <w:p w:rsidR="001A791D" w:rsidRPr="00365878" w:rsidRDefault="001A791D" w:rsidP="00365878">
      <w:pPr>
        <w:jc w:val="center"/>
        <w:rPr>
          <w:rFonts w:ascii="Tahoma" w:hAnsi="Tahoma" w:cs="Tahoma"/>
          <w:b/>
          <w:sz w:val="24"/>
          <w:szCs w:val="24"/>
        </w:rPr>
      </w:pPr>
    </w:p>
    <w:p w:rsidR="00365878" w:rsidRPr="00C91DA3" w:rsidRDefault="007D1EAC" w:rsidP="00365878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7D1EAC">
        <w:rPr>
          <w:rFonts w:ascii="Tahoma" w:hAnsi="Tahoma" w:cs="Tahoma"/>
          <w:b/>
          <w:sz w:val="24"/>
          <w:szCs w:val="24"/>
        </w:rPr>
        <w:t>Consiliul local al Municipiului Dej,</w:t>
      </w:r>
      <w:r>
        <w:rPr>
          <w:rFonts w:ascii="Tahoma" w:hAnsi="Tahoma" w:cs="Tahoma"/>
          <w:sz w:val="24"/>
          <w:szCs w:val="24"/>
        </w:rPr>
        <w:t xml:space="preserve"> întrunit în ședința </w:t>
      </w:r>
      <w:r w:rsidR="00F91E59">
        <w:rPr>
          <w:rFonts w:ascii="Tahoma" w:hAnsi="Tahoma" w:cs="Tahoma"/>
          <w:sz w:val="24"/>
          <w:szCs w:val="24"/>
        </w:rPr>
        <w:t>ordinară</w:t>
      </w:r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F91E59">
        <w:rPr>
          <w:rFonts w:ascii="Tahoma" w:hAnsi="Tahoma" w:cs="Tahoma"/>
          <w:sz w:val="24"/>
          <w:szCs w:val="24"/>
          <w:lang w:val="ro-RO"/>
        </w:rPr>
        <w:t>29</w:t>
      </w:r>
      <w:r w:rsidR="00C91DA3">
        <w:rPr>
          <w:rFonts w:ascii="Tahoma" w:hAnsi="Tahoma" w:cs="Tahoma"/>
          <w:sz w:val="24"/>
          <w:szCs w:val="24"/>
          <w:lang w:val="ro-RO"/>
        </w:rPr>
        <w:t xml:space="preserve"> ianuarie 2013;</w:t>
      </w:r>
    </w:p>
    <w:p w:rsidR="00F91E59" w:rsidRPr="00F91E59" w:rsidRDefault="00791CF5" w:rsidP="00F91E59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bCs/>
          <w:sz w:val="24"/>
          <w:szCs w:val="24"/>
        </w:rPr>
        <w:t xml:space="preserve"> </w:t>
      </w:r>
      <w:r w:rsidR="002B7405" w:rsidRPr="002C6B46">
        <w:rPr>
          <w:rFonts w:ascii="Tahoma" w:hAnsi="Tahoma" w:cs="Tahoma"/>
          <w:bCs/>
          <w:sz w:val="24"/>
          <w:szCs w:val="24"/>
        </w:rPr>
        <w:t xml:space="preserve">Având în vedere </w:t>
      </w:r>
      <w:r w:rsidR="002B7405" w:rsidRPr="002C6B46">
        <w:rPr>
          <w:rFonts w:ascii="Tahoma" w:hAnsi="Tahoma" w:cs="Tahoma"/>
          <w:b/>
          <w:sz w:val="24"/>
          <w:szCs w:val="24"/>
        </w:rPr>
        <w:t>proiectul de hotărâre</w:t>
      </w:r>
      <w:r w:rsidR="002B7405" w:rsidRPr="002C6B46">
        <w:rPr>
          <w:rFonts w:ascii="Tahoma" w:hAnsi="Tahoma" w:cs="Tahoma"/>
          <w:sz w:val="24"/>
          <w:szCs w:val="24"/>
        </w:rPr>
        <w:t xml:space="preserve">, prezentat din </w:t>
      </w:r>
      <w:r w:rsidR="002B7405" w:rsidRPr="002C6B46">
        <w:rPr>
          <w:rFonts w:ascii="Tahoma" w:hAnsi="Tahoma" w:cs="Tahoma"/>
          <w:b/>
          <w:sz w:val="24"/>
          <w:szCs w:val="24"/>
        </w:rPr>
        <w:t>iniţiativa primarului Municipiului Dej</w:t>
      </w:r>
      <w:r w:rsidR="002B7405" w:rsidRPr="002C6B46">
        <w:rPr>
          <w:rFonts w:ascii="Tahoma" w:hAnsi="Tahoma" w:cs="Tahoma"/>
          <w:sz w:val="24"/>
          <w:szCs w:val="24"/>
        </w:rPr>
        <w:t xml:space="preserve">, întocmit în baza </w:t>
      </w:r>
      <w:r w:rsidR="007D1EAC" w:rsidRPr="002C6B46">
        <w:rPr>
          <w:rFonts w:ascii="Tahoma" w:hAnsi="Tahoma" w:cs="Tahoma"/>
          <w:sz w:val="24"/>
          <w:szCs w:val="24"/>
        </w:rPr>
        <w:t>Raportul</w:t>
      </w:r>
      <w:r w:rsidR="006527F2" w:rsidRPr="002C6B46">
        <w:rPr>
          <w:rFonts w:ascii="Tahoma" w:hAnsi="Tahoma" w:cs="Tahoma"/>
          <w:sz w:val="24"/>
          <w:szCs w:val="24"/>
        </w:rPr>
        <w:t>ui</w:t>
      </w:r>
      <w:r w:rsidR="007D1EAC" w:rsidRPr="002C6B46">
        <w:rPr>
          <w:rFonts w:ascii="Tahoma" w:hAnsi="Tahoma" w:cs="Tahoma"/>
          <w:sz w:val="24"/>
          <w:szCs w:val="24"/>
        </w:rPr>
        <w:t xml:space="preserve"> Nr</w:t>
      </w:r>
      <w:r w:rsidR="00365878">
        <w:rPr>
          <w:rFonts w:ascii="Tahoma" w:hAnsi="Tahoma" w:cs="Tahoma"/>
          <w:sz w:val="24"/>
          <w:szCs w:val="24"/>
        </w:rPr>
        <w:t xml:space="preserve">. </w:t>
      </w:r>
      <w:r w:rsidR="00F91E59" w:rsidRPr="00F91E59">
        <w:rPr>
          <w:rFonts w:ascii="Tahoma" w:hAnsi="Tahoma" w:cs="Tahoma"/>
          <w:sz w:val="24"/>
          <w:szCs w:val="24"/>
          <w:lang w:val="ro-RO"/>
        </w:rPr>
        <w:t>1</w:t>
      </w:r>
      <w:r w:rsidR="00F91E59">
        <w:rPr>
          <w:rFonts w:ascii="Tahoma" w:hAnsi="Tahoma" w:cs="Tahoma"/>
          <w:sz w:val="24"/>
          <w:szCs w:val="24"/>
          <w:lang w:val="ro-RO"/>
        </w:rPr>
        <w:t>.</w:t>
      </w:r>
      <w:r w:rsidR="00F91E59" w:rsidRPr="00F91E59">
        <w:rPr>
          <w:rFonts w:ascii="Tahoma" w:hAnsi="Tahoma" w:cs="Tahoma"/>
          <w:sz w:val="24"/>
          <w:szCs w:val="24"/>
          <w:lang w:val="ro-RO"/>
        </w:rPr>
        <w:t>222 din 21</w:t>
      </w:r>
      <w:r w:rsidR="00F91E59">
        <w:rPr>
          <w:rFonts w:ascii="Tahoma" w:hAnsi="Tahoma" w:cs="Tahoma"/>
          <w:sz w:val="24"/>
          <w:szCs w:val="24"/>
          <w:lang w:val="ro-RO"/>
        </w:rPr>
        <w:t xml:space="preserve"> ianuarie </w:t>
      </w:r>
      <w:r w:rsidR="00F91E59" w:rsidRPr="00F91E59">
        <w:rPr>
          <w:rFonts w:ascii="Tahoma" w:hAnsi="Tahoma" w:cs="Tahoma"/>
          <w:sz w:val="24"/>
          <w:szCs w:val="24"/>
          <w:lang w:val="ro-RO"/>
        </w:rPr>
        <w:t>2013</w:t>
      </w:r>
      <w:r w:rsidR="00F91E59">
        <w:rPr>
          <w:rFonts w:ascii="Tahoma" w:hAnsi="Tahoma" w:cs="Tahoma"/>
          <w:sz w:val="24"/>
          <w:szCs w:val="24"/>
          <w:lang w:val="ro-RO"/>
        </w:rPr>
        <w:t xml:space="preserve">, al Direcției Economice din cadrul Primăriei Municipiului Dej, </w:t>
      </w:r>
      <w:r w:rsidR="00F91E59" w:rsidRPr="00F91E59">
        <w:rPr>
          <w:rFonts w:ascii="Tahoma" w:hAnsi="Tahoma" w:cs="Tahoma"/>
          <w:sz w:val="24"/>
          <w:szCs w:val="24"/>
          <w:lang w:val="ro-RO"/>
        </w:rPr>
        <w:t>pri</w:t>
      </w:r>
      <w:r w:rsidR="000F5CB2">
        <w:rPr>
          <w:rFonts w:ascii="Tahoma" w:hAnsi="Tahoma" w:cs="Tahoma"/>
          <w:sz w:val="24"/>
          <w:szCs w:val="24"/>
          <w:lang w:val="ro-RO"/>
        </w:rPr>
        <w:t>n care se propune spre aprobare</w:t>
      </w:r>
      <w:r w:rsidR="00F91E59" w:rsidRPr="00F91E59">
        <w:rPr>
          <w:rFonts w:ascii="Tahoma" w:hAnsi="Tahoma" w:cs="Tahoma"/>
          <w:sz w:val="24"/>
          <w:szCs w:val="24"/>
          <w:lang w:val="ro-RO"/>
        </w:rPr>
        <w:t xml:space="preserve"> utilizarea excedentului înregistrat la data de 31</w:t>
      </w:r>
      <w:r w:rsidR="00F91E59">
        <w:rPr>
          <w:rFonts w:ascii="Tahoma" w:hAnsi="Tahoma" w:cs="Tahoma"/>
          <w:sz w:val="24"/>
          <w:szCs w:val="24"/>
          <w:lang w:val="ro-RO"/>
        </w:rPr>
        <w:t xml:space="preserve"> decembrie </w:t>
      </w:r>
      <w:r w:rsidR="00F91E59" w:rsidRPr="00F91E59">
        <w:rPr>
          <w:rFonts w:ascii="Tahoma" w:hAnsi="Tahoma" w:cs="Tahoma"/>
          <w:sz w:val="24"/>
          <w:szCs w:val="24"/>
          <w:lang w:val="ro-RO"/>
        </w:rPr>
        <w:t>2012</w:t>
      </w:r>
      <w:r w:rsidR="00F91E59">
        <w:rPr>
          <w:rFonts w:ascii="Tahoma" w:hAnsi="Tahoma" w:cs="Tahoma"/>
          <w:sz w:val="24"/>
          <w:szCs w:val="24"/>
          <w:lang w:val="ro-RO"/>
        </w:rPr>
        <w:t>, proiect de hotărâre avizat favorabil în ședința de lucru a comisiei econo</w:t>
      </w:r>
      <w:r w:rsidR="003E79B0">
        <w:rPr>
          <w:rFonts w:ascii="Tahoma" w:hAnsi="Tahoma" w:cs="Tahoma"/>
          <w:sz w:val="24"/>
          <w:szCs w:val="24"/>
          <w:lang w:val="ro-RO"/>
        </w:rPr>
        <w:t xml:space="preserve">mice din data de 28 ianuarie </w:t>
      </w:r>
      <w:r w:rsidR="00F91E59">
        <w:rPr>
          <w:rFonts w:ascii="Tahoma" w:hAnsi="Tahoma" w:cs="Tahoma"/>
          <w:sz w:val="24"/>
          <w:szCs w:val="24"/>
          <w:lang w:val="ro-RO"/>
        </w:rPr>
        <w:t>2</w:t>
      </w:r>
      <w:r w:rsidR="003E79B0">
        <w:rPr>
          <w:rFonts w:ascii="Tahoma" w:hAnsi="Tahoma" w:cs="Tahoma"/>
          <w:sz w:val="24"/>
          <w:szCs w:val="24"/>
          <w:lang w:val="ro-RO"/>
        </w:rPr>
        <w:t>013</w:t>
      </w:r>
      <w:r w:rsidR="00F91E59">
        <w:rPr>
          <w:rFonts w:ascii="Tahoma" w:hAnsi="Tahoma" w:cs="Tahoma"/>
          <w:sz w:val="24"/>
          <w:szCs w:val="24"/>
          <w:lang w:val="ro-RO"/>
        </w:rPr>
        <w:t>;</w:t>
      </w:r>
    </w:p>
    <w:p w:rsidR="00F91E59" w:rsidRPr="00F91E59" w:rsidRDefault="00F91E59" w:rsidP="00F91E59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>Î</w:t>
      </w:r>
      <w:r w:rsidRPr="00F91E59">
        <w:rPr>
          <w:rFonts w:ascii="Tahoma" w:hAnsi="Tahoma" w:cs="Tahoma"/>
          <w:sz w:val="24"/>
          <w:szCs w:val="24"/>
          <w:lang w:val="ro-RO"/>
        </w:rPr>
        <w:t xml:space="preserve">n conformitate cu prevederile </w:t>
      </w:r>
      <w:r w:rsidR="006E500E">
        <w:rPr>
          <w:rFonts w:ascii="Tahoma" w:hAnsi="Tahoma" w:cs="Tahoma"/>
          <w:sz w:val="24"/>
          <w:szCs w:val="24"/>
        </w:rPr>
        <w:t>‘</w:t>
      </w:r>
      <w:r w:rsidRPr="00F91E59">
        <w:rPr>
          <w:rFonts w:ascii="Tahoma" w:hAnsi="Tahoma" w:cs="Tahoma"/>
          <w:sz w:val="24"/>
          <w:szCs w:val="24"/>
          <w:lang w:val="ro-RO"/>
        </w:rPr>
        <w:t>art.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F91E59">
        <w:rPr>
          <w:rFonts w:ascii="Tahoma" w:hAnsi="Tahoma" w:cs="Tahoma"/>
          <w:sz w:val="24"/>
          <w:szCs w:val="24"/>
          <w:lang w:val="ro-RO"/>
        </w:rPr>
        <w:t>58</w:t>
      </w:r>
      <w:r w:rsidR="00C24149">
        <w:rPr>
          <w:rFonts w:ascii="Tahoma" w:hAnsi="Tahoma" w:cs="Tahoma"/>
          <w:sz w:val="24"/>
          <w:szCs w:val="24"/>
          <w:lang w:val="ro-RO"/>
        </w:rPr>
        <w:t>’</w:t>
      </w:r>
      <w:r w:rsidRPr="00F91E59">
        <w:rPr>
          <w:rFonts w:ascii="Tahoma" w:hAnsi="Tahoma" w:cs="Tahoma"/>
          <w:sz w:val="24"/>
          <w:szCs w:val="24"/>
          <w:lang w:val="ro-RO"/>
        </w:rPr>
        <w:t xml:space="preserve"> din </w:t>
      </w:r>
      <w:r>
        <w:rPr>
          <w:rFonts w:ascii="Tahoma" w:hAnsi="Tahoma" w:cs="Tahoma"/>
          <w:sz w:val="24"/>
          <w:szCs w:val="24"/>
          <w:lang w:val="ro-RO"/>
        </w:rPr>
        <w:t xml:space="preserve">Legea Nr. </w:t>
      </w:r>
      <w:r w:rsidRPr="00F91E59">
        <w:rPr>
          <w:rFonts w:ascii="Tahoma" w:hAnsi="Tahoma" w:cs="Tahoma"/>
          <w:sz w:val="24"/>
          <w:szCs w:val="24"/>
          <w:lang w:val="ro-RO"/>
        </w:rPr>
        <w:t>273/2006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F91E59">
        <w:rPr>
          <w:rFonts w:ascii="Tahoma" w:hAnsi="Tahoma" w:cs="Tahoma"/>
          <w:sz w:val="24"/>
          <w:szCs w:val="24"/>
          <w:lang w:val="ro-RO"/>
        </w:rPr>
        <w:t>-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F91E59">
        <w:rPr>
          <w:rFonts w:ascii="Tahoma" w:hAnsi="Tahoma" w:cs="Tahoma"/>
          <w:sz w:val="24"/>
          <w:szCs w:val="24"/>
          <w:lang w:val="ro-RO"/>
        </w:rPr>
        <w:t>lege privind finanţele publice locale,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F91E59">
        <w:rPr>
          <w:rFonts w:ascii="Tahoma" w:hAnsi="Tahoma" w:cs="Tahoma"/>
          <w:sz w:val="24"/>
          <w:szCs w:val="24"/>
          <w:lang w:val="ro-RO"/>
        </w:rPr>
        <w:t>cu modificările și completările ulterioare</w:t>
      </w:r>
      <w:r>
        <w:rPr>
          <w:rFonts w:ascii="Tahoma" w:hAnsi="Tahoma" w:cs="Tahoma"/>
          <w:sz w:val="24"/>
          <w:szCs w:val="24"/>
          <w:lang w:val="ro-RO"/>
        </w:rPr>
        <w:t>;</w:t>
      </w:r>
    </w:p>
    <w:p w:rsidR="00F91E59" w:rsidRPr="00F91E59" w:rsidRDefault="00F91E59" w:rsidP="00F91E59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>Ț</w:t>
      </w:r>
      <w:r w:rsidRPr="00F91E59">
        <w:rPr>
          <w:rFonts w:ascii="Tahoma" w:hAnsi="Tahoma" w:cs="Tahoma"/>
          <w:sz w:val="24"/>
          <w:szCs w:val="24"/>
          <w:lang w:val="ro-RO"/>
        </w:rPr>
        <w:t xml:space="preserve">inând cont de prevederile </w:t>
      </w:r>
      <w:r w:rsidR="00C24149" w:rsidRPr="00C24149">
        <w:rPr>
          <w:rFonts w:ascii="Tahoma" w:hAnsi="Tahoma" w:cs="Tahoma"/>
          <w:sz w:val="24"/>
          <w:szCs w:val="24"/>
        </w:rPr>
        <w:t>‘</w:t>
      </w:r>
      <w:r w:rsidR="003E79B0">
        <w:rPr>
          <w:rFonts w:ascii="Tahoma" w:hAnsi="Tahoma" w:cs="Tahoma"/>
          <w:sz w:val="24"/>
          <w:szCs w:val="24"/>
          <w:lang w:val="ro-RO"/>
        </w:rPr>
        <w:t>art. 36</w:t>
      </w:r>
      <w:r w:rsidR="00C24149">
        <w:rPr>
          <w:rFonts w:ascii="Tahoma" w:hAnsi="Tahoma" w:cs="Tahoma"/>
          <w:sz w:val="24"/>
          <w:szCs w:val="24"/>
          <w:lang w:val="ro-RO"/>
        </w:rPr>
        <w:t>’</w:t>
      </w:r>
      <w:r>
        <w:rPr>
          <w:rFonts w:ascii="Tahoma" w:hAnsi="Tahoma" w:cs="Tahoma"/>
          <w:sz w:val="24"/>
          <w:szCs w:val="24"/>
          <w:lang w:val="ro-RO"/>
        </w:rPr>
        <w:t xml:space="preserve">, </w:t>
      </w:r>
      <w:r w:rsidRPr="00F91E59">
        <w:rPr>
          <w:rFonts w:ascii="Tahoma" w:hAnsi="Tahoma" w:cs="Tahoma"/>
          <w:sz w:val="24"/>
          <w:szCs w:val="24"/>
          <w:lang w:val="ro-RO"/>
        </w:rPr>
        <w:t>alin.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F91E59">
        <w:rPr>
          <w:rFonts w:ascii="Tahoma" w:hAnsi="Tahoma" w:cs="Tahoma"/>
          <w:sz w:val="24"/>
          <w:szCs w:val="24"/>
          <w:lang w:val="ro-RO"/>
        </w:rPr>
        <w:t>(2)</w:t>
      </w:r>
      <w:r w:rsidR="003E79B0">
        <w:rPr>
          <w:rFonts w:ascii="Tahoma" w:hAnsi="Tahoma" w:cs="Tahoma"/>
          <w:sz w:val="24"/>
          <w:szCs w:val="24"/>
          <w:lang w:val="ro-RO"/>
        </w:rPr>
        <w:t>, lit. b), alin. (4), lit. a)</w:t>
      </w:r>
      <w:r w:rsidRPr="00F91E59">
        <w:rPr>
          <w:rFonts w:ascii="Tahoma" w:hAnsi="Tahoma" w:cs="Tahoma"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sz w:val="24"/>
          <w:szCs w:val="24"/>
          <w:lang w:val="ro-RO"/>
        </w:rPr>
        <w:t xml:space="preserve">și art. </w:t>
      </w:r>
      <w:r w:rsidR="00C24149">
        <w:rPr>
          <w:rFonts w:ascii="Tahoma" w:hAnsi="Tahoma" w:cs="Tahoma"/>
          <w:sz w:val="24"/>
          <w:szCs w:val="24"/>
        </w:rPr>
        <w:t>‘</w:t>
      </w:r>
      <w:r>
        <w:rPr>
          <w:rFonts w:ascii="Tahoma" w:hAnsi="Tahoma" w:cs="Tahoma"/>
          <w:sz w:val="24"/>
          <w:szCs w:val="24"/>
          <w:lang w:val="ro-RO"/>
        </w:rPr>
        <w:t>45</w:t>
      </w:r>
      <w:r w:rsidR="00C24149">
        <w:rPr>
          <w:rFonts w:ascii="Tahoma" w:hAnsi="Tahoma" w:cs="Tahoma"/>
          <w:sz w:val="24"/>
          <w:szCs w:val="24"/>
          <w:lang w:val="ro-RO"/>
        </w:rPr>
        <w:t>’</w:t>
      </w:r>
      <w:r>
        <w:rPr>
          <w:rFonts w:ascii="Tahoma" w:hAnsi="Tahoma" w:cs="Tahoma"/>
          <w:sz w:val="24"/>
          <w:szCs w:val="24"/>
          <w:lang w:val="ro-RO"/>
        </w:rPr>
        <w:t xml:space="preserve">, alin. </w:t>
      </w:r>
      <w:r w:rsidR="00C24149">
        <w:rPr>
          <w:rFonts w:ascii="Tahoma" w:hAnsi="Tahoma" w:cs="Tahoma"/>
          <w:sz w:val="24"/>
          <w:szCs w:val="24"/>
          <w:lang w:val="ro-RO"/>
        </w:rPr>
        <w:t>(</w:t>
      </w:r>
      <w:r>
        <w:rPr>
          <w:rFonts w:ascii="Tahoma" w:hAnsi="Tahoma" w:cs="Tahoma"/>
          <w:sz w:val="24"/>
          <w:szCs w:val="24"/>
          <w:lang w:val="ro-RO"/>
        </w:rPr>
        <w:t>2</w:t>
      </w:r>
      <w:r w:rsidR="00C24149">
        <w:rPr>
          <w:rFonts w:ascii="Tahoma" w:hAnsi="Tahoma" w:cs="Tahoma"/>
          <w:sz w:val="24"/>
          <w:szCs w:val="24"/>
          <w:lang w:val="ro-RO"/>
        </w:rPr>
        <w:t>)</w:t>
      </w:r>
      <w:r>
        <w:rPr>
          <w:rFonts w:ascii="Tahoma" w:hAnsi="Tahoma" w:cs="Tahoma"/>
          <w:sz w:val="24"/>
          <w:szCs w:val="24"/>
          <w:lang w:val="ro-RO"/>
        </w:rPr>
        <w:t>, lit. a</w:t>
      </w:r>
      <w:r w:rsidR="00C24149">
        <w:rPr>
          <w:rFonts w:ascii="Tahoma" w:hAnsi="Tahoma" w:cs="Tahoma"/>
          <w:sz w:val="24"/>
          <w:szCs w:val="24"/>
          <w:lang w:val="ro-RO"/>
        </w:rPr>
        <w:t>)</w:t>
      </w:r>
      <w:r w:rsidRPr="00F91E59">
        <w:rPr>
          <w:rFonts w:ascii="Tahoma" w:hAnsi="Tahoma" w:cs="Tahoma"/>
          <w:sz w:val="24"/>
          <w:szCs w:val="24"/>
          <w:lang w:val="ro-RO"/>
        </w:rPr>
        <w:t xml:space="preserve"> din  Legea </w:t>
      </w:r>
      <w:r>
        <w:rPr>
          <w:rFonts w:ascii="Tahoma" w:hAnsi="Tahoma" w:cs="Tahoma"/>
          <w:sz w:val="24"/>
          <w:szCs w:val="24"/>
          <w:lang w:val="ro-RO"/>
        </w:rPr>
        <w:t xml:space="preserve">Nr. </w:t>
      </w:r>
      <w:r w:rsidRPr="00F91E59">
        <w:rPr>
          <w:rFonts w:ascii="Tahoma" w:hAnsi="Tahoma" w:cs="Tahoma"/>
          <w:sz w:val="24"/>
          <w:szCs w:val="24"/>
          <w:lang w:val="ro-RO"/>
        </w:rPr>
        <w:t>215/2001 privind administraţia publică locală, cu modificările şi completările ulterioare,</w:t>
      </w:r>
    </w:p>
    <w:p w:rsidR="00871341" w:rsidRPr="00F91E59" w:rsidRDefault="00871341" w:rsidP="00F91E59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:rsidR="00C91DA3" w:rsidRPr="00871341" w:rsidRDefault="00C91DA3" w:rsidP="00871341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</w:rPr>
      </w:pPr>
      <w:r w:rsidRPr="00871341">
        <w:rPr>
          <w:rStyle w:val="Robust"/>
          <w:rFonts w:ascii="Tahoma" w:hAnsi="Tahoma" w:cs="Tahoma"/>
          <w:color w:val="000000"/>
          <w:sz w:val="24"/>
          <w:szCs w:val="24"/>
          <w:u w:val="single"/>
        </w:rPr>
        <w:t>H O T Ă R Ă Ş T E:</w:t>
      </w:r>
    </w:p>
    <w:p w:rsidR="00C91DA3" w:rsidRPr="00C91DA3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</w:rPr>
      </w:pPr>
      <w:r w:rsidRPr="00C91DA3">
        <w:rPr>
          <w:rFonts w:ascii="Tahoma" w:hAnsi="Tahoma" w:cs="Tahoma"/>
          <w:sz w:val="24"/>
          <w:szCs w:val="24"/>
        </w:rPr>
        <w:t xml:space="preserve">                     </w:t>
      </w:r>
    </w:p>
    <w:p w:rsidR="006E500E" w:rsidRPr="006E500E" w:rsidRDefault="00C91DA3" w:rsidP="006E500E">
      <w:pPr>
        <w:jc w:val="both"/>
        <w:rPr>
          <w:rFonts w:ascii="Tahoma" w:hAnsi="Tahoma" w:cs="Tahoma"/>
          <w:bCs/>
          <w:sz w:val="24"/>
          <w:szCs w:val="24"/>
          <w:lang w:val="ro-RO"/>
        </w:rPr>
      </w:pPr>
      <w:r w:rsidRPr="006E500E">
        <w:rPr>
          <w:rFonts w:ascii="Tahoma" w:hAnsi="Tahoma" w:cs="Tahoma"/>
          <w:sz w:val="24"/>
          <w:szCs w:val="24"/>
        </w:rPr>
        <w:t xml:space="preserve">        </w:t>
      </w:r>
      <w:r w:rsidRPr="006E500E">
        <w:rPr>
          <w:rFonts w:ascii="Tahoma" w:hAnsi="Tahoma" w:cs="Tahoma"/>
          <w:b/>
          <w:sz w:val="24"/>
          <w:szCs w:val="24"/>
          <w:u w:val="single"/>
        </w:rPr>
        <w:t>Art.</w:t>
      </w:r>
      <w:r w:rsidR="006E500E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6E500E">
        <w:rPr>
          <w:rFonts w:ascii="Tahoma" w:hAnsi="Tahoma" w:cs="Tahoma"/>
          <w:b/>
          <w:sz w:val="24"/>
          <w:szCs w:val="24"/>
          <w:u w:val="single"/>
        </w:rPr>
        <w:t>1.</w:t>
      </w:r>
      <w:r w:rsidRPr="006E500E">
        <w:rPr>
          <w:rFonts w:ascii="Tahoma" w:hAnsi="Tahoma" w:cs="Tahoma"/>
          <w:sz w:val="24"/>
          <w:szCs w:val="24"/>
          <w:lang w:val="fr-FR"/>
        </w:rPr>
        <w:t xml:space="preserve"> –</w:t>
      </w:r>
      <w:r w:rsidR="006E500E" w:rsidRPr="006E500E">
        <w:rPr>
          <w:rFonts w:ascii="Tahoma" w:hAnsi="Tahoma" w:cs="Tahoma"/>
          <w:sz w:val="24"/>
          <w:szCs w:val="24"/>
          <w:lang w:val="fr-FR"/>
        </w:rPr>
        <w:t xml:space="preserve"> </w:t>
      </w:r>
      <w:r w:rsidR="006E500E" w:rsidRPr="006E500E">
        <w:rPr>
          <w:rFonts w:ascii="Tahoma" w:hAnsi="Tahoma" w:cs="Tahoma"/>
          <w:b/>
          <w:bCs/>
          <w:sz w:val="24"/>
          <w:szCs w:val="24"/>
          <w:lang w:val="ro-RO"/>
        </w:rPr>
        <w:t>Aprobă</w:t>
      </w:r>
      <w:r w:rsidR="006E500E" w:rsidRPr="006E500E">
        <w:rPr>
          <w:rFonts w:ascii="Tahoma" w:hAnsi="Tahoma" w:cs="Tahoma"/>
          <w:bCs/>
          <w:sz w:val="24"/>
          <w:szCs w:val="24"/>
          <w:lang w:val="ro-RO"/>
        </w:rPr>
        <w:t xml:space="preserve"> utilizarea </w:t>
      </w:r>
      <w:r w:rsidR="006E500E" w:rsidRPr="003E79B0">
        <w:rPr>
          <w:rFonts w:ascii="Tahoma" w:hAnsi="Tahoma" w:cs="Tahoma"/>
          <w:b/>
          <w:bCs/>
          <w:sz w:val="24"/>
          <w:szCs w:val="24"/>
          <w:lang w:val="ro-RO"/>
        </w:rPr>
        <w:t>excedentului înregistrat la data de 31 decembrie 2012</w:t>
      </w:r>
      <w:r w:rsidR="006E500E" w:rsidRPr="006E500E">
        <w:rPr>
          <w:rFonts w:ascii="Tahoma" w:hAnsi="Tahoma" w:cs="Tahoma"/>
          <w:bCs/>
          <w:sz w:val="24"/>
          <w:szCs w:val="24"/>
          <w:lang w:val="ro-RO"/>
        </w:rPr>
        <w:t xml:space="preserve">  </w:t>
      </w:r>
      <w:r w:rsidR="006E500E" w:rsidRPr="000F5CB2">
        <w:rPr>
          <w:rFonts w:ascii="Tahoma" w:hAnsi="Tahoma" w:cs="Tahoma"/>
          <w:b/>
          <w:bCs/>
          <w:sz w:val="24"/>
          <w:szCs w:val="24"/>
          <w:lang w:val="ro-RO"/>
        </w:rPr>
        <w:t xml:space="preserve">în sumă de 2.579.030,48 lei </w:t>
      </w:r>
      <w:r w:rsidR="006E500E" w:rsidRPr="006E500E">
        <w:rPr>
          <w:rFonts w:ascii="Tahoma" w:hAnsi="Tahoma" w:cs="Tahoma"/>
          <w:bCs/>
          <w:sz w:val="24"/>
          <w:szCs w:val="24"/>
          <w:lang w:val="ro-RO"/>
        </w:rPr>
        <w:t>pentru,</w:t>
      </w:r>
      <w:r w:rsidR="006E500E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="006E500E" w:rsidRPr="003E79B0">
        <w:rPr>
          <w:rFonts w:ascii="Tahoma" w:hAnsi="Tahoma" w:cs="Tahoma"/>
          <w:b/>
          <w:bCs/>
          <w:sz w:val="24"/>
          <w:szCs w:val="24"/>
          <w:lang w:val="ro-RO"/>
        </w:rPr>
        <w:t>finanțarea cheltuielilor secțiunii de dezvoltare</w:t>
      </w:r>
      <w:r w:rsidR="006E500E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="006E500E" w:rsidRPr="006E500E">
        <w:rPr>
          <w:rFonts w:ascii="Tahoma" w:hAnsi="Tahoma" w:cs="Tahoma"/>
          <w:bCs/>
          <w:sz w:val="24"/>
          <w:szCs w:val="24"/>
          <w:lang w:val="ro-RO"/>
        </w:rPr>
        <w:t>-</w:t>
      </w:r>
      <w:r w:rsidR="006E500E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="006E500E" w:rsidRPr="006E500E">
        <w:rPr>
          <w:rFonts w:ascii="Tahoma" w:hAnsi="Tahoma" w:cs="Tahoma"/>
          <w:bCs/>
          <w:sz w:val="24"/>
          <w:szCs w:val="24"/>
          <w:lang w:val="ro-RO"/>
        </w:rPr>
        <w:t>parte complementară a bugetului local al Municipiului Dej,</w:t>
      </w:r>
      <w:r w:rsidR="006E500E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="006E500E" w:rsidRPr="006E500E">
        <w:rPr>
          <w:rFonts w:ascii="Tahoma" w:hAnsi="Tahoma" w:cs="Tahoma"/>
          <w:bCs/>
          <w:sz w:val="24"/>
          <w:szCs w:val="24"/>
          <w:lang w:val="ro-RO"/>
        </w:rPr>
        <w:t>pe anul 2013.</w:t>
      </w:r>
    </w:p>
    <w:p w:rsidR="006E500E" w:rsidRPr="006E500E" w:rsidRDefault="006E500E" w:rsidP="006E500E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6E500E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Art. 2</w:t>
      </w:r>
      <w:r w:rsidRPr="006E500E">
        <w:rPr>
          <w:rFonts w:ascii="Tahoma" w:hAnsi="Tahoma" w:cs="Tahoma"/>
          <w:bCs/>
          <w:sz w:val="24"/>
          <w:szCs w:val="24"/>
          <w:lang w:val="ro-RO"/>
        </w:rPr>
        <w:t>.</w:t>
      </w:r>
      <w:r w:rsidRPr="006E500E">
        <w:rPr>
          <w:rFonts w:ascii="Tahoma" w:hAnsi="Tahoma" w:cs="Tahoma"/>
          <w:sz w:val="24"/>
          <w:szCs w:val="24"/>
          <w:lang w:val="ro-RO"/>
        </w:rPr>
        <w:t>– Cu ducerea la îndeplinire</w:t>
      </w:r>
      <w:r w:rsidR="003E79B0">
        <w:rPr>
          <w:rFonts w:ascii="Tahoma" w:hAnsi="Tahoma" w:cs="Tahoma"/>
          <w:sz w:val="24"/>
          <w:szCs w:val="24"/>
          <w:lang w:val="ro-RO"/>
        </w:rPr>
        <w:t xml:space="preserve"> a prevederilor prezentei hotărâri</w:t>
      </w:r>
      <w:r w:rsidRPr="006E500E">
        <w:rPr>
          <w:rFonts w:ascii="Tahoma" w:hAnsi="Tahoma" w:cs="Tahoma"/>
          <w:sz w:val="24"/>
          <w:szCs w:val="24"/>
          <w:lang w:val="ro-RO"/>
        </w:rPr>
        <w:t xml:space="preserve"> se încredinţează Direcţia Economică din cadrul </w:t>
      </w:r>
      <w:r>
        <w:rPr>
          <w:rFonts w:ascii="Tahoma" w:hAnsi="Tahoma" w:cs="Tahoma"/>
          <w:sz w:val="24"/>
          <w:szCs w:val="24"/>
          <w:lang w:val="ro-RO"/>
        </w:rPr>
        <w:t xml:space="preserve">Primăriei </w:t>
      </w:r>
      <w:r w:rsidRPr="006E500E">
        <w:rPr>
          <w:rFonts w:ascii="Tahoma" w:hAnsi="Tahoma" w:cs="Tahoma"/>
          <w:sz w:val="24"/>
          <w:szCs w:val="24"/>
          <w:lang w:val="ro-RO"/>
        </w:rPr>
        <w:t>Municipiului  Dej.</w:t>
      </w:r>
    </w:p>
    <w:p w:rsidR="006E500E" w:rsidRPr="006E500E" w:rsidRDefault="006E500E" w:rsidP="006E500E">
      <w:pPr>
        <w:jc w:val="both"/>
        <w:rPr>
          <w:rFonts w:ascii="Tahoma" w:hAnsi="Tahoma" w:cs="Tahoma"/>
          <w:sz w:val="24"/>
          <w:szCs w:val="24"/>
          <w:lang w:val="ro-RO"/>
        </w:rPr>
      </w:pPr>
    </w:p>
    <w:p w:rsidR="00A80DBC" w:rsidRPr="006E500E" w:rsidRDefault="00A80DBC" w:rsidP="00F91E59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C91DA3" w:rsidRPr="00C91DA3" w:rsidRDefault="00C91DA3" w:rsidP="00C91DA3">
      <w:pPr>
        <w:pStyle w:val="Indentcorptext2"/>
        <w:rPr>
          <w:rFonts w:ascii="Tahoma" w:hAnsi="Tahoma" w:cs="Tahoma"/>
          <w:szCs w:val="24"/>
        </w:rPr>
      </w:pPr>
    </w:p>
    <w:p w:rsidR="009F4043" w:rsidRPr="008407C9" w:rsidRDefault="009F4043" w:rsidP="00D054BB">
      <w:pPr>
        <w:jc w:val="center"/>
        <w:rPr>
          <w:rFonts w:ascii="Tahoma" w:hAnsi="Tahoma" w:cs="Tahoma"/>
          <w:b/>
          <w:sz w:val="24"/>
          <w:szCs w:val="24"/>
        </w:rPr>
      </w:pPr>
      <w:r w:rsidRPr="008407C9">
        <w:rPr>
          <w:rFonts w:ascii="Tahoma" w:hAnsi="Tahoma" w:cs="Tahoma"/>
          <w:b/>
          <w:sz w:val="24"/>
          <w:szCs w:val="24"/>
        </w:rPr>
        <w:t>Preşedinte de şedinţă,</w:t>
      </w:r>
    </w:p>
    <w:p w:rsidR="001D4798" w:rsidRDefault="00871341" w:rsidP="009F4043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Bonta Dan Silviu</w:t>
      </w:r>
    </w:p>
    <w:p w:rsidR="001D4798" w:rsidRDefault="001D4798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:rsidR="003E79B0" w:rsidRDefault="003E79B0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:rsidR="003E79B0" w:rsidRDefault="003E79B0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:rsidR="003E79B0" w:rsidRDefault="003E79B0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:rsidR="001D4798" w:rsidRDefault="001D4798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:rsidR="001D4798" w:rsidRPr="009F4043" w:rsidRDefault="001D4798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:rsidR="009F4043" w:rsidRPr="009F4043" w:rsidRDefault="009F4043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:rsidR="009F4043" w:rsidRPr="009F4043" w:rsidRDefault="009F4043" w:rsidP="009F4043">
      <w:pPr>
        <w:ind w:firstLine="720"/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 xml:space="preserve">Nr. consilieri în funcţie -  </w:t>
      </w:r>
      <w:r>
        <w:rPr>
          <w:rFonts w:ascii="Tahoma" w:hAnsi="Tahoma" w:cs="Tahoma"/>
          <w:b/>
        </w:rPr>
        <w:t>19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 xml:space="preserve">Nr. consilieri prezenţi   - </w:t>
      </w:r>
      <w:r w:rsidR="009A2CE8">
        <w:rPr>
          <w:rFonts w:ascii="Tahoma" w:hAnsi="Tahoma" w:cs="Tahoma"/>
          <w:b/>
        </w:rPr>
        <w:t xml:space="preserve"> 1</w:t>
      </w:r>
      <w:r w:rsidR="006E500E">
        <w:rPr>
          <w:rFonts w:ascii="Tahoma" w:hAnsi="Tahoma" w:cs="Tahoma"/>
          <w:b/>
        </w:rPr>
        <w:t>8</w:t>
      </w:r>
      <w:r w:rsidRPr="009F4043">
        <w:rPr>
          <w:rFonts w:ascii="Tahoma" w:hAnsi="Tahoma" w:cs="Tahoma"/>
          <w:b/>
        </w:rPr>
        <w:t xml:space="preserve">  </w:t>
      </w:r>
    </w:p>
    <w:p w:rsidR="009F4043" w:rsidRPr="009F4043" w:rsidRDefault="009F4043" w:rsidP="009F4043">
      <w:pPr>
        <w:ind w:firstLine="720"/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>Nr. voturi pentru</w:t>
      </w:r>
      <w:r w:rsidRPr="009F4043">
        <w:rPr>
          <w:rFonts w:ascii="Tahoma" w:hAnsi="Tahoma" w:cs="Tahoma"/>
          <w:b/>
        </w:rPr>
        <w:tab/>
        <w:t xml:space="preserve">   - </w:t>
      </w:r>
      <w:r w:rsidR="00CB4608">
        <w:rPr>
          <w:rFonts w:ascii="Tahoma" w:hAnsi="Tahoma" w:cs="Tahoma"/>
          <w:b/>
        </w:rPr>
        <w:t xml:space="preserve"> </w:t>
      </w:r>
      <w:r w:rsidR="009A2CE8">
        <w:rPr>
          <w:rFonts w:ascii="Tahoma" w:hAnsi="Tahoma" w:cs="Tahoma"/>
          <w:b/>
        </w:rPr>
        <w:t>1</w:t>
      </w:r>
      <w:r w:rsidR="006E500E">
        <w:rPr>
          <w:rFonts w:ascii="Tahoma" w:hAnsi="Tahoma" w:cs="Tahoma"/>
          <w:b/>
        </w:rPr>
        <w:t>8</w:t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>Nr. voturi împotrivă</w:t>
      </w:r>
      <w:r w:rsidRPr="009F4043">
        <w:rPr>
          <w:rFonts w:ascii="Tahoma" w:hAnsi="Tahoma" w:cs="Tahoma"/>
          <w:b/>
        </w:rPr>
        <w:tab/>
        <w:t xml:space="preserve">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-</w:t>
      </w:r>
      <w:r w:rsidRPr="009F4043">
        <w:rPr>
          <w:rFonts w:ascii="Tahoma" w:hAnsi="Tahoma" w:cs="Tahoma"/>
          <w:b/>
        </w:rPr>
        <w:t xml:space="preserve">   </w:t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>Abţineri</w:t>
      </w:r>
      <w:r w:rsidRPr="009F4043">
        <w:rPr>
          <w:rFonts w:ascii="Tahoma" w:hAnsi="Tahoma" w:cs="Tahoma"/>
          <w:b/>
        </w:rPr>
        <w:tab/>
        <w:t xml:space="preserve">               - </w:t>
      </w:r>
      <w:r w:rsidR="00790C68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r w:rsidRPr="009F4043">
        <w:rPr>
          <w:rFonts w:ascii="Tahoma" w:hAnsi="Tahoma" w:cs="Tahoma"/>
          <w:b/>
        </w:rPr>
        <w:t>Contrasemnează</w:t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>Secretar,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 Covaciu Andron</w:t>
      </w:r>
    </w:p>
    <w:p w:rsidR="009F4043" w:rsidRPr="009F4043" w:rsidRDefault="009F4043" w:rsidP="009F4043">
      <w:pPr>
        <w:jc w:val="center"/>
      </w:pPr>
    </w:p>
    <w:p w:rsidR="00C92E41" w:rsidRPr="009F4043" w:rsidRDefault="00C92E41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</w:t>
      </w:r>
    </w:p>
    <w:sectPr w:rsidR="00C92E41" w:rsidRPr="009F4043" w:rsidSect="00B569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E54" w:rsidRDefault="00521E54" w:rsidP="00521E54">
      <w:r>
        <w:separator/>
      </w:r>
    </w:p>
  </w:endnote>
  <w:endnote w:type="continuationSeparator" w:id="0">
    <w:p w:rsidR="00521E54" w:rsidRDefault="00521E54" w:rsidP="00521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E54" w:rsidRDefault="00521E54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E54" w:rsidRDefault="00521E54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E54" w:rsidRDefault="00521E54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E54" w:rsidRDefault="00521E54" w:rsidP="00521E54">
      <w:r>
        <w:separator/>
      </w:r>
    </w:p>
  </w:footnote>
  <w:footnote w:type="continuationSeparator" w:id="0">
    <w:p w:rsidR="00521E54" w:rsidRDefault="00521E54" w:rsidP="00521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E54" w:rsidRDefault="00521E54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E54" w:rsidRDefault="00521E54">
    <w:pPr>
      <w:pStyle w:val="Ante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E54" w:rsidRDefault="00521E54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1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2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16"/>
  </w:num>
  <w:num w:numId="4">
    <w:abstractNumId w:val="19"/>
  </w:num>
  <w:num w:numId="5">
    <w:abstractNumId w:val="17"/>
  </w:num>
  <w:num w:numId="6">
    <w:abstractNumId w:val="12"/>
  </w:num>
  <w:num w:numId="7">
    <w:abstractNumId w:val="14"/>
  </w:num>
  <w:num w:numId="8">
    <w:abstractNumId w:val="18"/>
  </w:num>
  <w:num w:numId="9">
    <w:abstractNumId w:val="11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0"/>
  </w:num>
  <w:num w:numId="12">
    <w:abstractNumId w:val="4"/>
  </w:num>
  <w:num w:numId="13">
    <w:abstractNumId w:val="22"/>
  </w:num>
  <w:num w:numId="14">
    <w:abstractNumId w:val="6"/>
  </w:num>
  <w:num w:numId="15">
    <w:abstractNumId w:val="5"/>
  </w:num>
  <w:num w:numId="16">
    <w:abstractNumId w:val="3"/>
  </w:num>
  <w:num w:numId="17">
    <w:abstractNumId w:val="0"/>
  </w:num>
  <w:num w:numId="18">
    <w:abstractNumId w:val="25"/>
  </w:num>
  <w:num w:numId="19">
    <w:abstractNumId w:val="13"/>
  </w:num>
  <w:num w:numId="20">
    <w:abstractNumId w:val="15"/>
  </w:num>
  <w:num w:numId="21">
    <w:abstractNumId w:val="1"/>
  </w:num>
  <w:num w:numId="22">
    <w:abstractNumId w:val="21"/>
  </w:num>
  <w:num w:numId="23">
    <w:abstractNumId w:val="26"/>
  </w:num>
  <w:num w:numId="24">
    <w:abstractNumId w:val="10"/>
  </w:num>
  <w:num w:numId="25">
    <w:abstractNumId w:val="9"/>
  </w:num>
  <w:num w:numId="26">
    <w:abstractNumId w:val="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6A73"/>
    <w:rsid w:val="00071E6E"/>
    <w:rsid w:val="00096259"/>
    <w:rsid w:val="000A26F0"/>
    <w:rsid w:val="000B7893"/>
    <w:rsid w:val="000D0B0D"/>
    <w:rsid w:val="000F5CB2"/>
    <w:rsid w:val="000F713C"/>
    <w:rsid w:val="00113174"/>
    <w:rsid w:val="0011470C"/>
    <w:rsid w:val="001258E5"/>
    <w:rsid w:val="001525DB"/>
    <w:rsid w:val="00154A03"/>
    <w:rsid w:val="00160823"/>
    <w:rsid w:val="001643A7"/>
    <w:rsid w:val="00187084"/>
    <w:rsid w:val="001A791D"/>
    <w:rsid w:val="001B1153"/>
    <w:rsid w:val="001D4798"/>
    <w:rsid w:val="001E31D6"/>
    <w:rsid w:val="001E53E0"/>
    <w:rsid w:val="001E5965"/>
    <w:rsid w:val="00202BE7"/>
    <w:rsid w:val="00206594"/>
    <w:rsid w:val="00212B40"/>
    <w:rsid w:val="00227C69"/>
    <w:rsid w:val="002370D8"/>
    <w:rsid w:val="00241745"/>
    <w:rsid w:val="0024600F"/>
    <w:rsid w:val="00247F6F"/>
    <w:rsid w:val="00251123"/>
    <w:rsid w:val="002573EA"/>
    <w:rsid w:val="00260A90"/>
    <w:rsid w:val="00271715"/>
    <w:rsid w:val="00286A50"/>
    <w:rsid w:val="002A3C2E"/>
    <w:rsid w:val="002A4D82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E79B0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932AF"/>
    <w:rsid w:val="00494546"/>
    <w:rsid w:val="00494765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21E54"/>
    <w:rsid w:val="00530D75"/>
    <w:rsid w:val="0053123B"/>
    <w:rsid w:val="00531BA2"/>
    <w:rsid w:val="00551F5B"/>
    <w:rsid w:val="005610FC"/>
    <w:rsid w:val="00566A01"/>
    <w:rsid w:val="00576953"/>
    <w:rsid w:val="00577510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F75A3"/>
    <w:rsid w:val="0061492A"/>
    <w:rsid w:val="006256C9"/>
    <w:rsid w:val="00636F0E"/>
    <w:rsid w:val="006477B1"/>
    <w:rsid w:val="006527F2"/>
    <w:rsid w:val="006665FB"/>
    <w:rsid w:val="0067225D"/>
    <w:rsid w:val="00674040"/>
    <w:rsid w:val="00683455"/>
    <w:rsid w:val="006C5DA4"/>
    <w:rsid w:val="006D6037"/>
    <w:rsid w:val="006E500E"/>
    <w:rsid w:val="006F2236"/>
    <w:rsid w:val="0070305B"/>
    <w:rsid w:val="00733C0D"/>
    <w:rsid w:val="00735509"/>
    <w:rsid w:val="007546E8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D151B"/>
    <w:rsid w:val="007D1EAC"/>
    <w:rsid w:val="007D27E1"/>
    <w:rsid w:val="007F236F"/>
    <w:rsid w:val="007F2CCF"/>
    <w:rsid w:val="00816C31"/>
    <w:rsid w:val="00834291"/>
    <w:rsid w:val="0084007A"/>
    <w:rsid w:val="008407C9"/>
    <w:rsid w:val="00841055"/>
    <w:rsid w:val="00846CDF"/>
    <w:rsid w:val="00864710"/>
    <w:rsid w:val="00870C1A"/>
    <w:rsid w:val="00871341"/>
    <w:rsid w:val="00885EBD"/>
    <w:rsid w:val="008942F0"/>
    <w:rsid w:val="00895335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64912"/>
    <w:rsid w:val="00966F72"/>
    <w:rsid w:val="00996EEF"/>
    <w:rsid w:val="009A2CE8"/>
    <w:rsid w:val="009C46E5"/>
    <w:rsid w:val="009D229A"/>
    <w:rsid w:val="009D4660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C149A"/>
    <w:rsid w:val="00BC5524"/>
    <w:rsid w:val="00BE2A91"/>
    <w:rsid w:val="00BF606A"/>
    <w:rsid w:val="00C24149"/>
    <w:rsid w:val="00C31A1F"/>
    <w:rsid w:val="00C32295"/>
    <w:rsid w:val="00C364A2"/>
    <w:rsid w:val="00C7334C"/>
    <w:rsid w:val="00C763CB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D3F9F"/>
    <w:rsid w:val="00CE6EEA"/>
    <w:rsid w:val="00D03009"/>
    <w:rsid w:val="00D054BB"/>
    <w:rsid w:val="00D05DE7"/>
    <w:rsid w:val="00D36C05"/>
    <w:rsid w:val="00D51517"/>
    <w:rsid w:val="00D522E6"/>
    <w:rsid w:val="00D605FA"/>
    <w:rsid w:val="00D63F39"/>
    <w:rsid w:val="00D71002"/>
    <w:rsid w:val="00D719E1"/>
    <w:rsid w:val="00D93825"/>
    <w:rsid w:val="00DB78E1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56A0"/>
    <w:rsid w:val="00EA7E31"/>
    <w:rsid w:val="00EB743B"/>
    <w:rsid w:val="00EC4A14"/>
    <w:rsid w:val="00EC6F88"/>
    <w:rsid w:val="00ED5161"/>
    <w:rsid w:val="00EE5641"/>
    <w:rsid w:val="00F05745"/>
    <w:rsid w:val="00F147CB"/>
    <w:rsid w:val="00F16E9A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83B8C"/>
    <w:rsid w:val="00F91E59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  <w:lang w:val="en-US" w:eastAsia="en-US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ro-RO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Subsol">
    <w:name w:val="footer"/>
    <w:basedOn w:val="Normal"/>
    <w:link w:val="SubsolCaracter"/>
    <w:rsid w:val="00521E54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rsid w:val="00521E5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imaria@dej.ro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9C68DF2-54AB-4C2F-AF0A-F4A6F728E45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2013-11-13T07:12:00Z</dcterms:created>
  <dcterms:modified xsi:type="dcterms:W3CDTF">2013-11-13T07:12:00Z</dcterms:modified>
</cp:coreProperties>
</file>