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8843"/>
      </w:tblGrid>
      <w:tr w:rsidR="00864710" w:rsidRPr="00D522E6" w:rsidTr="00864710">
        <w:trPr>
          <w:trHeight w:val="1133"/>
        </w:trPr>
        <w:tc>
          <w:tcPr>
            <w:tcW w:w="1362" w:type="dxa"/>
            <w:tcBorders>
              <w:top w:val="nil"/>
              <w:left w:val="nil"/>
              <w:bottom w:val="nil"/>
              <w:right w:val="nil"/>
            </w:tcBorders>
          </w:tcPr>
          <w:p w:rsidR="00864710" w:rsidRPr="00D522E6" w:rsidRDefault="00796533" w:rsidP="00864710">
            <w:pPr>
              <w:pStyle w:val="Antet"/>
              <w:jc w:val="center"/>
              <w:rPr>
                <w:rFonts w:ascii="Times New Roman" w:hAnsi="Times New Roman"/>
              </w:rPr>
            </w:pPr>
            <w:bookmarkStart w:id="0" w:name="_GoBack"/>
            <w:bookmarkEnd w:id="0"/>
            <w:r w:rsidRPr="00D522E6">
              <w:rPr>
                <w:rFonts w:ascii="Times New Roman" w:hAnsi="Times New Roman"/>
                <w:noProof/>
              </w:rPr>
              <w:drawing>
                <wp:inline distT="0" distB="0" distL="0" distR="0">
                  <wp:extent cx="476250" cy="733425"/>
                  <wp:effectExtent l="0" t="0" r="0" b="9525"/>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rsidR="00864710" w:rsidRPr="001643A7" w:rsidRDefault="00864710" w:rsidP="00864710">
            <w:pPr>
              <w:rPr>
                <w:rFonts w:ascii="Tahoma" w:hAnsi="Tahoma" w:cs="Tahoma"/>
                <w:b/>
                <w:lang w:val="ro-RO"/>
              </w:rPr>
            </w:pPr>
            <w:r w:rsidRPr="001643A7">
              <w:rPr>
                <w:rFonts w:ascii="Tahoma" w:hAnsi="Tahoma" w:cs="Tahoma"/>
                <w:b/>
                <w:lang w:val="ro-RO"/>
              </w:rPr>
              <w:t>ROMÂNIA</w:t>
            </w:r>
          </w:p>
          <w:p w:rsidR="00864710" w:rsidRPr="001643A7" w:rsidRDefault="00864710" w:rsidP="00864710">
            <w:pPr>
              <w:rPr>
                <w:rFonts w:ascii="Tahoma" w:hAnsi="Tahoma" w:cs="Tahoma"/>
                <w:b/>
                <w:lang w:val="ro-RO"/>
              </w:rPr>
            </w:pPr>
            <w:r w:rsidRPr="001643A7">
              <w:rPr>
                <w:rFonts w:ascii="Tahoma" w:hAnsi="Tahoma" w:cs="Tahoma"/>
                <w:b/>
                <w:lang w:val="ro-RO"/>
              </w:rPr>
              <w:t>JUDEŢUL CLUJ</w:t>
            </w:r>
          </w:p>
          <w:p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9" w:history="1">
              <w:r w:rsidRPr="001643A7">
                <w:rPr>
                  <w:rStyle w:val="Hyperlink"/>
                  <w:rFonts w:ascii="Tahoma" w:hAnsi="Tahoma" w:cs="Tahoma"/>
                  <w:lang w:val="ro-RO"/>
                </w:rPr>
                <w:t>primaria@dej.ro</w:t>
              </w:r>
            </w:hyperlink>
          </w:p>
        </w:tc>
      </w:tr>
      <w:tr w:rsidR="00864710" w:rsidRPr="00D522E6" w:rsidTr="00864710">
        <w:trPr>
          <w:trHeight w:val="191"/>
        </w:trPr>
        <w:tc>
          <w:tcPr>
            <w:tcW w:w="10391" w:type="dxa"/>
            <w:gridSpan w:val="2"/>
            <w:tcBorders>
              <w:top w:val="nil"/>
              <w:left w:val="nil"/>
              <w:bottom w:val="single" w:sz="4" w:space="0" w:color="auto"/>
              <w:right w:val="nil"/>
            </w:tcBorders>
          </w:tcPr>
          <w:p w:rsidR="00864710" w:rsidRPr="00D522E6" w:rsidRDefault="00864710" w:rsidP="00864710">
            <w:pPr>
              <w:pStyle w:val="Titlu1"/>
              <w:rPr>
                <w:rFonts w:ascii="Times New Roman" w:hAnsi="Times New Roman"/>
                <w:color w:val="333333"/>
                <w:sz w:val="16"/>
                <w:szCs w:val="16"/>
                <w:lang w:val="ro-RO"/>
              </w:rPr>
            </w:pPr>
          </w:p>
        </w:tc>
      </w:tr>
    </w:tbl>
    <w:p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rsidR="002573EA" w:rsidRPr="002573EA" w:rsidRDefault="00C92E41" w:rsidP="002573EA">
      <w:pPr>
        <w:pStyle w:val="Titlu2"/>
        <w:rPr>
          <w:rFonts w:ascii="Tahoma" w:hAnsi="Tahoma" w:cs="Tahoma"/>
          <w:szCs w:val="24"/>
          <w:u w:val="single"/>
          <w:lang w:val="fr-FR"/>
        </w:rPr>
      </w:pPr>
      <w:r w:rsidRPr="00C92E41">
        <w:rPr>
          <w:rFonts w:ascii="Tahoma" w:hAnsi="Tahoma" w:cs="Tahoma"/>
          <w:sz w:val="24"/>
          <w:szCs w:val="24"/>
          <w:u w:val="single"/>
          <w:lang w:val="fr-FR"/>
        </w:rPr>
        <w:t>H</w:t>
      </w:r>
      <w:r>
        <w:rPr>
          <w:rFonts w:ascii="Tahoma" w:hAnsi="Tahoma" w:cs="Tahoma"/>
          <w:sz w:val="24"/>
          <w:szCs w:val="24"/>
          <w:u w:val="single"/>
          <w:lang w:val="fr-FR"/>
        </w:rPr>
        <w:t xml:space="preserve"> </w:t>
      </w:r>
      <w:r w:rsidRPr="00C92E41">
        <w:rPr>
          <w:rFonts w:ascii="Tahoma" w:hAnsi="Tahoma" w:cs="Tahoma"/>
          <w:sz w:val="24"/>
          <w:szCs w:val="24"/>
          <w:u w:val="single"/>
          <w:lang w:val="fr-FR"/>
        </w:rPr>
        <w:t>O</w:t>
      </w:r>
      <w:r>
        <w:rPr>
          <w:rFonts w:ascii="Tahoma" w:hAnsi="Tahoma" w:cs="Tahoma"/>
          <w:sz w:val="24"/>
          <w:szCs w:val="24"/>
          <w:u w:val="single"/>
          <w:lang w:val="fr-FR"/>
        </w:rPr>
        <w:t xml:space="preserve"> </w:t>
      </w:r>
      <w:r w:rsidRPr="00C92E41">
        <w:rPr>
          <w:rFonts w:ascii="Tahoma" w:hAnsi="Tahoma" w:cs="Tahoma"/>
          <w:sz w:val="24"/>
          <w:szCs w:val="24"/>
          <w:u w:val="single"/>
          <w:lang w:val="fr-FR"/>
        </w:rPr>
        <w:t>T</w:t>
      </w:r>
      <w:r>
        <w:rPr>
          <w:rFonts w:ascii="Tahoma" w:hAnsi="Tahoma" w:cs="Tahoma"/>
          <w:sz w:val="24"/>
          <w:szCs w:val="24"/>
          <w:u w:val="single"/>
          <w:lang w:val="fr-FR"/>
        </w:rPr>
        <w:t xml:space="preserve"> </w:t>
      </w:r>
      <w:r w:rsidRPr="00C92E41">
        <w:rPr>
          <w:rFonts w:ascii="Tahoma" w:hAnsi="Tahoma" w:cs="Tahoma"/>
          <w:sz w:val="24"/>
          <w:szCs w:val="24"/>
          <w:u w:val="single"/>
          <w:lang w:val="fr-FR"/>
        </w:rPr>
        <w:t>Ă</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Â</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E</w:t>
      </w:r>
      <w:r>
        <w:rPr>
          <w:rFonts w:ascii="Tahoma" w:hAnsi="Tahoma" w:cs="Tahoma"/>
          <w:sz w:val="24"/>
          <w:szCs w:val="24"/>
          <w:u w:val="single"/>
          <w:lang w:val="fr-FR"/>
        </w:rPr>
        <w:t xml:space="preserve"> </w:t>
      </w:r>
      <w:r w:rsidRPr="00C92E41">
        <w:rPr>
          <w:rFonts w:ascii="Tahoma" w:hAnsi="Tahoma" w:cs="Tahoma"/>
          <w:sz w:val="24"/>
          <w:szCs w:val="24"/>
          <w:u w:val="single"/>
          <w:lang w:val="fr-FR"/>
        </w:rPr>
        <w:t xml:space="preserve">A  Nr. </w:t>
      </w:r>
      <w:r w:rsidR="006A52A5">
        <w:rPr>
          <w:rFonts w:ascii="Tahoma" w:hAnsi="Tahoma" w:cs="Tahoma"/>
          <w:sz w:val="24"/>
          <w:szCs w:val="24"/>
          <w:u w:val="single"/>
          <w:lang w:val="fr-FR"/>
        </w:rPr>
        <w:t>15</w:t>
      </w:r>
    </w:p>
    <w:p w:rsidR="002573EA" w:rsidRPr="002573EA" w:rsidRDefault="002573EA" w:rsidP="002573EA">
      <w:pPr>
        <w:jc w:val="center"/>
        <w:rPr>
          <w:rFonts w:ascii="Tahoma" w:hAnsi="Tahoma" w:cs="Tahoma"/>
          <w:b/>
          <w:sz w:val="24"/>
          <w:szCs w:val="24"/>
          <w:lang w:val="fr-FR"/>
        </w:rPr>
      </w:pPr>
      <w:r w:rsidRPr="002573EA">
        <w:rPr>
          <w:rFonts w:ascii="Tahoma" w:hAnsi="Tahoma" w:cs="Tahoma"/>
          <w:b/>
          <w:sz w:val="24"/>
          <w:szCs w:val="24"/>
          <w:lang w:val="fr-FR"/>
        </w:rPr>
        <w:t xml:space="preserve">din </w:t>
      </w:r>
      <w:r w:rsidR="00F42B78">
        <w:rPr>
          <w:rFonts w:ascii="Tahoma" w:hAnsi="Tahoma" w:cs="Tahoma"/>
          <w:b/>
          <w:sz w:val="24"/>
          <w:szCs w:val="24"/>
          <w:lang w:val="fr-FR"/>
        </w:rPr>
        <w:t xml:space="preserve"> </w:t>
      </w:r>
      <w:r w:rsidR="00257C77">
        <w:rPr>
          <w:rFonts w:ascii="Tahoma" w:hAnsi="Tahoma" w:cs="Tahoma"/>
          <w:b/>
          <w:sz w:val="24"/>
          <w:szCs w:val="24"/>
          <w:lang w:val="fr-FR"/>
        </w:rPr>
        <w:t>28 februarie</w:t>
      </w:r>
      <w:r w:rsidR="00C91DA3">
        <w:rPr>
          <w:rFonts w:ascii="Tahoma" w:hAnsi="Tahoma" w:cs="Tahoma"/>
          <w:b/>
          <w:sz w:val="24"/>
          <w:szCs w:val="24"/>
          <w:lang w:val="fr-FR"/>
        </w:rPr>
        <w:t xml:space="preserve"> 2013</w:t>
      </w:r>
    </w:p>
    <w:p w:rsidR="002573EA" w:rsidRPr="002573EA" w:rsidRDefault="002573EA" w:rsidP="002573EA">
      <w:pPr>
        <w:rPr>
          <w:rFonts w:ascii="Tahoma" w:hAnsi="Tahoma" w:cs="Tahoma"/>
          <w:sz w:val="24"/>
          <w:szCs w:val="24"/>
          <w:lang w:val="fr-FR"/>
        </w:rPr>
      </w:pPr>
    </w:p>
    <w:p w:rsidR="006A52A5" w:rsidRDefault="009F4043" w:rsidP="006A52A5">
      <w:pPr>
        <w:pStyle w:val="NormalWeb"/>
        <w:tabs>
          <w:tab w:val="center" w:pos="4989"/>
          <w:tab w:val="left" w:pos="8055"/>
        </w:tabs>
        <w:jc w:val="center"/>
        <w:rPr>
          <w:rFonts w:ascii="Tahoma" w:hAnsi="Tahoma" w:cs="Tahoma"/>
          <w:b/>
          <w:lang w:val="ro-RO"/>
        </w:rPr>
      </w:pPr>
      <w:r w:rsidRPr="00257C77">
        <w:rPr>
          <w:rFonts w:ascii="Tahoma" w:hAnsi="Tahoma" w:cs="Tahoma"/>
          <w:b/>
          <w:bCs/>
          <w:lang w:val="ro-RO"/>
        </w:rPr>
        <w:t xml:space="preserve">privind </w:t>
      </w:r>
      <w:r w:rsidR="00AE71A1" w:rsidRPr="00257C77">
        <w:rPr>
          <w:rFonts w:ascii="Tahoma" w:hAnsi="Tahoma" w:cs="Tahoma"/>
          <w:b/>
        </w:rPr>
        <w:t xml:space="preserve"> </w:t>
      </w:r>
      <w:r w:rsidR="00257C77" w:rsidRPr="00257C77">
        <w:rPr>
          <w:rFonts w:ascii="Tahoma" w:hAnsi="Tahoma" w:cs="Tahoma"/>
          <w:b/>
          <w:lang w:val="ro-RO"/>
        </w:rPr>
        <w:t xml:space="preserve">aprobarea </w:t>
      </w:r>
      <w:r w:rsidR="006A52A5">
        <w:rPr>
          <w:rFonts w:ascii="Tahoma" w:hAnsi="Tahoma" w:cs="Tahoma"/>
          <w:b/>
          <w:lang w:val="ro-RO"/>
        </w:rPr>
        <w:t>contului de execuție</w:t>
      </w:r>
    </w:p>
    <w:p w:rsidR="00257C77" w:rsidRPr="00257C77" w:rsidRDefault="006A52A5" w:rsidP="006A52A5">
      <w:pPr>
        <w:pStyle w:val="NormalWeb"/>
        <w:tabs>
          <w:tab w:val="center" w:pos="4989"/>
          <w:tab w:val="left" w:pos="8055"/>
        </w:tabs>
        <w:jc w:val="center"/>
        <w:rPr>
          <w:rFonts w:ascii="Tahoma" w:hAnsi="Tahoma" w:cs="Tahoma"/>
          <w:b/>
          <w:lang w:val="ro-RO"/>
        </w:rPr>
      </w:pPr>
      <w:r>
        <w:rPr>
          <w:rFonts w:ascii="Tahoma" w:hAnsi="Tahoma" w:cs="Tahoma"/>
          <w:b/>
          <w:lang w:val="ro-RO"/>
        </w:rPr>
        <w:t>al Spitalu</w:t>
      </w:r>
      <w:r w:rsidR="00C770D3">
        <w:rPr>
          <w:rFonts w:ascii="Tahoma" w:hAnsi="Tahoma" w:cs="Tahoma"/>
          <w:b/>
          <w:lang w:val="ro-RO"/>
        </w:rPr>
        <w:t>lu</w:t>
      </w:r>
      <w:r>
        <w:rPr>
          <w:rFonts w:ascii="Tahoma" w:hAnsi="Tahoma" w:cs="Tahoma"/>
          <w:b/>
          <w:lang w:val="ro-RO"/>
        </w:rPr>
        <w:t>i Municipal Dej la data de 31 ianuarie 2013</w:t>
      </w:r>
    </w:p>
    <w:p w:rsidR="00863D8C" w:rsidRPr="00863D8C" w:rsidRDefault="00863D8C" w:rsidP="00863D8C">
      <w:pPr>
        <w:pStyle w:val="Corptext"/>
        <w:rPr>
          <w:rFonts w:ascii="Tahoma" w:hAnsi="Tahoma" w:cs="Tahoma"/>
          <w:b/>
          <w:sz w:val="24"/>
          <w:szCs w:val="24"/>
          <w:lang w:val="ro-RO"/>
        </w:rPr>
      </w:pPr>
    </w:p>
    <w:p w:rsidR="001A791D" w:rsidRPr="00365878" w:rsidRDefault="001A791D" w:rsidP="00365878">
      <w:pPr>
        <w:jc w:val="center"/>
        <w:rPr>
          <w:rFonts w:ascii="Tahoma" w:hAnsi="Tahoma" w:cs="Tahoma"/>
          <w:b/>
          <w:sz w:val="24"/>
          <w:szCs w:val="24"/>
        </w:rPr>
      </w:pPr>
    </w:p>
    <w:p w:rsidR="00365878" w:rsidRPr="00C91DA3" w:rsidRDefault="007D1EAC" w:rsidP="00365878">
      <w:pPr>
        <w:ind w:firstLine="720"/>
        <w:jc w:val="both"/>
        <w:rPr>
          <w:rFonts w:ascii="Tahoma" w:hAnsi="Tahoma" w:cs="Tahoma"/>
          <w:sz w:val="24"/>
          <w:szCs w:val="24"/>
          <w:lang w:val="ro-RO"/>
        </w:rPr>
      </w:pPr>
      <w:r w:rsidRPr="007D1EAC">
        <w:rPr>
          <w:rFonts w:ascii="Tahoma" w:hAnsi="Tahoma" w:cs="Tahoma"/>
          <w:b/>
          <w:sz w:val="24"/>
          <w:szCs w:val="24"/>
        </w:rPr>
        <w:t>Consiliul local al Municipiului Dej,</w:t>
      </w:r>
      <w:r>
        <w:rPr>
          <w:rFonts w:ascii="Tahoma" w:hAnsi="Tahoma" w:cs="Tahoma"/>
          <w:sz w:val="24"/>
          <w:szCs w:val="24"/>
        </w:rPr>
        <w:t xml:space="preserve"> întrunit în ședința </w:t>
      </w:r>
      <w:r w:rsidR="00F91E59">
        <w:rPr>
          <w:rFonts w:ascii="Tahoma" w:hAnsi="Tahoma" w:cs="Tahoma"/>
          <w:sz w:val="24"/>
          <w:szCs w:val="24"/>
        </w:rPr>
        <w:t>ordinară</w:t>
      </w:r>
      <w:r w:rsidR="00C91DA3">
        <w:rPr>
          <w:rFonts w:ascii="Tahoma" w:hAnsi="Tahoma" w:cs="Tahoma"/>
          <w:sz w:val="24"/>
          <w:szCs w:val="24"/>
          <w:lang w:val="ro-RO"/>
        </w:rPr>
        <w:t xml:space="preserve"> din data de </w:t>
      </w:r>
      <w:r w:rsidR="00257C77">
        <w:rPr>
          <w:rFonts w:ascii="Tahoma" w:hAnsi="Tahoma" w:cs="Tahoma"/>
          <w:sz w:val="24"/>
          <w:szCs w:val="24"/>
          <w:lang w:val="ro-RO"/>
        </w:rPr>
        <w:t xml:space="preserve">28 februarie </w:t>
      </w:r>
      <w:r w:rsidR="00C91DA3">
        <w:rPr>
          <w:rFonts w:ascii="Tahoma" w:hAnsi="Tahoma" w:cs="Tahoma"/>
          <w:sz w:val="24"/>
          <w:szCs w:val="24"/>
          <w:lang w:val="ro-RO"/>
        </w:rPr>
        <w:t>2013;</w:t>
      </w:r>
    </w:p>
    <w:p w:rsidR="00863D8C" w:rsidRDefault="002B7405" w:rsidP="006A52A5">
      <w:pPr>
        <w:pStyle w:val="NormalWeb"/>
        <w:ind w:firstLine="425"/>
        <w:jc w:val="both"/>
        <w:rPr>
          <w:rFonts w:ascii="Tahoma" w:hAnsi="Tahoma" w:cs="Tahoma"/>
          <w:lang w:val="ro-RO"/>
        </w:rPr>
      </w:pPr>
      <w:r w:rsidRPr="002C6B46">
        <w:rPr>
          <w:rFonts w:ascii="Tahoma" w:hAnsi="Tahoma" w:cs="Tahoma"/>
          <w:bCs/>
        </w:rPr>
        <w:t xml:space="preserve">Având în vedere </w:t>
      </w:r>
      <w:r w:rsidRPr="002C6B46">
        <w:rPr>
          <w:rFonts w:ascii="Tahoma" w:hAnsi="Tahoma" w:cs="Tahoma"/>
          <w:b/>
        </w:rPr>
        <w:t>proiectul de hotărâre</w:t>
      </w:r>
      <w:r w:rsidRPr="002C6B46">
        <w:rPr>
          <w:rFonts w:ascii="Tahoma" w:hAnsi="Tahoma" w:cs="Tahoma"/>
        </w:rPr>
        <w:t xml:space="preserve">, prezentat din </w:t>
      </w:r>
      <w:r w:rsidRPr="002C6B46">
        <w:rPr>
          <w:rFonts w:ascii="Tahoma" w:hAnsi="Tahoma" w:cs="Tahoma"/>
          <w:b/>
        </w:rPr>
        <w:t>iniţiativa primarului Municipiului Dej</w:t>
      </w:r>
      <w:r w:rsidRPr="002C6B46">
        <w:rPr>
          <w:rFonts w:ascii="Tahoma" w:hAnsi="Tahoma" w:cs="Tahoma"/>
        </w:rPr>
        <w:t xml:space="preserve">, întocmit în baza </w:t>
      </w:r>
      <w:r w:rsidR="007D1EAC" w:rsidRPr="002C6B46">
        <w:rPr>
          <w:rFonts w:ascii="Tahoma" w:hAnsi="Tahoma" w:cs="Tahoma"/>
        </w:rPr>
        <w:t>Raportul</w:t>
      </w:r>
      <w:r w:rsidR="006527F2" w:rsidRPr="002C6B46">
        <w:rPr>
          <w:rFonts w:ascii="Tahoma" w:hAnsi="Tahoma" w:cs="Tahoma"/>
        </w:rPr>
        <w:t>ui</w:t>
      </w:r>
      <w:r w:rsidR="007D1EAC" w:rsidRPr="002C6B46">
        <w:rPr>
          <w:rFonts w:ascii="Tahoma" w:hAnsi="Tahoma" w:cs="Tahoma"/>
        </w:rPr>
        <w:t xml:space="preserve"> Nr</w:t>
      </w:r>
      <w:r w:rsidR="00365878" w:rsidRPr="001A20A2">
        <w:rPr>
          <w:rFonts w:ascii="Tahoma" w:hAnsi="Tahoma" w:cs="Tahoma"/>
        </w:rPr>
        <w:t xml:space="preserve">. </w:t>
      </w:r>
      <w:r w:rsidR="006A52A5">
        <w:rPr>
          <w:rFonts w:ascii="Tahoma" w:hAnsi="Tahoma" w:cs="Tahoma"/>
          <w:lang w:val="ro-RO"/>
        </w:rPr>
        <w:t>3.457 din 20 februarie 2013 prin care se propune spre aprobare contul de execuție al Spitalului Municipal Dej la data 31 ianuarie 2013, proiect avizat favorabil în ședința comisiei economice din data de 28 februarie 2013;</w:t>
      </w:r>
    </w:p>
    <w:p w:rsidR="006A52A5" w:rsidRDefault="006A52A5" w:rsidP="006A52A5">
      <w:pPr>
        <w:pStyle w:val="NormalWeb"/>
        <w:ind w:firstLine="425"/>
        <w:jc w:val="both"/>
        <w:rPr>
          <w:rFonts w:ascii="Tahoma" w:hAnsi="Tahoma" w:cs="Tahoma"/>
          <w:lang w:val="ro-RO"/>
        </w:rPr>
      </w:pPr>
      <w:r>
        <w:rPr>
          <w:rFonts w:ascii="Tahoma" w:hAnsi="Tahoma" w:cs="Tahoma"/>
          <w:lang w:val="ro-RO"/>
        </w:rPr>
        <w:t xml:space="preserve">În conformitate cu prevederile </w:t>
      </w:r>
      <w:r w:rsidR="00354771">
        <w:rPr>
          <w:rFonts w:ascii="Tahoma" w:hAnsi="Tahoma" w:cs="Tahoma"/>
          <w:lang w:val="ro-RO"/>
        </w:rPr>
        <w:t>’</w:t>
      </w:r>
      <w:r>
        <w:rPr>
          <w:rFonts w:ascii="Tahoma" w:hAnsi="Tahoma" w:cs="Tahoma"/>
          <w:lang w:val="ro-RO"/>
        </w:rPr>
        <w:t>art. 49</w:t>
      </w:r>
      <w:r w:rsidR="00354771">
        <w:rPr>
          <w:rFonts w:ascii="Tahoma" w:hAnsi="Tahoma" w:cs="Tahoma"/>
          <w:lang w:val="ro-RO"/>
        </w:rPr>
        <w:t>’</w:t>
      </w:r>
      <w:r>
        <w:rPr>
          <w:rFonts w:ascii="Tahoma" w:hAnsi="Tahoma" w:cs="Tahoma"/>
          <w:lang w:val="ro-RO"/>
        </w:rPr>
        <w:t xml:space="preserve">, alin. </w:t>
      </w:r>
      <w:r w:rsidR="00354771">
        <w:rPr>
          <w:rFonts w:ascii="Tahoma" w:hAnsi="Tahoma" w:cs="Tahoma"/>
          <w:lang w:val="ro-RO"/>
        </w:rPr>
        <w:t>(</w:t>
      </w:r>
      <w:r>
        <w:rPr>
          <w:rFonts w:ascii="Tahoma" w:hAnsi="Tahoma" w:cs="Tahoma"/>
          <w:lang w:val="ro-RO"/>
        </w:rPr>
        <w:t>12</w:t>
      </w:r>
      <w:r w:rsidR="00354771">
        <w:rPr>
          <w:rFonts w:ascii="Tahoma" w:hAnsi="Tahoma" w:cs="Tahoma"/>
          <w:lang w:val="ro-RO"/>
        </w:rPr>
        <w:t>)</w:t>
      </w:r>
      <w:r>
        <w:rPr>
          <w:rFonts w:ascii="Tahoma" w:hAnsi="Tahoma" w:cs="Tahoma"/>
          <w:lang w:val="ro-RO"/>
        </w:rPr>
        <w:t xml:space="preserve"> din Legea Nr. 273/2006;</w:t>
      </w:r>
    </w:p>
    <w:p w:rsidR="006A52A5" w:rsidRDefault="006A52A5" w:rsidP="006A52A5">
      <w:pPr>
        <w:pStyle w:val="NormalWeb"/>
        <w:ind w:firstLine="425"/>
        <w:jc w:val="both"/>
        <w:rPr>
          <w:rFonts w:ascii="Tahoma" w:hAnsi="Tahoma" w:cs="Tahoma"/>
          <w:lang w:val="ro-RO"/>
        </w:rPr>
      </w:pPr>
      <w:r>
        <w:rPr>
          <w:rFonts w:ascii="Tahoma" w:hAnsi="Tahoma" w:cs="Tahoma"/>
          <w:lang w:val="ro-RO"/>
        </w:rPr>
        <w:t xml:space="preserve">Ținând cont de prevederile </w:t>
      </w:r>
      <w:r w:rsidR="00354771">
        <w:rPr>
          <w:rFonts w:ascii="Tahoma" w:hAnsi="Tahoma" w:cs="Tahoma"/>
          <w:lang w:val="ro-RO"/>
        </w:rPr>
        <w:t>’</w:t>
      </w:r>
      <w:r>
        <w:rPr>
          <w:rFonts w:ascii="Tahoma" w:hAnsi="Tahoma" w:cs="Tahoma"/>
          <w:lang w:val="ro-RO"/>
        </w:rPr>
        <w:t>art. 36</w:t>
      </w:r>
      <w:r w:rsidR="00354771">
        <w:rPr>
          <w:rFonts w:ascii="Tahoma" w:hAnsi="Tahoma" w:cs="Tahoma"/>
          <w:lang w:val="ro-RO"/>
        </w:rPr>
        <w:t>’</w:t>
      </w:r>
      <w:r>
        <w:rPr>
          <w:rFonts w:ascii="Tahoma" w:hAnsi="Tahoma" w:cs="Tahoma"/>
          <w:lang w:val="ro-RO"/>
        </w:rPr>
        <w:t xml:space="preserve">, alin. </w:t>
      </w:r>
      <w:r w:rsidR="00354771">
        <w:rPr>
          <w:rFonts w:ascii="Tahoma" w:hAnsi="Tahoma" w:cs="Tahoma"/>
          <w:lang w:val="ro-RO"/>
        </w:rPr>
        <w:t>(</w:t>
      </w:r>
      <w:r>
        <w:rPr>
          <w:rFonts w:ascii="Tahoma" w:hAnsi="Tahoma" w:cs="Tahoma"/>
          <w:lang w:val="ro-RO"/>
        </w:rPr>
        <w:t>2</w:t>
      </w:r>
      <w:r w:rsidR="00354771">
        <w:rPr>
          <w:rFonts w:ascii="Tahoma" w:hAnsi="Tahoma" w:cs="Tahoma"/>
          <w:lang w:val="ro-RO"/>
        </w:rPr>
        <w:t>)</w:t>
      </w:r>
      <w:r>
        <w:rPr>
          <w:rFonts w:ascii="Tahoma" w:hAnsi="Tahoma" w:cs="Tahoma"/>
          <w:lang w:val="ro-RO"/>
        </w:rPr>
        <w:t>, lit. b</w:t>
      </w:r>
      <w:r w:rsidR="00354771">
        <w:rPr>
          <w:rFonts w:ascii="Tahoma" w:hAnsi="Tahoma" w:cs="Tahoma"/>
          <w:lang w:val="ro-RO"/>
        </w:rPr>
        <w:t>)</w:t>
      </w:r>
      <w:r>
        <w:rPr>
          <w:rFonts w:ascii="Tahoma" w:hAnsi="Tahoma" w:cs="Tahoma"/>
          <w:lang w:val="ro-RO"/>
        </w:rPr>
        <w:t xml:space="preserve">, alin. </w:t>
      </w:r>
      <w:r w:rsidR="00354771">
        <w:rPr>
          <w:rFonts w:ascii="Tahoma" w:hAnsi="Tahoma" w:cs="Tahoma"/>
          <w:lang w:val="ro-RO"/>
        </w:rPr>
        <w:t>(</w:t>
      </w:r>
      <w:r>
        <w:rPr>
          <w:rFonts w:ascii="Tahoma" w:hAnsi="Tahoma" w:cs="Tahoma"/>
          <w:lang w:val="ro-RO"/>
        </w:rPr>
        <w:t>4</w:t>
      </w:r>
      <w:r w:rsidR="00354771">
        <w:rPr>
          <w:rFonts w:ascii="Tahoma" w:hAnsi="Tahoma" w:cs="Tahoma"/>
          <w:lang w:val="ro-RO"/>
        </w:rPr>
        <w:t>)</w:t>
      </w:r>
      <w:r>
        <w:rPr>
          <w:rFonts w:ascii="Tahoma" w:hAnsi="Tahoma" w:cs="Tahoma"/>
          <w:lang w:val="ro-RO"/>
        </w:rPr>
        <w:t>, lit. a</w:t>
      </w:r>
      <w:r w:rsidR="00354771">
        <w:rPr>
          <w:rFonts w:ascii="Tahoma" w:hAnsi="Tahoma" w:cs="Tahoma"/>
          <w:lang w:val="ro-RO"/>
        </w:rPr>
        <w:t>)</w:t>
      </w:r>
      <w:r>
        <w:rPr>
          <w:rFonts w:ascii="Tahoma" w:hAnsi="Tahoma" w:cs="Tahoma"/>
          <w:lang w:val="ro-RO"/>
        </w:rPr>
        <w:t xml:space="preserve"> și </w:t>
      </w:r>
      <w:r w:rsidR="00354771">
        <w:rPr>
          <w:rFonts w:ascii="Tahoma" w:hAnsi="Tahoma" w:cs="Tahoma"/>
          <w:lang w:val="ro-RO"/>
        </w:rPr>
        <w:t>’</w:t>
      </w:r>
      <w:r>
        <w:rPr>
          <w:rFonts w:ascii="Tahoma" w:hAnsi="Tahoma" w:cs="Tahoma"/>
          <w:lang w:val="ro-RO"/>
        </w:rPr>
        <w:t>art. 45</w:t>
      </w:r>
      <w:r w:rsidR="00354771">
        <w:rPr>
          <w:rFonts w:ascii="Tahoma" w:hAnsi="Tahoma" w:cs="Tahoma"/>
          <w:lang w:val="ro-RO"/>
        </w:rPr>
        <w:t>’</w:t>
      </w:r>
      <w:r>
        <w:rPr>
          <w:rFonts w:ascii="Tahoma" w:hAnsi="Tahoma" w:cs="Tahoma"/>
          <w:lang w:val="ro-RO"/>
        </w:rPr>
        <w:t xml:space="preserve">, alin. </w:t>
      </w:r>
      <w:r w:rsidR="00354771">
        <w:rPr>
          <w:rFonts w:ascii="Tahoma" w:hAnsi="Tahoma" w:cs="Tahoma"/>
          <w:lang w:val="ro-RO"/>
        </w:rPr>
        <w:t>(</w:t>
      </w:r>
      <w:r>
        <w:rPr>
          <w:rFonts w:ascii="Tahoma" w:hAnsi="Tahoma" w:cs="Tahoma"/>
          <w:lang w:val="ro-RO"/>
        </w:rPr>
        <w:t>2</w:t>
      </w:r>
      <w:r w:rsidR="00354771">
        <w:rPr>
          <w:rFonts w:ascii="Tahoma" w:hAnsi="Tahoma" w:cs="Tahoma"/>
          <w:lang w:val="ro-RO"/>
        </w:rPr>
        <w:t>)</w:t>
      </w:r>
      <w:r w:rsidR="00C770D3">
        <w:rPr>
          <w:rFonts w:ascii="Tahoma" w:hAnsi="Tahoma" w:cs="Tahoma"/>
          <w:lang w:val="ro-RO"/>
        </w:rPr>
        <w:t>, lit. a)</w:t>
      </w:r>
      <w:r>
        <w:rPr>
          <w:rFonts w:ascii="Tahoma" w:hAnsi="Tahoma" w:cs="Tahoma"/>
          <w:lang w:val="ro-RO"/>
        </w:rPr>
        <w:t xml:space="preserve"> din Legea Nr. 215/2001 privind administrația publică locală, republicată, cu modificările și completările ulterioare,</w:t>
      </w:r>
    </w:p>
    <w:p w:rsidR="00257C77" w:rsidRPr="00257C77" w:rsidRDefault="00257C77" w:rsidP="006A52A5">
      <w:pPr>
        <w:contextualSpacing/>
        <w:jc w:val="both"/>
        <w:rPr>
          <w:rFonts w:ascii="Tahoma" w:hAnsi="Tahoma" w:cs="Tahoma"/>
          <w:sz w:val="24"/>
          <w:szCs w:val="24"/>
          <w:lang w:val="ro-RO"/>
        </w:rPr>
      </w:pPr>
    </w:p>
    <w:p w:rsidR="00C91DA3" w:rsidRPr="001A20A2" w:rsidRDefault="00C91DA3" w:rsidP="00871341">
      <w:pPr>
        <w:ind w:firstLine="360"/>
        <w:jc w:val="center"/>
        <w:rPr>
          <w:rStyle w:val="Robust"/>
          <w:rFonts w:ascii="Tahoma" w:hAnsi="Tahoma" w:cs="Tahoma"/>
          <w:color w:val="000000"/>
          <w:sz w:val="24"/>
          <w:szCs w:val="24"/>
          <w:u w:val="single"/>
        </w:rPr>
      </w:pPr>
      <w:r w:rsidRPr="001A20A2">
        <w:rPr>
          <w:rStyle w:val="Robust"/>
          <w:rFonts w:ascii="Tahoma" w:hAnsi="Tahoma" w:cs="Tahoma"/>
          <w:color w:val="000000"/>
          <w:sz w:val="24"/>
          <w:szCs w:val="24"/>
          <w:u w:val="single"/>
        </w:rPr>
        <w:t>H O T Ă R Ă Ş T E:</w:t>
      </w:r>
    </w:p>
    <w:p w:rsidR="00C91DA3" w:rsidRPr="00C91DA3" w:rsidRDefault="00C91DA3" w:rsidP="00C91DA3">
      <w:pPr>
        <w:jc w:val="center"/>
        <w:rPr>
          <w:rFonts w:ascii="Tahoma" w:hAnsi="Tahoma" w:cs="Tahoma"/>
          <w:color w:val="001133"/>
          <w:sz w:val="24"/>
          <w:szCs w:val="24"/>
        </w:rPr>
      </w:pPr>
      <w:r w:rsidRPr="00C91DA3">
        <w:rPr>
          <w:rFonts w:ascii="Tahoma" w:hAnsi="Tahoma" w:cs="Tahoma"/>
          <w:sz w:val="24"/>
          <w:szCs w:val="24"/>
        </w:rPr>
        <w:t xml:space="preserve">                     </w:t>
      </w:r>
    </w:p>
    <w:p w:rsidR="001A20A2" w:rsidRDefault="00C91DA3" w:rsidP="006A52A5">
      <w:pPr>
        <w:jc w:val="both"/>
        <w:rPr>
          <w:rFonts w:ascii="Tahoma" w:hAnsi="Tahoma" w:cs="Tahoma"/>
          <w:sz w:val="24"/>
          <w:szCs w:val="24"/>
          <w:lang w:val="ro-RO"/>
        </w:rPr>
      </w:pPr>
      <w:r w:rsidRPr="006E500E">
        <w:rPr>
          <w:rFonts w:ascii="Tahoma" w:hAnsi="Tahoma" w:cs="Tahoma"/>
          <w:sz w:val="24"/>
          <w:szCs w:val="24"/>
        </w:rPr>
        <w:t xml:space="preserve"> </w:t>
      </w:r>
      <w:r w:rsidR="00257C77">
        <w:rPr>
          <w:rFonts w:ascii="Tahoma" w:hAnsi="Tahoma" w:cs="Tahoma"/>
          <w:sz w:val="24"/>
          <w:szCs w:val="24"/>
        </w:rPr>
        <w:tab/>
      </w:r>
      <w:r w:rsidRPr="006E500E">
        <w:rPr>
          <w:rFonts w:ascii="Tahoma" w:hAnsi="Tahoma" w:cs="Tahoma"/>
          <w:b/>
          <w:sz w:val="24"/>
          <w:szCs w:val="24"/>
          <w:u w:val="single"/>
        </w:rPr>
        <w:t>Art.</w:t>
      </w:r>
      <w:r w:rsidR="006E500E">
        <w:rPr>
          <w:rFonts w:ascii="Tahoma" w:hAnsi="Tahoma" w:cs="Tahoma"/>
          <w:b/>
          <w:sz w:val="24"/>
          <w:szCs w:val="24"/>
          <w:u w:val="single"/>
        </w:rPr>
        <w:t xml:space="preserve"> </w:t>
      </w:r>
      <w:r w:rsidRPr="006E500E">
        <w:rPr>
          <w:rFonts w:ascii="Tahoma" w:hAnsi="Tahoma" w:cs="Tahoma"/>
          <w:b/>
          <w:sz w:val="24"/>
          <w:szCs w:val="24"/>
          <w:u w:val="single"/>
        </w:rPr>
        <w:t>1.</w:t>
      </w:r>
      <w:r w:rsidRPr="006E500E">
        <w:rPr>
          <w:rFonts w:ascii="Tahoma" w:hAnsi="Tahoma" w:cs="Tahoma"/>
          <w:sz w:val="24"/>
          <w:szCs w:val="24"/>
          <w:lang w:val="fr-FR"/>
        </w:rPr>
        <w:t xml:space="preserve"> </w:t>
      </w:r>
      <w:r w:rsidR="00257C77">
        <w:rPr>
          <w:rFonts w:ascii="Tahoma" w:hAnsi="Tahoma" w:cs="Tahoma"/>
          <w:sz w:val="24"/>
          <w:szCs w:val="24"/>
          <w:lang w:val="fr-FR"/>
        </w:rPr>
        <w:t xml:space="preserve"> </w:t>
      </w:r>
      <w:r w:rsidR="00257C77">
        <w:rPr>
          <w:rFonts w:ascii="Tahoma" w:hAnsi="Tahoma" w:cs="Tahoma"/>
          <w:b/>
          <w:sz w:val="24"/>
          <w:szCs w:val="24"/>
          <w:lang w:val="ro-RO"/>
        </w:rPr>
        <w:t>A</w:t>
      </w:r>
      <w:r w:rsidR="00257C77" w:rsidRPr="00257C77">
        <w:rPr>
          <w:rFonts w:ascii="Tahoma" w:hAnsi="Tahoma" w:cs="Tahoma"/>
          <w:b/>
          <w:sz w:val="24"/>
          <w:szCs w:val="24"/>
          <w:lang w:val="ro-RO"/>
        </w:rPr>
        <w:t>probă</w:t>
      </w:r>
      <w:r w:rsidR="00257C77" w:rsidRPr="00257C77">
        <w:rPr>
          <w:rFonts w:ascii="Tahoma" w:hAnsi="Tahoma" w:cs="Tahoma"/>
          <w:sz w:val="24"/>
          <w:szCs w:val="24"/>
          <w:lang w:val="ro-RO"/>
        </w:rPr>
        <w:t xml:space="preserve"> </w:t>
      </w:r>
      <w:r w:rsidR="006A52A5" w:rsidRPr="00C770D3">
        <w:rPr>
          <w:rFonts w:ascii="Tahoma" w:hAnsi="Tahoma" w:cs="Tahoma"/>
          <w:b/>
          <w:sz w:val="24"/>
          <w:szCs w:val="24"/>
          <w:lang w:val="ro-RO"/>
        </w:rPr>
        <w:t>contul de execuție al Spitalului Municipal Dej, la data de 31 ianuarie 2013</w:t>
      </w:r>
      <w:r w:rsidR="006A52A5">
        <w:rPr>
          <w:rFonts w:ascii="Tahoma" w:hAnsi="Tahoma" w:cs="Tahoma"/>
          <w:sz w:val="24"/>
          <w:szCs w:val="24"/>
          <w:lang w:val="ro-RO"/>
        </w:rPr>
        <w:t>, în următoarea structură:</w:t>
      </w:r>
    </w:p>
    <w:p w:rsidR="006A52A5" w:rsidRPr="006A52A5" w:rsidRDefault="006A52A5" w:rsidP="006A52A5">
      <w:pPr>
        <w:ind w:firstLine="720"/>
        <w:jc w:val="both"/>
        <w:rPr>
          <w:rFonts w:ascii="Tahoma" w:hAnsi="Tahoma" w:cs="Tahoma"/>
          <w:b/>
          <w:sz w:val="24"/>
          <w:szCs w:val="24"/>
          <w:lang w:val="ro-RO"/>
        </w:rPr>
      </w:pPr>
      <w:r w:rsidRPr="006A52A5">
        <w:rPr>
          <w:rFonts w:ascii="Tahoma" w:hAnsi="Tahoma" w:cs="Tahoma"/>
          <w:b/>
          <w:sz w:val="24"/>
          <w:szCs w:val="24"/>
          <w:lang w:val="ro-RO"/>
        </w:rPr>
        <w:t>La partea de venituri</w:t>
      </w:r>
    </w:p>
    <w:p w:rsidR="006A52A5" w:rsidRPr="006A52A5" w:rsidRDefault="006A52A5" w:rsidP="006A52A5">
      <w:pPr>
        <w:jc w:val="both"/>
        <w:rPr>
          <w:rFonts w:ascii="Tahoma" w:hAnsi="Tahoma" w:cs="Tahoma"/>
          <w:b/>
          <w:sz w:val="24"/>
          <w:szCs w:val="24"/>
          <w:lang w:val="ro-RO"/>
        </w:rPr>
      </w:pPr>
      <w:r>
        <w:rPr>
          <w:rFonts w:ascii="Tahoma" w:hAnsi="Tahoma" w:cs="Tahoma"/>
          <w:sz w:val="24"/>
          <w:szCs w:val="24"/>
          <w:lang w:val="ro-RO"/>
        </w:rPr>
        <w:t xml:space="preserve">Prevederi bugetare anuale: </w:t>
      </w:r>
      <w:r w:rsidRPr="006A52A5">
        <w:rPr>
          <w:rFonts w:ascii="Tahoma" w:hAnsi="Tahoma" w:cs="Tahoma"/>
          <w:b/>
          <w:sz w:val="24"/>
          <w:szCs w:val="24"/>
          <w:lang w:val="ro-RO"/>
        </w:rPr>
        <w:t>20.766.520 lei</w:t>
      </w:r>
    </w:p>
    <w:p w:rsidR="006A52A5" w:rsidRDefault="006A52A5" w:rsidP="006A52A5">
      <w:pPr>
        <w:jc w:val="both"/>
        <w:rPr>
          <w:rFonts w:ascii="Tahoma" w:hAnsi="Tahoma" w:cs="Tahoma"/>
          <w:sz w:val="24"/>
          <w:szCs w:val="24"/>
          <w:lang w:val="ro-RO"/>
        </w:rPr>
      </w:pPr>
      <w:r>
        <w:rPr>
          <w:rFonts w:ascii="Tahoma" w:hAnsi="Tahoma" w:cs="Tahoma"/>
          <w:sz w:val="24"/>
          <w:szCs w:val="24"/>
          <w:lang w:val="ro-RO"/>
        </w:rPr>
        <w:t xml:space="preserve">Prevederi bugetare trimestriale: </w:t>
      </w:r>
      <w:r w:rsidRPr="006A52A5">
        <w:rPr>
          <w:rFonts w:ascii="Tahoma" w:hAnsi="Tahoma" w:cs="Tahoma"/>
          <w:b/>
          <w:sz w:val="24"/>
          <w:szCs w:val="24"/>
          <w:lang w:val="ro-RO"/>
        </w:rPr>
        <w:t>8.685.810 lei</w:t>
      </w:r>
    </w:p>
    <w:p w:rsidR="006A52A5" w:rsidRDefault="006A52A5" w:rsidP="006A52A5">
      <w:pPr>
        <w:jc w:val="both"/>
        <w:rPr>
          <w:rFonts w:ascii="Tahoma" w:hAnsi="Tahoma" w:cs="Tahoma"/>
          <w:b/>
          <w:sz w:val="24"/>
          <w:szCs w:val="24"/>
          <w:lang w:val="ro-RO"/>
        </w:rPr>
      </w:pPr>
      <w:r>
        <w:rPr>
          <w:rFonts w:ascii="Tahoma" w:hAnsi="Tahoma" w:cs="Tahoma"/>
          <w:sz w:val="24"/>
          <w:szCs w:val="24"/>
          <w:lang w:val="ro-RO"/>
        </w:rPr>
        <w:t xml:space="preserve">Încasări realizate: </w:t>
      </w:r>
      <w:r w:rsidRPr="006A52A5">
        <w:rPr>
          <w:rFonts w:ascii="Tahoma" w:hAnsi="Tahoma" w:cs="Tahoma"/>
          <w:b/>
          <w:sz w:val="24"/>
          <w:szCs w:val="24"/>
          <w:lang w:val="ro-RO"/>
        </w:rPr>
        <w:t>1.359.106 lei</w:t>
      </w:r>
    </w:p>
    <w:p w:rsidR="006A52A5" w:rsidRDefault="006A52A5" w:rsidP="006A52A5">
      <w:pPr>
        <w:jc w:val="both"/>
        <w:rPr>
          <w:rFonts w:ascii="Tahoma" w:hAnsi="Tahoma" w:cs="Tahoma"/>
          <w:b/>
          <w:sz w:val="24"/>
          <w:szCs w:val="24"/>
          <w:lang w:val="ro-RO"/>
        </w:rPr>
      </w:pPr>
      <w:r>
        <w:rPr>
          <w:rFonts w:ascii="Tahoma" w:hAnsi="Tahoma" w:cs="Tahoma"/>
          <w:b/>
          <w:sz w:val="24"/>
          <w:szCs w:val="24"/>
          <w:lang w:val="ro-RO"/>
        </w:rPr>
        <w:tab/>
        <w:t>La partea de cheltuieli</w:t>
      </w:r>
    </w:p>
    <w:p w:rsidR="006A52A5" w:rsidRDefault="006A52A5" w:rsidP="006A52A5">
      <w:pPr>
        <w:jc w:val="both"/>
        <w:rPr>
          <w:rFonts w:ascii="Tahoma" w:hAnsi="Tahoma" w:cs="Tahoma"/>
          <w:b/>
          <w:sz w:val="24"/>
          <w:szCs w:val="24"/>
          <w:lang w:val="ro-RO"/>
        </w:rPr>
      </w:pPr>
      <w:r w:rsidRPr="006A52A5">
        <w:rPr>
          <w:rFonts w:ascii="Tahoma" w:hAnsi="Tahoma" w:cs="Tahoma"/>
          <w:sz w:val="24"/>
          <w:szCs w:val="24"/>
          <w:lang w:val="ro-RO"/>
        </w:rPr>
        <w:t>Credite bugetare aprobate anual:</w:t>
      </w:r>
      <w:r>
        <w:rPr>
          <w:rFonts w:ascii="Tahoma" w:hAnsi="Tahoma" w:cs="Tahoma"/>
          <w:b/>
          <w:sz w:val="24"/>
          <w:szCs w:val="24"/>
          <w:lang w:val="ro-RO"/>
        </w:rPr>
        <w:t xml:space="preserve"> 21.300.000 lei</w:t>
      </w:r>
    </w:p>
    <w:p w:rsidR="006A52A5" w:rsidRDefault="006A52A5" w:rsidP="006A52A5">
      <w:pPr>
        <w:jc w:val="both"/>
        <w:rPr>
          <w:rFonts w:ascii="Tahoma" w:hAnsi="Tahoma" w:cs="Tahoma"/>
          <w:b/>
          <w:sz w:val="24"/>
          <w:szCs w:val="24"/>
          <w:lang w:val="ro-RO"/>
        </w:rPr>
      </w:pPr>
      <w:r w:rsidRPr="006A52A5">
        <w:rPr>
          <w:rFonts w:ascii="Tahoma" w:hAnsi="Tahoma" w:cs="Tahoma"/>
          <w:sz w:val="24"/>
          <w:szCs w:val="24"/>
          <w:lang w:val="ro-RO"/>
        </w:rPr>
        <w:t>Credite bugetare aprobate trimestrial</w:t>
      </w:r>
      <w:r>
        <w:rPr>
          <w:rFonts w:ascii="Tahoma" w:hAnsi="Tahoma" w:cs="Tahoma"/>
          <w:b/>
          <w:sz w:val="24"/>
          <w:szCs w:val="24"/>
          <w:lang w:val="ro-RO"/>
        </w:rPr>
        <w:t>: 9.219.290 lei</w:t>
      </w:r>
    </w:p>
    <w:p w:rsidR="006A52A5" w:rsidRPr="006A52A5" w:rsidRDefault="006A52A5" w:rsidP="006A52A5">
      <w:pPr>
        <w:jc w:val="both"/>
        <w:rPr>
          <w:rFonts w:ascii="Tahoma" w:hAnsi="Tahoma" w:cs="Tahoma"/>
          <w:b/>
          <w:sz w:val="24"/>
          <w:szCs w:val="24"/>
          <w:lang w:val="ro-RO"/>
        </w:rPr>
      </w:pPr>
      <w:r>
        <w:rPr>
          <w:rFonts w:ascii="Tahoma" w:hAnsi="Tahoma" w:cs="Tahoma"/>
          <w:sz w:val="24"/>
          <w:szCs w:val="24"/>
          <w:lang w:val="ro-RO"/>
        </w:rPr>
        <w:t xml:space="preserve">Plăți efectuate: </w:t>
      </w:r>
      <w:r w:rsidRPr="006A52A5">
        <w:rPr>
          <w:rFonts w:ascii="Tahoma" w:hAnsi="Tahoma" w:cs="Tahoma"/>
          <w:b/>
          <w:sz w:val="24"/>
          <w:szCs w:val="24"/>
          <w:lang w:val="ro-RO"/>
        </w:rPr>
        <w:t>1.359.099</w:t>
      </w:r>
      <w:r w:rsidR="007D5819">
        <w:rPr>
          <w:rFonts w:ascii="Tahoma" w:hAnsi="Tahoma" w:cs="Tahoma"/>
          <w:b/>
          <w:sz w:val="24"/>
          <w:szCs w:val="24"/>
          <w:lang w:val="ro-RO"/>
        </w:rPr>
        <w:t xml:space="preserve"> </w:t>
      </w:r>
      <w:r w:rsidRPr="006A52A5">
        <w:rPr>
          <w:rFonts w:ascii="Tahoma" w:hAnsi="Tahoma" w:cs="Tahoma"/>
          <w:b/>
          <w:sz w:val="24"/>
          <w:szCs w:val="24"/>
          <w:lang w:val="ro-RO"/>
        </w:rPr>
        <w:t>lei</w:t>
      </w:r>
    </w:p>
    <w:p w:rsidR="006A52A5" w:rsidRPr="007D5819" w:rsidRDefault="007D5819" w:rsidP="006A52A5">
      <w:pPr>
        <w:jc w:val="both"/>
        <w:rPr>
          <w:rFonts w:ascii="Tahoma" w:hAnsi="Tahoma" w:cs="Tahoma"/>
          <w:color w:val="000000"/>
          <w:sz w:val="24"/>
          <w:szCs w:val="24"/>
          <w:lang w:val="ro-RO"/>
        </w:rPr>
      </w:pPr>
      <w:r>
        <w:rPr>
          <w:rFonts w:ascii="Tahoma" w:hAnsi="Tahoma" w:cs="Tahoma"/>
          <w:b/>
          <w:color w:val="000000"/>
          <w:sz w:val="24"/>
          <w:szCs w:val="24"/>
          <w:lang w:val="ro-RO"/>
        </w:rPr>
        <w:tab/>
      </w:r>
      <w:r>
        <w:rPr>
          <w:rFonts w:ascii="Tahoma" w:hAnsi="Tahoma" w:cs="Tahoma"/>
          <w:color w:val="000000"/>
          <w:sz w:val="24"/>
          <w:szCs w:val="24"/>
          <w:lang w:val="ro-RO"/>
        </w:rPr>
        <w:t>Art. 2. Cu ducerea la îndeplinire a prevederilor prezentei hotărâri se încredințează Spitalul Municipal Dej și Direcția economică din cadrul Primăriei Municipiului Dej.</w:t>
      </w:r>
    </w:p>
    <w:p w:rsidR="00C91DA3" w:rsidRPr="001906ED" w:rsidRDefault="00C91DA3" w:rsidP="00C91DA3">
      <w:pPr>
        <w:pStyle w:val="Indentcorptext2"/>
        <w:rPr>
          <w:rFonts w:ascii="Tahoma" w:hAnsi="Tahoma" w:cs="Tahoma"/>
          <w:szCs w:val="24"/>
        </w:rPr>
      </w:pPr>
    </w:p>
    <w:p w:rsidR="009F4043" w:rsidRPr="008407C9" w:rsidRDefault="009F4043" w:rsidP="00D054BB">
      <w:pPr>
        <w:jc w:val="center"/>
        <w:rPr>
          <w:rFonts w:ascii="Tahoma" w:hAnsi="Tahoma" w:cs="Tahoma"/>
          <w:b/>
          <w:sz w:val="24"/>
          <w:szCs w:val="24"/>
        </w:rPr>
      </w:pPr>
      <w:r w:rsidRPr="008407C9">
        <w:rPr>
          <w:rFonts w:ascii="Tahoma" w:hAnsi="Tahoma" w:cs="Tahoma"/>
          <w:b/>
          <w:sz w:val="24"/>
          <w:szCs w:val="24"/>
        </w:rPr>
        <w:t>Preşedinte de şedinţă,</w:t>
      </w:r>
    </w:p>
    <w:p w:rsidR="001D4798" w:rsidRDefault="00871341" w:rsidP="009F4043">
      <w:pPr>
        <w:jc w:val="center"/>
        <w:rPr>
          <w:rFonts w:ascii="Tahoma" w:hAnsi="Tahoma" w:cs="Tahoma"/>
          <w:b/>
          <w:sz w:val="24"/>
          <w:szCs w:val="24"/>
        </w:rPr>
      </w:pPr>
      <w:r>
        <w:rPr>
          <w:rFonts w:ascii="Tahoma" w:hAnsi="Tahoma" w:cs="Tahoma"/>
          <w:b/>
          <w:sz w:val="24"/>
          <w:szCs w:val="24"/>
        </w:rPr>
        <w:t>Bonta Dan Silviu</w:t>
      </w:r>
    </w:p>
    <w:p w:rsidR="001D4798" w:rsidRDefault="001D4798" w:rsidP="009F4043">
      <w:pPr>
        <w:jc w:val="center"/>
        <w:rPr>
          <w:rFonts w:ascii="Tahoma" w:hAnsi="Tahoma" w:cs="Tahoma"/>
          <w:b/>
          <w:sz w:val="24"/>
          <w:szCs w:val="24"/>
        </w:rPr>
      </w:pPr>
    </w:p>
    <w:p w:rsidR="00D74868" w:rsidRDefault="00D74868" w:rsidP="009F4043">
      <w:pPr>
        <w:jc w:val="center"/>
        <w:rPr>
          <w:rFonts w:ascii="Tahoma" w:hAnsi="Tahoma" w:cs="Tahoma"/>
          <w:b/>
          <w:sz w:val="24"/>
          <w:szCs w:val="24"/>
        </w:rPr>
      </w:pPr>
    </w:p>
    <w:p w:rsidR="001D4798" w:rsidRPr="009F4043" w:rsidRDefault="001D4798" w:rsidP="009F4043">
      <w:pPr>
        <w:jc w:val="center"/>
        <w:rPr>
          <w:rFonts w:ascii="Tahoma" w:hAnsi="Tahoma" w:cs="Tahoma"/>
          <w:b/>
          <w:sz w:val="24"/>
          <w:szCs w:val="24"/>
        </w:rPr>
      </w:pPr>
    </w:p>
    <w:p w:rsidR="009F4043" w:rsidRPr="009F4043" w:rsidRDefault="009F4043" w:rsidP="009F4043">
      <w:pPr>
        <w:jc w:val="center"/>
        <w:rPr>
          <w:rFonts w:ascii="Tahoma" w:hAnsi="Tahoma" w:cs="Tahoma"/>
          <w:b/>
          <w:sz w:val="24"/>
          <w:szCs w:val="24"/>
        </w:rPr>
      </w:pPr>
    </w:p>
    <w:p w:rsidR="009F4043" w:rsidRPr="009F4043" w:rsidRDefault="009F4043" w:rsidP="009F4043">
      <w:pPr>
        <w:ind w:firstLine="720"/>
        <w:jc w:val="both"/>
        <w:rPr>
          <w:rFonts w:ascii="Tahoma" w:hAnsi="Tahoma" w:cs="Tahoma"/>
          <w:b/>
        </w:rPr>
      </w:pPr>
      <w:r w:rsidRPr="009F4043">
        <w:rPr>
          <w:rFonts w:ascii="Tahoma" w:hAnsi="Tahoma" w:cs="Tahoma"/>
          <w:b/>
        </w:rPr>
        <w:t xml:space="preserve">Nr. consilieri în funcţie -  </w:t>
      </w:r>
      <w:r>
        <w:rPr>
          <w:rFonts w:ascii="Tahoma" w:hAnsi="Tahoma" w:cs="Tahoma"/>
          <w:b/>
        </w:rPr>
        <w:t>19</w:t>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p>
    <w:p w:rsidR="009F4043" w:rsidRPr="009F4043" w:rsidRDefault="009F4043" w:rsidP="009F4043">
      <w:pPr>
        <w:jc w:val="both"/>
        <w:rPr>
          <w:rFonts w:ascii="Tahoma" w:hAnsi="Tahoma" w:cs="Tahoma"/>
          <w:b/>
        </w:rPr>
      </w:pPr>
      <w:r w:rsidRPr="009F4043">
        <w:rPr>
          <w:rFonts w:ascii="Tahoma" w:hAnsi="Tahoma" w:cs="Tahoma"/>
          <w:b/>
        </w:rPr>
        <w:tab/>
        <w:t xml:space="preserve">Nr. consilieri prezenţi   - </w:t>
      </w:r>
      <w:r w:rsidR="009A2CE8">
        <w:rPr>
          <w:rFonts w:ascii="Tahoma" w:hAnsi="Tahoma" w:cs="Tahoma"/>
          <w:b/>
        </w:rPr>
        <w:t xml:space="preserve"> 1</w:t>
      </w:r>
      <w:r w:rsidR="00D74868">
        <w:rPr>
          <w:rFonts w:ascii="Tahoma" w:hAnsi="Tahoma" w:cs="Tahoma"/>
          <w:b/>
        </w:rPr>
        <w:t>8</w:t>
      </w:r>
      <w:r w:rsidRPr="009F4043">
        <w:rPr>
          <w:rFonts w:ascii="Tahoma" w:hAnsi="Tahoma" w:cs="Tahoma"/>
          <w:b/>
        </w:rPr>
        <w:t xml:space="preserve">  </w:t>
      </w:r>
    </w:p>
    <w:p w:rsidR="009F4043" w:rsidRPr="009F4043" w:rsidRDefault="009F4043" w:rsidP="009F4043">
      <w:pPr>
        <w:ind w:firstLine="720"/>
        <w:jc w:val="both"/>
        <w:rPr>
          <w:rFonts w:ascii="Tahoma" w:hAnsi="Tahoma" w:cs="Tahoma"/>
          <w:b/>
        </w:rPr>
      </w:pPr>
      <w:r w:rsidRPr="009F4043">
        <w:rPr>
          <w:rFonts w:ascii="Tahoma" w:hAnsi="Tahoma" w:cs="Tahoma"/>
          <w:b/>
        </w:rPr>
        <w:t>Nr. voturi pentru</w:t>
      </w:r>
      <w:r w:rsidRPr="009F4043">
        <w:rPr>
          <w:rFonts w:ascii="Tahoma" w:hAnsi="Tahoma" w:cs="Tahoma"/>
          <w:b/>
        </w:rPr>
        <w:tab/>
        <w:t xml:space="preserve">   - </w:t>
      </w:r>
      <w:r w:rsidR="00CB4608">
        <w:rPr>
          <w:rFonts w:ascii="Tahoma" w:hAnsi="Tahoma" w:cs="Tahoma"/>
          <w:b/>
        </w:rPr>
        <w:t xml:space="preserve"> </w:t>
      </w:r>
      <w:r w:rsidR="009A2CE8">
        <w:rPr>
          <w:rFonts w:ascii="Tahoma" w:hAnsi="Tahoma" w:cs="Tahoma"/>
          <w:b/>
        </w:rPr>
        <w:t>1</w:t>
      </w:r>
      <w:r w:rsidR="007D5819">
        <w:rPr>
          <w:rFonts w:ascii="Tahoma" w:hAnsi="Tahoma" w:cs="Tahoma"/>
          <w:b/>
        </w:rPr>
        <w:t>8</w:t>
      </w:r>
    </w:p>
    <w:p w:rsidR="009F4043" w:rsidRPr="009F4043" w:rsidRDefault="009F4043" w:rsidP="009F4043">
      <w:pPr>
        <w:jc w:val="both"/>
        <w:rPr>
          <w:rFonts w:ascii="Tahoma" w:hAnsi="Tahoma" w:cs="Tahoma"/>
          <w:b/>
        </w:rPr>
      </w:pPr>
      <w:r w:rsidRPr="009F4043">
        <w:rPr>
          <w:rFonts w:ascii="Tahoma" w:hAnsi="Tahoma" w:cs="Tahoma"/>
          <w:b/>
        </w:rPr>
        <w:tab/>
        <w:t>Nr. voturi împotrivă</w:t>
      </w:r>
      <w:r w:rsidRPr="009F4043">
        <w:rPr>
          <w:rFonts w:ascii="Tahoma" w:hAnsi="Tahoma" w:cs="Tahoma"/>
          <w:b/>
        </w:rPr>
        <w:tab/>
        <w:t xml:space="preserve"> </w:t>
      </w:r>
      <w:r>
        <w:rPr>
          <w:rFonts w:ascii="Tahoma" w:hAnsi="Tahoma" w:cs="Tahoma"/>
          <w:b/>
        </w:rPr>
        <w:t xml:space="preserve"> </w:t>
      </w:r>
      <w:r w:rsidRPr="009F4043">
        <w:rPr>
          <w:rFonts w:ascii="Tahoma" w:hAnsi="Tahoma" w:cs="Tahoma"/>
          <w:b/>
        </w:rPr>
        <w:t xml:space="preserve"> </w:t>
      </w:r>
      <w:r>
        <w:rPr>
          <w:rFonts w:ascii="Tahoma" w:hAnsi="Tahoma" w:cs="Tahoma"/>
          <w:b/>
        </w:rPr>
        <w:t>-</w:t>
      </w:r>
      <w:r w:rsidRPr="009F4043">
        <w:rPr>
          <w:rFonts w:ascii="Tahoma" w:hAnsi="Tahoma" w:cs="Tahoma"/>
          <w:b/>
        </w:rPr>
        <w:t xml:space="preserve">   </w:t>
      </w:r>
    </w:p>
    <w:p w:rsidR="009F4043" w:rsidRPr="009F4043" w:rsidRDefault="009F4043" w:rsidP="009F4043">
      <w:pPr>
        <w:jc w:val="both"/>
        <w:rPr>
          <w:rFonts w:ascii="Tahoma" w:hAnsi="Tahoma" w:cs="Tahoma"/>
          <w:b/>
        </w:rPr>
      </w:pPr>
      <w:r w:rsidRPr="009F4043">
        <w:rPr>
          <w:rFonts w:ascii="Tahoma" w:hAnsi="Tahoma" w:cs="Tahoma"/>
          <w:b/>
        </w:rPr>
        <w:tab/>
        <w:t>Abţineri</w:t>
      </w:r>
      <w:r w:rsidRPr="009F4043">
        <w:rPr>
          <w:rFonts w:ascii="Tahoma" w:hAnsi="Tahoma" w:cs="Tahoma"/>
          <w:b/>
        </w:rPr>
        <w:tab/>
        <w:t xml:space="preserve">               - </w:t>
      </w:r>
      <w:r w:rsidR="00790C68">
        <w:rPr>
          <w:rFonts w:ascii="Tahoma" w:hAnsi="Tahoma" w:cs="Tahoma"/>
          <w:b/>
        </w:rPr>
        <w:t xml:space="preserve"> </w:t>
      </w:r>
      <w:r w:rsidRPr="009F4043">
        <w:rPr>
          <w:rFonts w:ascii="Tahoma" w:hAnsi="Tahoma" w:cs="Tahoma"/>
          <w:b/>
        </w:rPr>
        <w:tab/>
      </w:r>
      <w:r w:rsidRPr="009F4043">
        <w:rPr>
          <w:rFonts w:ascii="Tahoma" w:hAnsi="Tahoma" w:cs="Tahoma"/>
          <w:b/>
        </w:rPr>
        <w:tab/>
      </w:r>
      <w:r w:rsidRPr="009F4043">
        <w:rPr>
          <w:rFonts w:ascii="Tahoma" w:hAnsi="Tahoma" w:cs="Tahoma"/>
        </w:rPr>
        <w:tab/>
        <w:t xml:space="preserve">        </w:t>
      </w:r>
      <w:r w:rsidRPr="009F4043">
        <w:rPr>
          <w:rFonts w:ascii="Tahoma" w:hAnsi="Tahoma" w:cs="Tahoma"/>
          <w:b/>
        </w:rPr>
        <w:t>Contrasemnează</w:t>
      </w:r>
    </w:p>
    <w:p w:rsidR="009F4043" w:rsidRPr="009F4043" w:rsidRDefault="009F4043" w:rsidP="009F4043">
      <w:pPr>
        <w:jc w:val="both"/>
        <w:rPr>
          <w:rFonts w:ascii="Tahoma" w:hAnsi="Tahoma" w:cs="Tahoma"/>
          <w:b/>
        </w:rPr>
      </w:pP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r>
        <w:rPr>
          <w:rFonts w:ascii="Tahoma" w:hAnsi="Tahoma" w:cs="Tahoma"/>
          <w:b/>
        </w:rPr>
        <w:t xml:space="preserve"> </w:t>
      </w:r>
      <w:r w:rsidRPr="009F4043">
        <w:rPr>
          <w:rFonts w:ascii="Tahoma" w:hAnsi="Tahoma" w:cs="Tahoma"/>
          <w:b/>
        </w:rPr>
        <w:t>Secretar,</w:t>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r>
        <w:rPr>
          <w:rFonts w:ascii="Tahoma" w:hAnsi="Tahoma" w:cs="Tahoma"/>
          <w:b/>
        </w:rPr>
        <w:t xml:space="preserve">            </w:t>
      </w:r>
      <w:r w:rsidRPr="009F4043">
        <w:rPr>
          <w:rFonts w:ascii="Tahoma" w:hAnsi="Tahoma" w:cs="Tahoma"/>
          <w:b/>
        </w:rPr>
        <w:t xml:space="preserve">  Covaciu Andron</w:t>
      </w:r>
    </w:p>
    <w:p w:rsidR="009F4043" w:rsidRPr="009F4043" w:rsidRDefault="009F4043" w:rsidP="009F4043">
      <w:pPr>
        <w:jc w:val="center"/>
      </w:pPr>
    </w:p>
    <w:p w:rsidR="00C92E41" w:rsidRPr="009F4043" w:rsidRDefault="00C92E41" w:rsidP="00935032">
      <w:pPr>
        <w:jc w:val="both"/>
        <w:rPr>
          <w:rFonts w:ascii="Tahoma" w:hAnsi="Tahoma" w:cs="Tahoma"/>
          <w:b/>
          <w:i/>
        </w:rPr>
      </w:pP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p>
    <w:sectPr w:rsidR="00C92E41" w:rsidRPr="009F4043" w:rsidSect="00B569C2">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567" w:bottom="567" w:left="1361"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533" w:rsidRDefault="00796533" w:rsidP="00796533">
      <w:r>
        <w:separator/>
      </w:r>
    </w:p>
  </w:endnote>
  <w:endnote w:type="continuationSeparator" w:id="0">
    <w:p w:rsidR="00796533" w:rsidRDefault="00796533" w:rsidP="0079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33" w:rsidRDefault="00796533">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33" w:rsidRDefault="00796533">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33" w:rsidRDefault="0079653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533" w:rsidRDefault="00796533" w:rsidP="00796533">
      <w:r>
        <w:separator/>
      </w:r>
    </w:p>
  </w:footnote>
  <w:footnote w:type="continuationSeparator" w:id="0">
    <w:p w:rsidR="00796533" w:rsidRDefault="00796533" w:rsidP="00796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33" w:rsidRDefault="00796533">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33" w:rsidRDefault="00796533">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33" w:rsidRDefault="00796533">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0918212D"/>
    <w:multiLevelType w:val="hybridMultilevel"/>
    <w:tmpl w:val="0916D7A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274469"/>
    <w:multiLevelType w:val="hybridMultilevel"/>
    <w:tmpl w:val="91C001F6"/>
    <w:lvl w:ilvl="0" w:tplc="A63CE72E">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3">
    <w:nsid w:val="0D720E45"/>
    <w:multiLevelType w:val="hybridMultilevel"/>
    <w:tmpl w:val="EE2A53FA"/>
    <w:lvl w:ilvl="0" w:tplc="17986DBA">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nsid w:val="320E05D4"/>
    <w:multiLevelType w:val="hybridMultilevel"/>
    <w:tmpl w:val="743207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nsid w:val="3D064A00"/>
    <w:multiLevelType w:val="hybridMultilevel"/>
    <w:tmpl w:val="44003356"/>
    <w:lvl w:ilvl="0" w:tplc="0418000F">
      <w:start w:val="1"/>
      <w:numFmt w:val="decimal"/>
      <w:lvlText w:val="%1."/>
      <w:lvlJc w:val="left"/>
      <w:pPr>
        <w:ind w:left="720" w:hanging="360"/>
      </w:pPr>
    </w:lvl>
    <w:lvl w:ilvl="1" w:tplc="F75AEE52">
      <w:numFmt w:val="bullet"/>
      <w:lvlText w:val="-"/>
      <w:lvlJc w:val="left"/>
      <w:pPr>
        <w:ind w:left="1440" w:hanging="360"/>
      </w:pPr>
      <w:rPr>
        <w:rFonts w:ascii="Tahoma" w:eastAsia="Times New Roman" w:hAnsi="Tahoma" w:cs="Tahom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1B45B7D"/>
    <w:multiLevelType w:val="singleLevel"/>
    <w:tmpl w:val="44B67412"/>
    <w:lvl w:ilvl="0">
      <w:start w:val="5"/>
      <w:numFmt w:val="bullet"/>
      <w:lvlText w:val="-"/>
      <w:lvlJc w:val="left"/>
      <w:pPr>
        <w:tabs>
          <w:tab w:val="num" w:pos="2160"/>
        </w:tabs>
        <w:ind w:left="2160" w:hanging="360"/>
      </w:pPr>
      <w:rPr>
        <w:rFonts w:ascii="Times New Roman" w:hAnsi="Times New Roman" w:hint="default"/>
      </w:rPr>
    </w:lvl>
  </w:abstractNum>
  <w:abstractNum w:abstractNumId="12">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nsid w:val="46C37BB2"/>
    <w:multiLevelType w:val="hybridMultilevel"/>
    <w:tmpl w:val="F2EAB278"/>
    <w:lvl w:ilvl="0" w:tplc="BE5A374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5">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6">
    <w:nsid w:val="4C2E45C9"/>
    <w:multiLevelType w:val="hybridMultilevel"/>
    <w:tmpl w:val="F376B2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8">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9">
    <w:nsid w:val="58F57B73"/>
    <w:multiLevelType w:val="hybridMultilevel"/>
    <w:tmpl w:val="06E60CF8"/>
    <w:lvl w:ilvl="0" w:tplc="746611E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22">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3">
    <w:nsid w:val="6C08309A"/>
    <w:multiLevelType w:val="hybridMultilevel"/>
    <w:tmpl w:val="A1F84DBE"/>
    <w:lvl w:ilvl="0" w:tplc="04180001">
      <w:start w:val="1"/>
      <w:numFmt w:val="bullet"/>
      <w:lvlText w:val=""/>
      <w:lvlJc w:val="left"/>
      <w:pPr>
        <w:ind w:left="2340" w:hanging="360"/>
      </w:pPr>
      <w:rPr>
        <w:rFonts w:ascii="Symbol" w:hAnsi="Symbol"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24">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6">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7">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nsid w:val="7B250702"/>
    <w:multiLevelType w:val="hybridMultilevel"/>
    <w:tmpl w:val="5F9087A0"/>
    <w:lvl w:ilvl="0" w:tplc="06203366">
      <w:numFmt w:val="bullet"/>
      <w:lvlText w:val="-"/>
      <w:lvlJc w:val="left"/>
      <w:pPr>
        <w:ind w:left="1980" w:hanging="360"/>
      </w:pPr>
      <w:rPr>
        <w:rFonts w:ascii="Tahoma" w:eastAsia="Times New Roman" w:hAnsi="Tahoma" w:cs="Tahoma"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num w:numId="1">
    <w:abstractNumId w:val="25"/>
  </w:num>
  <w:num w:numId="2">
    <w:abstractNumId w:val="26"/>
  </w:num>
  <w:num w:numId="3">
    <w:abstractNumId w:val="17"/>
  </w:num>
  <w:num w:numId="4">
    <w:abstractNumId w:val="21"/>
  </w:num>
  <w:num w:numId="5">
    <w:abstractNumId w:val="18"/>
  </w:num>
  <w:num w:numId="6">
    <w:abstractNumId w:val="13"/>
  </w:num>
  <w:num w:numId="7">
    <w:abstractNumId w:val="15"/>
  </w:num>
  <w:num w:numId="8">
    <w:abstractNumId w:val="20"/>
  </w:num>
  <w:num w:numId="9">
    <w:abstractNumId w:val="12"/>
  </w:num>
  <w:num w:numId="10">
    <w:abstractNumId w:val="9"/>
    <w:lvlOverride w:ilvl="0"/>
    <w:lvlOverride w:ilvl="1"/>
    <w:lvlOverride w:ilvl="2"/>
    <w:lvlOverride w:ilvl="3"/>
    <w:lvlOverride w:ilvl="4"/>
    <w:lvlOverride w:ilvl="5"/>
    <w:lvlOverride w:ilvl="6"/>
    <w:lvlOverride w:ilvl="7"/>
    <w:lvlOverride w:ilvl="8"/>
  </w:num>
  <w:num w:numId="11">
    <w:abstractNumId w:val="22"/>
  </w:num>
  <w:num w:numId="12">
    <w:abstractNumId w:val="5"/>
  </w:num>
  <w:num w:numId="13">
    <w:abstractNumId w:val="24"/>
  </w:num>
  <w:num w:numId="14">
    <w:abstractNumId w:val="7"/>
  </w:num>
  <w:num w:numId="15">
    <w:abstractNumId w:val="6"/>
  </w:num>
  <w:num w:numId="16">
    <w:abstractNumId w:val="4"/>
  </w:num>
  <w:num w:numId="17">
    <w:abstractNumId w:val="0"/>
  </w:num>
  <w:num w:numId="18">
    <w:abstractNumId w:val="27"/>
  </w:num>
  <w:num w:numId="19">
    <w:abstractNumId w:val="14"/>
  </w:num>
  <w:num w:numId="20">
    <w:abstractNumId w:val="16"/>
  </w:num>
  <w:num w:numId="21">
    <w:abstractNumId w:val="2"/>
  </w:num>
  <w:num w:numId="22">
    <w:abstractNumId w:val="23"/>
  </w:num>
  <w:num w:numId="23">
    <w:abstractNumId w:val="28"/>
  </w:num>
  <w:num w:numId="24">
    <w:abstractNumId w:val="11"/>
  </w:num>
  <w:num w:numId="25">
    <w:abstractNumId w:val="10"/>
  </w:num>
  <w:num w:numId="26">
    <w:abstractNumId w:val="8"/>
  </w:num>
  <w:num w:numId="27">
    <w:abstractNumId w:val="3"/>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7DB7"/>
    <w:rsid w:val="00010492"/>
    <w:rsid w:val="000373B9"/>
    <w:rsid w:val="00041DD4"/>
    <w:rsid w:val="00041E56"/>
    <w:rsid w:val="00066A73"/>
    <w:rsid w:val="00071E6E"/>
    <w:rsid w:val="00096259"/>
    <w:rsid w:val="000A26F0"/>
    <w:rsid w:val="000B7893"/>
    <w:rsid w:val="000B78BF"/>
    <w:rsid w:val="000D0B0D"/>
    <w:rsid w:val="000F5CB2"/>
    <w:rsid w:val="000F713C"/>
    <w:rsid w:val="00113174"/>
    <w:rsid w:val="0011470C"/>
    <w:rsid w:val="001258E5"/>
    <w:rsid w:val="001525DB"/>
    <w:rsid w:val="00154A03"/>
    <w:rsid w:val="001567D4"/>
    <w:rsid w:val="00160823"/>
    <w:rsid w:val="001643A7"/>
    <w:rsid w:val="00187084"/>
    <w:rsid w:val="001906ED"/>
    <w:rsid w:val="001A20A2"/>
    <w:rsid w:val="001A791D"/>
    <w:rsid w:val="001B1153"/>
    <w:rsid w:val="001C43DF"/>
    <w:rsid w:val="001D4798"/>
    <w:rsid w:val="001E31D6"/>
    <w:rsid w:val="001E53E0"/>
    <w:rsid w:val="001E5965"/>
    <w:rsid w:val="00202BE7"/>
    <w:rsid w:val="00206594"/>
    <w:rsid w:val="00212B40"/>
    <w:rsid w:val="00227C69"/>
    <w:rsid w:val="0023559D"/>
    <w:rsid w:val="002370D8"/>
    <w:rsid w:val="00241745"/>
    <w:rsid w:val="0024600F"/>
    <w:rsid w:val="00247F6F"/>
    <w:rsid w:val="00251123"/>
    <w:rsid w:val="002573EA"/>
    <w:rsid w:val="00257C77"/>
    <w:rsid w:val="00260A90"/>
    <w:rsid w:val="00271715"/>
    <w:rsid w:val="00286A50"/>
    <w:rsid w:val="002A3C2E"/>
    <w:rsid w:val="002A4D82"/>
    <w:rsid w:val="002B7405"/>
    <w:rsid w:val="002C674A"/>
    <w:rsid w:val="002C6B46"/>
    <w:rsid w:val="002F1A17"/>
    <w:rsid w:val="003072E1"/>
    <w:rsid w:val="00307656"/>
    <w:rsid w:val="00310072"/>
    <w:rsid w:val="00321FF1"/>
    <w:rsid w:val="00326B2B"/>
    <w:rsid w:val="00327459"/>
    <w:rsid w:val="00337462"/>
    <w:rsid w:val="00342891"/>
    <w:rsid w:val="00354771"/>
    <w:rsid w:val="0036050E"/>
    <w:rsid w:val="00361D44"/>
    <w:rsid w:val="00365878"/>
    <w:rsid w:val="00381CA2"/>
    <w:rsid w:val="00393906"/>
    <w:rsid w:val="003A4CC6"/>
    <w:rsid w:val="003A7001"/>
    <w:rsid w:val="003B478A"/>
    <w:rsid w:val="003B4B4D"/>
    <w:rsid w:val="003C0F39"/>
    <w:rsid w:val="003C3A20"/>
    <w:rsid w:val="003C78F2"/>
    <w:rsid w:val="003D2E97"/>
    <w:rsid w:val="003D48BE"/>
    <w:rsid w:val="003E0B97"/>
    <w:rsid w:val="003E0BE6"/>
    <w:rsid w:val="003F614A"/>
    <w:rsid w:val="00416627"/>
    <w:rsid w:val="00416AF7"/>
    <w:rsid w:val="00416D0D"/>
    <w:rsid w:val="00420E00"/>
    <w:rsid w:val="00423922"/>
    <w:rsid w:val="00446468"/>
    <w:rsid w:val="00447417"/>
    <w:rsid w:val="00455CD2"/>
    <w:rsid w:val="004932AF"/>
    <w:rsid w:val="00494546"/>
    <w:rsid w:val="00494765"/>
    <w:rsid w:val="004D401F"/>
    <w:rsid w:val="004D5669"/>
    <w:rsid w:val="004E3066"/>
    <w:rsid w:val="004E4F90"/>
    <w:rsid w:val="004F33F4"/>
    <w:rsid w:val="004F3E04"/>
    <w:rsid w:val="00504EE7"/>
    <w:rsid w:val="00520FCC"/>
    <w:rsid w:val="005215EB"/>
    <w:rsid w:val="00530D75"/>
    <w:rsid w:val="0053123B"/>
    <w:rsid w:val="00531BA2"/>
    <w:rsid w:val="00551F5B"/>
    <w:rsid w:val="005610FC"/>
    <w:rsid w:val="00563BA9"/>
    <w:rsid w:val="00566A01"/>
    <w:rsid w:val="00576953"/>
    <w:rsid w:val="00577510"/>
    <w:rsid w:val="005848B8"/>
    <w:rsid w:val="005875DD"/>
    <w:rsid w:val="005B773E"/>
    <w:rsid w:val="005D2666"/>
    <w:rsid w:val="005D666C"/>
    <w:rsid w:val="005D7F7F"/>
    <w:rsid w:val="005E0954"/>
    <w:rsid w:val="005E22E3"/>
    <w:rsid w:val="005E57C7"/>
    <w:rsid w:val="005F75A3"/>
    <w:rsid w:val="005F76EB"/>
    <w:rsid w:val="0061492A"/>
    <w:rsid w:val="006256C9"/>
    <w:rsid w:val="00636F0E"/>
    <w:rsid w:val="006477B1"/>
    <w:rsid w:val="006527F2"/>
    <w:rsid w:val="006665FB"/>
    <w:rsid w:val="0067225D"/>
    <w:rsid w:val="00674040"/>
    <w:rsid w:val="00683455"/>
    <w:rsid w:val="006A52A5"/>
    <w:rsid w:val="006C5DA4"/>
    <w:rsid w:val="006D6037"/>
    <w:rsid w:val="006E500E"/>
    <w:rsid w:val="006F2236"/>
    <w:rsid w:val="0070305B"/>
    <w:rsid w:val="00733C0D"/>
    <w:rsid w:val="00735509"/>
    <w:rsid w:val="007546E8"/>
    <w:rsid w:val="007570EF"/>
    <w:rsid w:val="00780A94"/>
    <w:rsid w:val="00787784"/>
    <w:rsid w:val="00790C68"/>
    <w:rsid w:val="00791CF5"/>
    <w:rsid w:val="007955BF"/>
    <w:rsid w:val="00796533"/>
    <w:rsid w:val="007A11EF"/>
    <w:rsid w:val="007A1AEF"/>
    <w:rsid w:val="007A3F13"/>
    <w:rsid w:val="007A59E4"/>
    <w:rsid w:val="007A649B"/>
    <w:rsid w:val="007A6AAD"/>
    <w:rsid w:val="007C10DE"/>
    <w:rsid w:val="007D151B"/>
    <w:rsid w:val="007D1EAC"/>
    <w:rsid w:val="007D27E1"/>
    <w:rsid w:val="007D5819"/>
    <w:rsid w:val="007F236F"/>
    <w:rsid w:val="007F2CCF"/>
    <w:rsid w:val="00816C31"/>
    <w:rsid w:val="00823C38"/>
    <w:rsid w:val="00834291"/>
    <w:rsid w:val="0084007A"/>
    <w:rsid w:val="008407C9"/>
    <w:rsid w:val="00841055"/>
    <w:rsid w:val="00846CDF"/>
    <w:rsid w:val="0085280A"/>
    <w:rsid w:val="00863D8C"/>
    <w:rsid w:val="00864710"/>
    <w:rsid w:val="00870C1A"/>
    <w:rsid w:val="00871341"/>
    <w:rsid w:val="00885EBD"/>
    <w:rsid w:val="008942F0"/>
    <w:rsid w:val="00895335"/>
    <w:rsid w:val="008B2869"/>
    <w:rsid w:val="008B4281"/>
    <w:rsid w:val="008C3B64"/>
    <w:rsid w:val="008C5C98"/>
    <w:rsid w:val="008E41B5"/>
    <w:rsid w:val="008E64AD"/>
    <w:rsid w:val="008F2442"/>
    <w:rsid w:val="008F736F"/>
    <w:rsid w:val="008F7EAC"/>
    <w:rsid w:val="00904DA3"/>
    <w:rsid w:val="00935032"/>
    <w:rsid w:val="00964912"/>
    <w:rsid w:val="00966F72"/>
    <w:rsid w:val="00996EEF"/>
    <w:rsid w:val="009A2CE8"/>
    <w:rsid w:val="009C46E5"/>
    <w:rsid w:val="009D229A"/>
    <w:rsid w:val="009D4660"/>
    <w:rsid w:val="009E7F4C"/>
    <w:rsid w:val="009F4043"/>
    <w:rsid w:val="009F744C"/>
    <w:rsid w:val="00A06566"/>
    <w:rsid w:val="00A12162"/>
    <w:rsid w:val="00A16B5E"/>
    <w:rsid w:val="00A16BB2"/>
    <w:rsid w:val="00A30BAA"/>
    <w:rsid w:val="00A30E18"/>
    <w:rsid w:val="00A3529F"/>
    <w:rsid w:val="00A44B32"/>
    <w:rsid w:val="00A46046"/>
    <w:rsid w:val="00A46A4C"/>
    <w:rsid w:val="00A60A4F"/>
    <w:rsid w:val="00A73062"/>
    <w:rsid w:val="00A80DBC"/>
    <w:rsid w:val="00A93031"/>
    <w:rsid w:val="00A9428B"/>
    <w:rsid w:val="00A96455"/>
    <w:rsid w:val="00A97528"/>
    <w:rsid w:val="00AA5984"/>
    <w:rsid w:val="00AA6C63"/>
    <w:rsid w:val="00AB48F7"/>
    <w:rsid w:val="00AB51B8"/>
    <w:rsid w:val="00AB58F5"/>
    <w:rsid w:val="00AB7AC9"/>
    <w:rsid w:val="00AC3198"/>
    <w:rsid w:val="00AD26C5"/>
    <w:rsid w:val="00AE3AAD"/>
    <w:rsid w:val="00AE6666"/>
    <w:rsid w:val="00AE71A1"/>
    <w:rsid w:val="00AF5BE1"/>
    <w:rsid w:val="00B10CB6"/>
    <w:rsid w:val="00B14440"/>
    <w:rsid w:val="00B44CD3"/>
    <w:rsid w:val="00B47666"/>
    <w:rsid w:val="00B569C2"/>
    <w:rsid w:val="00B7219B"/>
    <w:rsid w:val="00B74644"/>
    <w:rsid w:val="00B945D5"/>
    <w:rsid w:val="00B96510"/>
    <w:rsid w:val="00BC149A"/>
    <w:rsid w:val="00BC5524"/>
    <w:rsid w:val="00BE2A91"/>
    <w:rsid w:val="00BF606A"/>
    <w:rsid w:val="00C24149"/>
    <w:rsid w:val="00C31A1F"/>
    <w:rsid w:val="00C32295"/>
    <w:rsid w:val="00C364A2"/>
    <w:rsid w:val="00C7334C"/>
    <w:rsid w:val="00C763CB"/>
    <w:rsid w:val="00C770D3"/>
    <w:rsid w:val="00C83388"/>
    <w:rsid w:val="00C87CD9"/>
    <w:rsid w:val="00C90C95"/>
    <w:rsid w:val="00C91DA3"/>
    <w:rsid w:val="00C92E41"/>
    <w:rsid w:val="00CA4205"/>
    <w:rsid w:val="00CA7A85"/>
    <w:rsid w:val="00CB4608"/>
    <w:rsid w:val="00CC106D"/>
    <w:rsid w:val="00CD3F9F"/>
    <w:rsid w:val="00CE6EEA"/>
    <w:rsid w:val="00D03009"/>
    <w:rsid w:val="00D054BB"/>
    <w:rsid w:val="00D05DE7"/>
    <w:rsid w:val="00D36C05"/>
    <w:rsid w:val="00D51517"/>
    <w:rsid w:val="00D522E6"/>
    <w:rsid w:val="00D605FA"/>
    <w:rsid w:val="00D63F39"/>
    <w:rsid w:val="00D71002"/>
    <w:rsid w:val="00D719E1"/>
    <w:rsid w:val="00D74868"/>
    <w:rsid w:val="00D76D63"/>
    <w:rsid w:val="00D93825"/>
    <w:rsid w:val="00DB78E1"/>
    <w:rsid w:val="00DE3413"/>
    <w:rsid w:val="00DF466D"/>
    <w:rsid w:val="00DF6433"/>
    <w:rsid w:val="00E0426D"/>
    <w:rsid w:val="00E106DF"/>
    <w:rsid w:val="00E25523"/>
    <w:rsid w:val="00E27653"/>
    <w:rsid w:val="00E50973"/>
    <w:rsid w:val="00E633DF"/>
    <w:rsid w:val="00E64210"/>
    <w:rsid w:val="00E7160F"/>
    <w:rsid w:val="00E7284C"/>
    <w:rsid w:val="00E84C07"/>
    <w:rsid w:val="00E856A0"/>
    <w:rsid w:val="00EA7E31"/>
    <w:rsid w:val="00EB743B"/>
    <w:rsid w:val="00EC4A14"/>
    <w:rsid w:val="00EC6F88"/>
    <w:rsid w:val="00ED5161"/>
    <w:rsid w:val="00EE5641"/>
    <w:rsid w:val="00F05745"/>
    <w:rsid w:val="00F147CB"/>
    <w:rsid w:val="00F16E9A"/>
    <w:rsid w:val="00F252EA"/>
    <w:rsid w:val="00F34CF0"/>
    <w:rsid w:val="00F42B78"/>
    <w:rsid w:val="00F51E70"/>
    <w:rsid w:val="00F53582"/>
    <w:rsid w:val="00F57AC2"/>
    <w:rsid w:val="00F6457D"/>
    <w:rsid w:val="00F6673B"/>
    <w:rsid w:val="00F6783C"/>
    <w:rsid w:val="00F73172"/>
    <w:rsid w:val="00F739FD"/>
    <w:rsid w:val="00F74533"/>
    <w:rsid w:val="00F83B8C"/>
    <w:rsid w:val="00F91E59"/>
    <w:rsid w:val="00F9481A"/>
    <w:rsid w:val="00FD172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4">
    <w:name w:val="heading 4"/>
    <w:basedOn w:val="Normal"/>
    <w:next w:val="Normal"/>
    <w:link w:val="Titlu4Caracter"/>
    <w:unhideWhenUsed/>
    <w:qFormat/>
    <w:rsid w:val="00187084"/>
    <w:pPr>
      <w:keepNext/>
      <w:spacing w:before="240" w:after="60"/>
      <w:outlineLvl w:val="3"/>
    </w:pPr>
    <w:rPr>
      <w:rFonts w:ascii="Calibri" w:hAnsi="Calibri"/>
      <w:b/>
      <w:bCs/>
      <w:sz w:val="28"/>
      <w:szCs w:val="28"/>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lang w:val="en-US" w:eastAsia="en-US"/>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 w:type="character" w:customStyle="1" w:styleId="Titlu4Caracter">
    <w:name w:val="Titlu 4 Caracter"/>
    <w:link w:val="Titlu4"/>
    <w:rsid w:val="00187084"/>
    <w:rPr>
      <w:rFonts w:ascii="Calibri" w:eastAsia="Times New Roman" w:hAnsi="Calibri" w:cs="Times New Roman"/>
      <w:b/>
      <w:bCs/>
      <w:sz w:val="28"/>
      <w:szCs w:val="28"/>
      <w:lang w:val="en-US"/>
    </w:rPr>
  </w:style>
  <w:style w:type="paragraph" w:styleId="Indentcorptext3">
    <w:name w:val="Body Text Indent 3"/>
    <w:basedOn w:val="Normal"/>
    <w:link w:val="Indentcorptext3Caracter"/>
    <w:rsid w:val="000D0B0D"/>
    <w:pPr>
      <w:spacing w:after="120"/>
      <w:ind w:left="283"/>
    </w:pPr>
    <w:rPr>
      <w:sz w:val="16"/>
      <w:szCs w:val="16"/>
      <w:lang w:val="ro-RO"/>
    </w:rPr>
  </w:style>
  <w:style w:type="character" w:customStyle="1" w:styleId="Indentcorptext3Caracter">
    <w:name w:val="Indent corp text 3 Caracter"/>
    <w:link w:val="Indentcorptext3"/>
    <w:rsid w:val="000D0B0D"/>
    <w:rPr>
      <w:sz w:val="16"/>
      <w:szCs w:val="16"/>
    </w:rPr>
  </w:style>
  <w:style w:type="character" w:styleId="Accentuat">
    <w:name w:val="Emphasis"/>
    <w:qFormat/>
    <w:rsid w:val="00206594"/>
    <w:rPr>
      <w:i/>
      <w:iCs/>
    </w:rPr>
  </w:style>
  <w:style w:type="paragraph" w:customStyle="1" w:styleId="NormalWeb1">
    <w:name w:val="Normal (Web)1"/>
    <w:basedOn w:val="Normal"/>
    <w:rsid w:val="00365878"/>
    <w:rPr>
      <w:rFonts w:ascii="Trebuchet MS" w:hAnsi="Trebuchet MS"/>
      <w:color w:val="000000"/>
      <w:sz w:val="18"/>
      <w:lang w:val="ro-RO"/>
    </w:rPr>
  </w:style>
  <w:style w:type="paragraph" w:styleId="NormalWeb">
    <w:name w:val="Normal (Web)"/>
    <w:basedOn w:val="Normal"/>
    <w:rsid w:val="00257C77"/>
    <w:rPr>
      <w:sz w:val="24"/>
      <w:szCs w:val="24"/>
    </w:rPr>
  </w:style>
  <w:style w:type="paragraph" w:styleId="Subsol">
    <w:name w:val="footer"/>
    <w:basedOn w:val="Normal"/>
    <w:link w:val="SubsolCaracter"/>
    <w:rsid w:val="00796533"/>
    <w:pPr>
      <w:tabs>
        <w:tab w:val="center" w:pos="4536"/>
        <w:tab w:val="right" w:pos="9072"/>
      </w:tabs>
    </w:pPr>
  </w:style>
  <w:style w:type="character" w:customStyle="1" w:styleId="SubsolCaracter">
    <w:name w:val="Subsol Caracter"/>
    <w:basedOn w:val="Fontdeparagrafimplicit"/>
    <w:link w:val="Subsol"/>
    <w:rsid w:val="0079653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maria@dej.ro" TargetMode="External"/><Relationship Id="rId14" Type="http://schemas.openxmlformats.org/officeDocument/2006/relationships/header" Target="head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39C68DF2-54AB-4C2F-AF0A-F4A6F728E45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1768</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2068</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2013-11-13T09:22:00Z</dcterms:created>
  <dcterms:modified xsi:type="dcterms:W3CDTF">2013-11-13T09:22:00Z</dcterms:modified>
</cp:coreProperties>
</file>