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36EEBA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D0003E0" w14:textId="77777777" w:rsidR="00864710" w:rsidRPr="00D522E6" w:rsidRDefault="00526FF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99A0CD6" wp14:editId="15EB42B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4A19D3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7181B2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2D72D9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3FBF191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18CEA3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2D39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601A14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7945A83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692029">
        <w:rPr>
          <w:rFonts w:ascii="Tahoma" w:hAnsi="Tahoma" w:cs="Tahoma"/>
          <w:sz w:val="24"/>
          <w:szCs w:val="24"/>
          <w:u w:val="single"/>
          <w:lang w:val="fr-FR"/>
        </w:rPr>
        <w:t xml:space="preserve"> 95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51611F0B" w14:textId="77777777" w:rsidR="002573EA" w:rsidRPr="002573EA" w:rsidRDefault="002573EA" w:rsidP="001A1AA0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66414">
        <w:rPr>
          <w:rFonts w:ascii="Tahoma" w:hAnsi="Tahoma" w:cs="Tahoma"/>
          <w:b/>
          <w:sz w:val="24"/>
          <w:szCs w:val="24"/>
          <w:lang w:val="fr-FR"/>
        </w:rPr>
        <w:t xml:space="preserve">16 </w:t>
      </w:r>
      <w:proofErr w:type="spellStart"/>
      <w:r w:rsidR="00C66414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1A1AA0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15F0BF77" w14:textId="77777777" w:rsidR="00C66414" w:rsidRPr="00C66414" w:rsidRDefault="00257C77" w:rsidP="00C66414">
      <w:pPr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>
        <w:rPr>
          <w:rFonts w:ascii="Tahoma" w:hAnsi="Tahoma" w:cs="Tahoma"/>
          <w:b/>
          <w:bCs/>
          <w:lang w:val="ro-RO"/>
        </w:rPr>
        <w:tab/>
      </w:r>
      <w:r w:rsidR="009F4043" w:rsidRPr="0009779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9E53C2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>aprobarea modificării şi completării Actului Constitutiv şi a Statutului</w:t>
      </w:r>
      <w:r w:rsid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>Asociaţiei de Dezvoltarea Intercomunitară ECO-METROPOLITAN Cluj şi</w:t>
      </w:r>
    </w:p>
    <w:p w14:paraId="4FEE033C" w14:textId="77777777" w:rsidR="001A65B3" w:rsidRDefault="00C66414" w:rsidP="001A65B3">
      <w:pPr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mandatarea </w:t>
      </w: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>domnului</w:t>
      </w:r>
      <w:r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PRIMAR ing. MORAR COSTAN pentru a semna modificarea şi completarea acestor acte</w:t>
      </w:r>
    </w:p>
    <w:p w14:paraId="78FEE7D0" w14:textId="77777777" w:rsidR="00365878" w:rsidRPr="00C91DA3" w:rsidRDefault="001A65B3" w:rsidP="001A65B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         </w:t>
      </w:r>
      <w:r w:rsidR="007D1EAC" w:rsidRPr="00C66414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C66414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C66414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66414">
        <w:rPr>
          <w:rFonts w:ascii="Tahoma" w:hAnsi="Tahoma" w:cs="Tahoma"/>
          <w:sz w:val="24"/>
          <w:szCs w:val="24"/>
          <w:lang w:val="ro-RO"/>
        </w:rPr>
        <w:t>16 decembrie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14:paraId="661020A7" w14:textId="77777777" w:rsidR="0009779F" w:rsidRDefault="002B7405" w:rsidP="001A65B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1A1AA0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1A1AA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1A1AA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1A1AA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1A1AA0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1A1AA0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1A1AA0">
        <w:rPr>
          <w:rFonts w:ascii="Tahoma" w:hAnsi="Tahoma" w:cs="Tahoma"/>
          <w:sz w:val="24"/>
          <w:szCs w:val="24"/>
          <w:lang w:val="ro-RO"/>
        </w:rPr>
        <w:t>ui</w:t>
      </w:r>
      <w:r w:rsidR="007D1EAC" w:rsidRPr="001A1AA0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1A1AA0">
        <w:rPr>
          <w:rFonts w:ascii="Tahoma" w:hAnsi="Tahoma" w:cs="Tahoma"/>
          <w:sz w:val="24"/>
          <w:szCs w:val="24"/>
          <w:lang w:val="ro-RO"/>
        </w:rPr>
        <w:t>.</w:t>
      </w:r>
      <w:r w:rsidR="00692029">
        <w:rPr>
          <w:rFonts w:ascii="Tahoma" w:hAnsi="Tahoma" w:cs="Tahoma"/>
          <w:sz w:val="24"/>
          <w:szCs w:val="24"/>
          <w:lang w:val="ro-RO"/>
        </w:rPr>
        <w:t xml:space="preserve"> 22.285 din 8 decembrie</w:t>
      </w:r>
      <w:r w:rsidR="00365878" w:rsidRPr="001A1AA0">
        <w:rPr>
          <w:rFonts w:ascii="Tahoma" w:hAnsi="Tahoma" w:cs="Tahoma"/>
          <w:sz w:val="24"/>
          <w:szCs w:val="24"/>
          <w:lang w:val="ro-RO"/>
        </w:rPr>
        <w:t xml:space="preserve"> </w:t>
      </w:r>
      <w:r w:rsidR="001A1AA0">
        <w:rPr>
          <w:rFonts w:ascii="Tahoma" w:hAnsi="Tahoma" w:cs="Tahoma"/>
          <w:sz w:val="24"/>
          <w:szCs w:val="24"/>
          <w:lang w:val="ro-RO"/>
        </w:rPr>
        <w:t>2014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, al </w:t>
      </w:r>
      <w:r w:rsidR="00C35581">
        <w:rPr>
          <w:rFonts w:ascii="Tahoma" w:hAnsi="Tahoma" w:cs="Tahoma"/>
          <w:sz w:val="24"/>
          <w:szCs w:val="24"/>
          <w:lang w:val="ro-RO"/>
        </w:rPr>
        <w:t>Serviciului Programe Integrare e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uropeană din cadrul Primăriei Municipiului</w:t>
      </w:r>
      <w:r w:rsidR="00C35581">
        <w:rPr>
          <w:rFonts w:ascii="Tahoma" w:hAnsi="Tahoma" w:cs="Tahoma"/>
          <w:sz w:val="24"/>
          <w:szCs w:val="24"/>
          <w:lang w:val="ro-RO"/>
        </w:rPr>
        <w:t>,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 </w:t>
      </w:r>
      <w:r w:rsidR="0009779F">
        <w:rPr>
          <w:rFonts w:ascii="Tahoma" w:hAnsi="Tahoma" w:cs="Tahoma"/>
          <w:sz w:val="24"/>
          <w:szCs w:val="24"/>
          <w:lang w:val="ro-RO"/>
        </w:rPr>
        <w:t xml:space="preserve">privind 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aprobarea </w:t>
      </w:r>
      <w:proofErr w:type="spellStart"/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>aprobarea</w:t>
      </w:r>
      <w:proofErr w:type="spellEnd"/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modificării şi completării Actului Constitutiv şi a Statutului</w:t>
      </w:r>
      <w:r w:rsid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>Asociaţiei de Dezvoltarea Intercomunitară ECO-METROPOLITAN Cluj şi</w:t>
      </w:r>
      <w:r w:rsid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mandatarea </w:t>
      </w:r>
      <w:r w:rsid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>domnului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PRIMAR ing. MORAR COSTAN pentru a semna modificarea şi completarea acestor acte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,</w:t>
      </w:r>
      <w:r w:rsidR="0009779F"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comisiei economice din data de </w:t>
      </w:r>
      <w:r w:rsidR="00C66414">
        <w:rPr>
          <w:rFonts w:ascii="Tahoma" w:hAnsi="Tahoma" w:cs="Tahoma"/>
          <w:sz w:val="24"/>
          <w:szCs w:val="24"/>
          <w:lang w:val="ro-RO"/>
        </w:rPr>
        <w:t>16 decembrie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09779F">
        <w:rPr>
          <w:rFonts w:ascii="Tahoma" w:hAnsi="Tahoma" w:cs="Tahoma"/>
          <w:sz w:val="24"/>
          <w:szCs w:val="24"/>
          <w:lang w:val="ro-RO"/>
        </w:rPr>
        <w:t>;</w:t>
      </w:r>
    </w:p>
    <w:p w14:paraId="13C19DE2" w14:textId="77777777" w:rsidR="00C66414" w:rsidRPr="0009779F" w:rsidRDefault="0009779F" w:rsidP="00C66414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9779F">
        <w:rPr>
          <w:rFonts w:ascii="Tahoma" w:hAnsi="Tahoma" w:cs="Tahoma"/>
          <w:sz w:val="24"/>
          <w:szCs w:val="24"/>
          <w:lang w:val="ro-RO"/>
        </w:rPr>
        <w:tab/>
        <w:t>În conformitate cu prevederile:</w:t>
      </w:r>
    </w:p>
    <w:p w14:paraId="05D29A35" w14:textId="77777777" w:rsidR="00C66414" w:rsidRPr="00C66414" w:rsidRDefault="00C66414" w:rsidP="00C66414">
      <w:pPr>
        <w:ind w:firstLine="708"/>
        <w:contextualSpacing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>
        <w:rPr>
          <w:rFonts w:ascii="Tahoma" w:eastAsia="Calibri" w:hAnsi="Tahoma" w:cs="Tahoma"/>
          <w:sz w:val="24"/>
          <w:szCs w:val="24"/>
          <w:lang w:val="ro-RO" w:eastAsia="en-US"/>
        </w:rPr>
        <w:t>Ordonanţei Guvernului N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r.</w:t>
      </w:r>
      <w:r w:rsidR="001A65B3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26/2000 cu privire la asociaţii şi fundaţii, cu modificările şi completările ulterioare;</w:t>
      </w:r>
    </w:p>
    <w:p w14:paraId="7B729215" w14:textId="77777777" w:rsidR="00C66414" w:rsidRPr="00C66414" w:rsidRDefault="00C66414" w:rsidP="00C66414">
      <w:pPr>
        <w:ind w:firstLine="708"/>
        <w:contextualSpacing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H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otărârea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G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uvernului Nr.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855/2008 pentru aprobarea actului constitutiv-cadru şi a statutului-cadru ale asociaţiilor de dezvoltare intercomunitare cu obiect de activitate serviciile de utilităţi publice, modificat prin H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otărârea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G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uvernului Nr.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742/26 august 2014;</w:t>
      </w:r>
    </w:p>
    <w:p w14:paraId="755B1D9F" w14:textId="77777777" w:rsidR="00C66414" w:rsidRPr="00C66414" w:rsidRDefault="00C66414" w:rsidP="00C66414">
      <w:pPr>
        <w:ind w:firstLine="708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Fiind îndeplinite prevederile cuprinse în </w:t>
      </w:r>
      <w:r w:rsidR="00C55FBB">
        <w:rPr>
          <w:rFonts w:ascii="Tahoma" w:eastAsia="Calibri" w:hAnsi="Tahoma" w:cs="Tahoma"/>
          <w:sz w:val="24"/>
          <w:szCs w:val="24"/>
          <w:lang w:eastAsia="en-US"/>
        </w:rPr>
        <w:t>‘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art.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12</w:t>
      </w:r>
      <w:r w:rsidR="00C55FBB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,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="00C55FBB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art.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36</w:t>
      </w:r>
      <w:r w:rsidR="00C55FBB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,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alin.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(7)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,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lit. a)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,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="00C55FBB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art.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44</w:t>
      </w:r>
      <w:r w:rsidR="00C55FBB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,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alin.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(1)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, </w:t>
      </w:r>
      <w:r w:rsidR="00C55FBB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art.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45</w:t>
      </w:r>
      <w:r w:rsidR="00C55FBB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şi ale </w:t>
      </w:r>
      <w:r w:rsidR="00C55FBB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art.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115</w:t>
      </w:r>
      <w:r w:rsidR="00C55FBB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,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alin. (1) lit. b) din Legea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administraţiei publice locale N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r. 215/2001, republicată, cu modificările şi completările ulterioare;</w:t>
      </w:r>
    </w:p>
    <w:p w14:paraId="438C4F7A" w14:textId="77777777" w:rsidR="00C91DA3" w:rsidRPr="00C66414" w:rsidRDefault="00C91DA3" w:rsidP="001A65B3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C66414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C66414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78D1D8C1" w14:textId="77777777" w:rsidR="00C66414" w:rsidRPr="00C66414" w:rsidRDefault="00C91DA3" w:rsidP="001A65B3">
      <w:pPr>
        <w:ind w:firstLine="708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C66414">
        <w:rPr>
          <w:rFonts w:ascii="Tahoma" w:hAnsi="Tahoma" w:cs="Tahoma"/>
          <w:sz w:val="24"/>
          <w:szCs w:val="24"/>
          <w:lang w:val="ro-RO"/>
        </w:rPr>
        <w:t xml:space="preserve"> </w:t>
      </w:r>
      <w:r w:rsidRPr="009E53C2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9E53C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9E53C2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35581" w:rsidRPr="009E53C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35581" w:rsidRPr="001A1AA0">
        <w:rPr>
          <w:rFonts w:ascii="Tahoma" w:hAnsi="Tahoma" w:cs="Tahoma"/>
          <w:b/>
          <w:sz w:val="24"/>
          <w:szCs w:val="24"/>
          <w:lang w:val="fr-FR"/>
        </w:rPr>
        <w:t>(1)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3558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C35581">
        <w:rPr>
          <w:rFonts w:ascii="Tahoma" w:hAnsi="Tahoma" w:cs="Tahoma"/>
          <w:sz w:val="24"/>
          <w:szCs w:val="24"/>
          <w:lang w:val="ro-RO"/>
        </w:rPr>
        <w:t xml:space="preserve"> </w:t>
      </w:r>
      <w:r w:rsidR="00C66414" w:rsidRPr="00C66414">
        <w:rPr>
          <w:rFonts w:ascii="Tahoma" w:eastAsia="Calibri" w:hAnsi="Tahoma" w:cs="Tahoma"/>
          <w:sz w:val="24"/>
          <w:szCs w:val="24"/>
          <w:lang w:val="ro-RO" w:eastAsia="en-US"/>
        </w:rPr>
        <w:t>modificarea şi completarea Actului Constitutiv şi a Statutului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</w:t>
      </w:r>
      <w:r w:rsidR="00C66414" w:rsidRPr="00C66414">
        <w:rPr>
          <w:rFonts w:ascii="Tahoma" w:eastAsia="Calibri" w:hAnsi="Tahoma" w:cs="Tahoma"/>
          <w:sz w:val="24"/>
          <w:szCs w:val="24"/>
          <w:lang w:val="ro-RO" w:eastAsia="en-US"/>
        </w:rPr>
        <w:t>Asociaţiei de Dezvoltarea Intercomunitară ECO-METROPOLITAN Cluj</w:t>
      </w:r>
      <w:r w:rsidR="001A65B3">
        <w:rPr>
          <w:rFonts w:ascii="Tahoma" w:eastAsia="Calibri" w:hAnsi="Tahoma" w:cs="Tahoma"/>
          <w:sz w:val="24"/>
          <w:szCs w:val="24"/>
          <w:lang w:val="ro-RO" w:eastAsia="en-US"/>
        </w:rPr>
        <w:t xml:space="preserve"> conform A</w:t>
      </w:r>
      <w:r w:rsidR="00C66414" w:rsidRPr="00C66414">
        <w:rPr>
          <w:rFonts w:ascii="Tahoma" w:eastAsia="Calibri" w:hAnsi="Tahoma" w:cs="Tahoma"/>
          <w:sz w:val="24"/>
          <w:szCs w:val="24"/>
          <w:lang w:val="ro-RO" w:eastAsia="en-US"/>
        </w:rPr>
        <w:t>nexelor 1 şi 2 care fac parte integrantă din prezenta hotărâre.</w:t>
      </w:r>
    </w:p>
    <w:p w14:paraId="2575515C" w14:textId="77777777" w:rsidR="00C66414" w:rsidRPr="00C66414" w:rsidRDefault="00C66414" w:rsidP="001A65B3">
      <w:pPr>
        <w:ind w:firstLine="708"/>
        <w:jc w:val="both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 w:rsidRPr="001A65B3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</w:t>
      </w:r>
      <w:r w:rsidR="001A65B3" w:rsidRPr="001A65B3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 xml:space="preserve"> </w:t>
      </w:r>
      <w:r w:rsidRPr="001A65B3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2.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="001A65B3" w:rsidRPr="00C3558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1A65B3">
        <w:rPr>
          <w:rFonts w:ascii="Tahoma" w:hAnsi="Tahoma" w:cs="Tahoma"/>
          <w:b/>
          <w:sz w:val="24"/>
          <w:szCs w:val="24"/>
          <w:lang w:val="ro-RO"/>
        </w:rPr>
        <w:t xml:space="preserve"> mandatarea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 xml:space="preserve"> reprezentantul Municipiului Dej, Primarul Municipiului domnul Morar Costan să semneze modificările şi completările prezentate la art.1 din prezenta hotărâre.</w:t>
      </w:r>
    </w:p>
    <w:p w14:paraId="20BF09F8" w14:textId="77777777" w:rsidR="00C66414" w:rsidRPr="00C66414" w:rsidRDefault="00C66414" w:rsidP="00C66414">
      <w:pPr>
        <w:ind w:firstLine="708"/>
        <w:jc w:val="both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 w:rsidRPr="001A65B3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</w:t>
      </w:r>
      <w:r w:rsidR="001A65B3" w:rsidRPr="001A65B3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 xml:space="preserve"> </w:t>
      </w:r>
      <w:r w:rsidRPr="001A65B3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3</w:t>
      </w:r>
      <w:r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.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Cu punerea în aplicare a prevederilor prezentei hotărâri se încredinţează primarul Municipiului Dej.</w:t>
      </w:r>
    </w:p>
    <w:p w14:paraId="5BEE36E0" w14:textId="77777777" w:rsidR="001A65B3" w:rsidRDefault="00C66414" w:rsidP="001A65B3">
      <w:pPr>
        <w:spacing w:after="200"/>
        <w:ind w:firstLine="708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1A65B3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</w:t>
      </w:r>
      <w:r w:rsidR="001A65B3" w:rsidRPr="001A65B3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 xml:space="preserve"> </w:t>
      </w:r>
      <w:r w:rsidRPr="001A65B3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4.</w:t>
      </w:r>
      <w:r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Prezenta hotărâre se comunică primarului Municipiului Dej, domnului Morar Costan,</w:t>
      </w:r>
      <w:r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</w:t>
      </w:r>
      <w:r w:rsidRPr="00C66414">
        <w:rPr>
          <w:rFonts w:ascii="Tahoma" w:eastAsia="Calibri" w:hAnsi="Tahoma" w:cs="Tahoma"/>
          <w:sz w:val="24"/>
          <w:szCs w:val="24"/>
          <w:lang w:val="ro-RO" w:eastAsia="en-US"/>
        </w:rPr>
        <w:t>Asociaţiei de Dezvoltare Intercomunitară ECO-METROPOLITAN Cluj, precum şi Prefectului Judeţului Cluj.</w:t>
      </w:r>
    </w:p>
    <w:p w14:paraId="5CBC09AA" w14:textId="77777777" w:rsidR="009F4043" w:rsidRPr="009E53C2" w:rsidRDefault="009F4043" w:rsidP="001A65B3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E53C2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4CB93E1" w14:textId="77777777" w:rsidR="001D4798" w:rsidRPr="009E53C2" w:rsidRDefault="001A65B3" w:rsidP="001A65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proofErr w:type="spellStart"/>
      <w:r w:rsidR="00950C14">
        <w:rPr>
          <w:rFonts w:ascii="Tahoma" w:hAnsi="Tahoma" w:cs="Tahoma"/>
          <w:b/>
          <w:sz w:val="24"/>
          <w:szCs w:val="24"/>
          <w:lang w:val="ro-RO"/>
        </w:rPr>
        <w:t>Lazin</w:t>
      </w:r>
      <w:proofErr w:type="spellEnd"/>
      <w:r w:rsidR="00950C14">
        <w:rPr>
          <w:rFonts w:ascii="Tahoma" w:hAnsi="Tahoma" w:cs="Tahoma"/>
          <w:b/>
          <w:sz w:val="24"/>
          <w:szCs w:val="24"/>
          <w:lang w:val="ro-RO"/>
        </w:rPr>
        <w:t xml:space="preserve"> Sebastian Flaviu</w:t>
      </w:r>
    </w:p>
    <w:p w14:paraId="00F4DF68" w14:textId="77777777" w:rsidR="001D4798" w:rsidRPr="009E53C2" w:rsidRDefault="001D4798" w:rsidP="001A65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D2B42E4" w14:textId="77777777" w:rsidR="009F4043" w:rsidRPr="009E53C2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FB201D2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>Nr. consilieri în funcţie -  19</w:t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</w:p>
    <w:p w14:paraId="3AFC7DD3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ab/>
        <w:t xml:space="preserve">Nr. consilieri prezenţi   - </w:t>
      </w:r>
      <w:r w:rsidR="00950C14">
        <w:rPr>
          <w:rFonts w:ascii="Tahoma" w:hAnsi="Tahoma" w:cs="Tahoma"/>
          <w:b/>
          <w:lang w:val="ro-RO"/>
        </w:rPr>
        <w:t xml:space="preserve"> </w:t>
      </w:r>
      <w:r w:rsidR="000648FA">
        <w:rPr>
          <w:rFonts w:ascii="Tahoma" w:hAnsi="Tahoma" w:cs="Tahoma"/>
          <w:b/>
          <w:lang w:val="ro-RO"/>
        </w:rPr>
        <w:t>18</w:t>
      </w:r>
      <w:r w:rsidRPr="009E53C2">
        <w:rPr>
          <w:rFonts w:ascii="Tahoma" w:hAnsi="Tahoma" w:cs="Tahoma"/>
          <w:b/>
          <w:lang w:val="ro-RO"/>
        </w:rPr>
        <w:t xml:space="preserve">  </w:t>
      </w:r>
    </w:p>
    <w:p w14:paraId="0373EBC3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 xml:space="preserve">Nr. </w:t>
      </w:r>
      <w:proofErr w:type="spell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pentru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</w:t>
      </w:r>
      <w:r w:rsidR="000648FA">
        <w:rPr>
          <w:rFonts w:ascii="Tahoma" w:hAnsi="Tahoma" w:cs="Tahoma"/>
          <w:b/>
          <w:lang w:val="fr-FR"/>
        </w:rPr>
        <w:t xml:space="preserve"> 18</w:t>
      </w:r>
      <w:r w:rsidR="00CB4608" w:rsidRPr="009E53C2">
        <w:rPr>
          <w:rFonts w:ascii="Tahoma" w:hAnsi="Tahoma" w:cs="Tahoma"/>
          <w:b/>
          <w:lang w:val="fr-FR"/>
        </w:rPr>
        <w:t xml:space="preserve"> </w:t>
      </w:r>
    </w:p>
    <w:p w14:paraId="11283EBB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împotrivă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  </w:t>
      </w:r>
    </w:p>
    <w:p w14:paraId="4FFB49D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E53C2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64BFED6" w14:textId="77777777" w:rsidR="009F4043" w:rsidRPr="009F4043" w:rsidRDefault="009F4043" w:rsidP="00692029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5C7C5A1E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053CC8"/>
    <w:multiLevelType w:val="hybridMultilevel"/>
    <w:tmpl w:val="4BE632FA"/>
    <w:lvl w:ilvl="0" w:tplc="F2DC83F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14"/>
  </w:num>
  <w:num w:numId="7">
    <w:abstractNumId w:val="16"/>
  </w:num>
  <w:num w:numId="8">
    <w:abstractNumId w:val="21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6"/>
  </w:num>
  <w:num w:numId="13">
    <w:abstractNumId w:val="25"/>
  </w:num>
  <w:num w:numId="14">
    <w:abstractNumId w:val="8"/>
  </w:num>
  <w:num w:numId="15">
    <w:abstractNumId w:val="7"/>
  </w:num>
  <w:num w:numId="16">
    <w:abstractNumId w:val="5"/>
  </w:num>
  <w:num w:numId="17">
    <w:abstractNumId w:val="0"/>
  </w:num>
  <w:num w:numId="18">
    <w:abstractNumId w:val="29"/>
  </w:num>
  <w:num w:numId="19">
    <w:abstractNumId w:val="15"/>
  </w:num>
  <w:num w:numId="20">
    <w:abstractNumId w:val="17"/>
  </w:num>
  <w:num w:numId="21">
    <w:abstractNumId w:val="3"/>
  </w:num>
  <w:num w:numId="22">
    <w:abstractNumId w:val="24"/>
  </w:num>
  <w:num w:numId="23">
    <w:abstractNumId w:val="30"/>
  </w:num>
  <w:num w:numId="24">
    <w:abstractNumId w:val="12"/>
  </w:num>
  <w:num w:numId="25">
    <w:abstractNumId w:val="11"/>
  </w:num>
  <w:num w:numId="26">
    <w:abstractNumId w:val="9"/>
  </w:num>
  <w:num w:numId="27">
    <w:abstractNumId w:val="4"/>
  </w:num>
  <w:num w:numId="28">
    <w:abstractNumId w:val="1"/>
  </w:num>
  <w:num w:numId="29">
    <w:abstractNumId w:val="20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2F33"/>
    <w:rsid w:val="000373B9"/>
    <w:rsid w:val="00041DD4"/>
    <w:rsid w:val="00041E56"/>
    <w:rsid w:val="000648FA"/>
    <w:rsid w:val="00066A73"/>
    <w:rsid w:val="00071E6E"/>
    <w:rsid w:val="00096259"/>
    <w:rsid w:val="0009779F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A1AA0"/>
    <w:rsid w:val="001A20A2"/>
    <w:rsid w:val="001A65B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6FF6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92029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0C14"/>
    <w:rsid w:val="00964912"/>
    <w:rsid w:val="00966F72"/>
    <w:rsid w:val="00996EEF"/>
    <w:rsid w:val="009A2CE8"/>
    <w:rsid w:val="009C46E5"/>
    <w:rsid w:val="009D229A"/>
    <w:rsid w:val="009D4660"/>
    <w:rsid w:val="009E53C2"/>
    <w:rsid w:val="009E7F4C"/>
    <w:rsid w:val="009F315B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5581"/>
    <w:rsid w:val="00C364A2"/>
    <w:rsid w:val="00C55FBB"/>
    <w:rsid w:val="00C66414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D7E36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20AC55"/>
  <w15:chartTrackingRefBased/>
  <w15:docId w15:val="{D9112145-CACE-47DD-B3F5-83B36A9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95</Număr_x0020_HCL>
    <_dlc_DocId xmlns="49ad8bbe-11e1-42b2-a965-6a341b5f7ad4">PMD14-83-1862</_dlc_DocId>
    <_dlc_DocIdUrl xmlns="49ad8bbe-11e1-42b2-a965-6a341b5f7ad4">
      <Url>http://smdoc/Situri/CL/_layouts/DocIdRedir.aspx?ID=PMD14-83-1862</Url>
      <Description>PMD14-83-1862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AE7B14-885D-41B1-8B17-AAF448C8534D}"/>
</file>

<file path=customXml/itemProps2.xml><?xml version="1.0" encoding="utf-8"?>
<ds:datastoreItem xmlns:ds="http://schemas.openxmlformats.org/officeDocument/2006/customXml" ds:itemID="{F3D63A15-BDA0-4DE7-A87C-3A194F025630}"/>
</file>

<file path=customXml/itemProps3.xml><?xml version="1.0" encoding="utf-8"?>
<ds:datastoreItem xmlns:ds="http://schemas.openxmlformats.org/officeDocument/2006/customXml" ds:itemID="{3EA3E335-90C1-4DAD-9B35-AB4923B381DC}"/>
</file>

<file path=customXml/itemProps4.xml><?xml version="1.0" encoding="utf-8"?>
<ds:datastoreItem xmlns:ds="http://schemas.openxmlformats.org/officeDocument/2006/customXml" ds:itemID="{F5E0C74B-442A-4698-AE8F-586C4091F032}"/>
</file>

<file path=customXml/itemProps5.xml><?xml version="1.0" encoding="utf-8"?>
<ds:datastoreItem xmlns:ds="http://schemas.openxmlformats.org/officeDocument/2006/customXml" ds:itemID="{65D791AE-365F-4032-84C7-EC7D909D1845}"/>
</file>

<file path=customXml/itemProps6.xml><?xml version="1.0" encoding="utf-8"?>
<ds:datastoreItem xmlns:ds="http://schemas.openxmlformats.org/officeDocument/2006/customXml" ds:itemID="{F6B16BFF-481E-4B66-A6C5-0936DF2D2810}"/>
</file>

<file path=customXml/itemProps7.xml><?xml version="1.0" encoding="utf-8"?>
<ds:datastoreItem xmlns:ds="http://schemas.openxmlformats.org/officeDocument/2006/customXml" ds:itemID="{9AD2BBBF-DF24-461D-98EC-97C97CA28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2964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Eco Metropolitan Cluj</dc:subject>
  <dc:creator>Simona</dc:creator>
  <cp:keywords/>
  <cp:lastModifiedBy>Cristi.Rusu</cp:lastModifiedBy>
  <cp:revision>2</cp:revision>
  <cp:lastPrinted>2013-01-12T08:26:00Z</cp:lastPrinted>
  <dcterms:created xsi:type="dcterms:W3CDTF">2014-12-19T06:17:00Z</dcterms:created>
  <dcterms:modified xsi:type="dcterms:W3CDTF">2014-12-19T06:17:00Z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PMD14-83-1849</vt:lpwstr>
  </property>
  <property fmtid="{D5CDD505-2E9C-101B-9397-08002B2CF9AE}" pid="3" name="_dlc_DocIdItemGuid">
    <vt:lpwstr>51ff7eb0-8546-421e-a105-171fada41144</vt:lpwstr>
  </property>
  <property fmtid="{D5CDD505-2E9C-101B-9397-08002B2CF9AE}" pid="4" name="_dlc_DocIdUrl">
    <vt:lpwstr>http://smdoc/Situri/CL/_layouts/DocIdRedir.aspx?ID=PMD14-83-1849, PMD14-83-1849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