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8101"/>
      </w:tblGrid>
      <w:tr w:rsidR="00864710" w:rsidRPr="00D522E6" w14:paraId="77C0435F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18D8ED2" w14:textId="77777777" w:rsidR="00864710" w:rsidRPr="00D522E6" w:rsidRDefault="0062795F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C913211" wp14:editId="293A7D82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EACBDC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3F9F4B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72E831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6E66C5D4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4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11BFF59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5849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A1FF483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16F4371C" w14:textId="77777777" w:rsidR="002573EA" w:rsidRDefault="00C92E41" w:rsidP="00926CD6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612E8C">
        <w:rPr>
          <w:rFonts w:ascii="Tahoma" w:hAnsi="Tahoma" w:cs="Tahoma"/>
          <w:sz w:val="24"/>
          <w:szCs w:val="24"/>
          <w:u w:val="single"/>
          <w:lang w:val="fr-FR"/>
        </w:rPr>
        <w:t>57</w:t>
      </w:r>
    </w:p>
    <w:p w14:paraId="31F2E7C4" w14:textId="77777777" w:rsidR="00926CD6" w:rsidRPr="00CA17E7" w:rsidRDefault="00926CD6" w:rsidP="00926CD6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CA17E7">
        <w:rPr>
          <w:rFonts w:ascii="Tahoma" w:hAnsi="Tahoma" w:cs="Tahoma"/>
          <w:b/>
          <w:sz w:val="24"/>
          <w:szCs w:val="24"/>
          <w:lang w:val="fr-FR"/>
        </w:rPr>
        <w:t>din 25 iunie 2015</w:t>
      </w:r>
    </w:p>
    <w:p w14:paraId="4EB225B1" w14:textId="77777777" w:rsidR="00EA4D19" w:rsidRPr="002573EA" w:rsidRDefault="00EA4D19" w:rsidP="00CF6F5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235CC8D3" w14:textId="77777777" w:rsidR="007F51FF" w:rsidRDefault="009F4043" w:rsidP="007F51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7F51FF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7F51F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57C77" w:rsidRPr="007F51FF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7F51FF" w:rsidRPr="007F51FF">
        <w:rPr>
          <w:rFonts w:ascii="Tahoma" w:hAnsi="Tahoma" w:cs="Tahoma"/>
          <w:b/>
          <w:sz w:val="24"/>
          <w:szCs w:val="24"/>
          <w:lang w:val="ro-RO"/>
        </w:rPr>
        <w:t xml:space="preserve">întocmirii Actelor aditionale la Procesele verbale de predare-primire pentru loturile situate pe </w:t>
      </w:r>
      <w:r w:rsidR="007F51FF">
        <w:rPr>
          <w:rFonts w:ascii="Tahoma" w:hAnsi="Tahoma" w:cs="Tahoma"/>
          <w:b/>
          <w:sz w:val="24"/>
          <w:szCs w:val="24"/>
          <w:lang w:val="ro-RO"/>
        </w:rPr>
        <w:t>Strada</w:t>
      </w:r>
      <w:r w:rsidR="007F51FF" w:rsidRPr="007F51FF">
        <w:rPr>
          <w:rFonts w:ascii="Tahoma" w:hAnsi="Tahoma" w:cs="Tahoma"/>
          <w:b/>
          <w:sz w:val="24"/>
          <w:szCs w:val="24"/>
          <w:lang w:val="ro-RO"/>
        </w:rPr>
        <w:t xml:space="preserve"> Andrei Mu</w:t>
      </w:r>
      <w:r w:rsidR="007F51FF">
        <w:rPr>
          <w:rFonts w:ascii="Tahoma" w:hAnsi="Tahoma" w:cs="Tahoma"/>
          <w:b/>
          <w:sz w:val="24"/>
          <w:szCs w:val="24"/>
          <w:lang w:val="ro-RO"/>
        </w:rPr>
        <w:t>reșanu, atribuite în baza Legii N</w:t>
      </w:r>
      <w:r w:rsidR="007F51FF" w:rsidRPr="007F51FF">
        <w:rPr>
          <w:rFonts w:ascii="Tahoma" w:hAnsi="Tahoma" w:cs="Tahoma"/>
          <w:b/>
          <w:sz w:val="24"/>
          <w:szCs w:val="24"/>
          <w:lang w:val="ro-RO"/>
        </w:rPr>
        <w:t>r. 15/2003</w:t>
      </w:r>
      <w:r w:rsidR="007F51FF">
        <w:rPr>
          <w:rFonts w:ascii="Tahoma" w:hAnsi="Tahoma" w:cs="Tahoma"/>
          <w:b/>
          <w:sz w:val="24"/>
          <w:szCs w:val="24"/>
          <w:lang w:val="ro-RO"/>
        </w:rPr>
        <w:t xml:space="preserve">, republicată, </w:t>
      </w:r>
      <w:r w:rsidR="007F51FF" w:rsidRPr="007F51FF">
        <w:rPr>
          <w:rFonts w:ascii="Tahoma" w:hAnsi="Tahoma" w:cs="Tahoma"/>
          <w:b/>
          <w:sz w:val="24"/>
          <w:szCs w:val="24"/>
          <w:lang w:val="ro-RO"/>
        </w:rPr>
        <w:t xml:space="preserve"> privind sprijinul acordat tinerilor</w:t>
      </w:r>
      <w:r w:rsidR="007F51FF">
        <w:rPr>
          <w:rFonts w:ascii="Tahoma" w:hAnsi="Tahoma" w:cs="Tahoma"/>
          <w:b/>
          <w:sz w:val="24"/>
          <w:szCs w:val="24"/>
          <w:lang w:val="ro-RO"/>
        </w:rPr>
        <w:t xml:space="preserve"> pentru construirea unei locuințe proprietate personală, î</w:t>
      </w:r>
      <w:r w:rsidR="007F51FF" w:rsidRPr="007F51FF">
        <w:rPr>
          <w:rFonts w:ascii="Tahoma" w:hAnsi="Tahoma" w:cs="Tahoma"/>
          <w:b/>
          <w:sz w:val="24"/>
          <w:szCs w:val="24"/>
          <w:lang w:val="ro-RO"/>
        </w:rPr>
        <w:t>n vederea individualizarii imobilelor cu date de C</w:t>
      </w:r>
      <w:r w:rsidR="007F51FF">
        <w:rPr>
          <w:rFonts w:ascii="Tahoma" w:hAnsi="Tahoma" w:cs="Tahoma"/>
          <w:b/>
          <w:sz w:val="24"/>
          <w:szCs w:val="24"/>
          <w:lang w:val="ro-RO"/>
        </w:rPr>
        <w:t>.</w:t>
      </w:r>
      <w:r w:rsidR="007F51FF" w:rsidRPr="007F51FF">
        <w:rPr>
          <w:rFonts w:ascii="Tahoma" w:hAnsi="Tahoma" w:cs="Tahoma"/>
          <w:b/>
          <w:sz w:val="24"/>
          <w:szCs w:val="24"/>
          <w:lang w:val="ro-RO"/>
        </w:rPr>
        <w:t>F</w:t>
      </w:r>
      <w:r w:rsidR="007F51FF">
        <w:rPr>
          <w:rFonts w:ascii="Tahoma" w:hAnsi="Tahoma" w:cs="Tahoma"/>
          <w:b/>
          <w:sz w:val="24"/>
          <w:szCs w:val="24"/>
          <w:lang w:val="ro-RO"/>
        </w:rPr>
        <w:t>.</w:t>
      </w:r>
    </w:p>
    <w:p w14:paraId="3991121B" w14:textId="77777777" w:rsidR="00EF0F77" w:rsidRPr="007F51FF" w:rsidRDefault="00EF0F77" w:rsidP="007F51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D706C47" w14:textId="77777777" w:rsidR="007C6A19" w:rsidRPr="007C6A19" w:rsidRDefault="007C6A19" w:rsidP="007F51FF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2CF6AACC" w14:textId="77777777" w:rsidR="00926CD6" w:rsidRDefault="00926CD6" w:rsidP="00926CD6">
      <w:pPr>
        <w:tabs>
          <w:tab w:val="left" w:pos="1123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7F51FF">
        <w:rPr>
          <w:rFonts w:ascii="Tahoma" w:hAnsi="Tahoma" w:cs="Tahoma"/>
          <w:b/>
          <w:lang w:val="ro-RO"/>
        </w:rPr>
        <w:t xml:space="preserve">            </w:t>
      </w:r>
      <w:r w:rsidR="007D1EAC" w:rsidRPr="00F0062E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="007D1EAC" w:rsidRPr="00F0062E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F91E59" w:rsidRPr="00F0062E">
        <w:rPr>
          <w:rFonts w:ascii="Tahoma" w:hAnsi="Tahoma" w:cs="Tahoma"/>
          <w:sz w:val="24"/>
          <w:szCs w:val="24"/>
          <w:lang w:val="fr-FR"/>
        </w:rPr>
        <w:t>ordinară</w:t>
      </w:r>
      <w:r w:rsidR="00C91DA3" w:rsidRPr="00F0062E">
        <w:rPr>
          <w:rFonts w:ascii="Tahoma" w:hAnsi="Tahoma" w:cs="Tahoma"/>
          <w:sz w:val="24"/>
          <w:szCs w:val="24"/>
          <w:lang w:val="ro-RO"/>
        </w:rPr>
        <w:t xml:space="preserve"> din data de </w:t>
      </w:r>
    </w:p>
    <w:p w14:paraId="0E032722" w14:textId="77777777" w:rsidR="00365878" w:rsidRPr="00F0062E" w:rsidRDefault="00926CD6" w:rsidP="00926CD6">
      <w:pPr>
        <w:tabs>
          <w:tab w:val="left" w:pos="1123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25 iunie </w:t>
      </w:r>
      <w:r w:rsidR="004C0D88" w:rsidRPr="00F0062E">
        <w:rPr>
          <w:rFonts w:ascii="Tahoma" w:hAnsi="Tahoma" w:cs="Tahoma"/>
          <w:sz w:val="24"/>
          <w:szCs w:val="24"/>
          <w:lang w:val="ro-RO"/>
        </w:rPr>
        <w:t xml:space="preserve"> 2015,</w:t>
      </w:r>
    </w:p>
    <w:p w14:paraId="2A0100B8" w14:textId="77777777" w:rsidR="007F51FF" w:rsidRPr="007F51FF" w:rsidRDefault="00EA4D19" w:rsidP="007F51FF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926CD6">
        <w:rPr>
          <w:rFonts w:ascii="Tahoma" w:hAnsi="Tahoma" w:cs="Tahoma"/>
          <w:bCs/>
          <w:sz w:val="24"/>
          <w:szCs w:val="24"/>
          <w:lang w:val="ro-RO"/>
        </w:rPr>
        <w:tab/>
      </w:r>
      <w:r w:rsidR="002B7405" w:rsidRPr="00926CD6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926CD6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926CD6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926CD6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926CD6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926CD6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926CD6">
        <w:rPr>
          <w:rFonts w:ascii="Tahoma" w:hAnsi="Tahoma" w:cs="Tahoma"/>
          <w:sz w:val="24"/>
          <w:szCs w:val="24"/>
          <w:lang w:val="ro-RO"/>
        </w:rPr>
        <w:t>ui</w:t>
      </w:r>
      <w:r w:rsidR="007D1EAC" w:rsidRPr="00926CD6">
        <w:rPr>
          <w:rFonts w:ascii="Tahoma" w:hAnsi="Tahoma" w:cs="Tahoma"/>
          <w:sz w:val="24"/>
          <w:szCs w:val="24"/>
          <w:lang w:val="ro-RO"/>
        </w:rPr>
        <w:t xml:space="preserve"> Nr</w:t>
      </w:r>
      <w:r w:rsidRPr="007F51FF">
        <w:rPr>
          <w:rFonts w:ascii="Tahoma" w:hAnsi="Tahoma" w:cs="Tahoma"/>
          <w:sz w:val="24"/>
          <w:szCs w:val="24"/>
          <w:lang w:val="ro-RO"/>
        </w:rPr>
        <w:t xml:space="preserve">. 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>12</w:t>
      </w:r>
      <w:r w:rsidR="007F51FF">
        <w:rPr>
          <w:rFonts w:ascii="Tahoma" w:hAnsi="Tahoma" w:cs="Tahoma"/>
          <w:sz w:val="24"/>
          <w:szCs w:val="24"/>
          <w:lang w:val="ro-RO"/>
        </w:rPr>
        <w:t>.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>023 din 17</w:t>
      </w:r>
      <w:r w:rsidR="007F51FF">
        <w:rPr>
          <w:rFonts w:ascii="Tahoma" w:hAnsi="Tahoma" w:cs="Tahoma"/>
          <w:sz w:val="24"/>
          <w:szCs w:val="24"/>
          <w:lang w:val="ro-RO"/>
        </w:rPr>
        <w:t xml:space="preserve"> iunie 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 xml:space="preserve">2015 al Serviciului de Urbanism şi Amenajarea Teritoriului prin care se propune aprobarea întocmirii </w:t>
      </w:r>
      <w:r w:rsidR="007F51FF">
        <w:rPr>
          <w:rFonts w:ascii="Tahoma" w:hAnsi="Tahoma" w:cs="Tahoma"/>
          <w:sz w:val="24"/>
          <w:szCs w:val="24"/>
          <w:lang w:val="ro-RO"/>
        </w:rPr>
        <w:t>Actelor adiț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 xml:space="preserve">ionale la Procesele verbale de predare-primire pentru loturile situate pe </w:t>
      </w:r>
      <w:r w:rsidR="007F51FF">
        <w:rPr>
          <w:rFonts w:ascii="Tahoma" w:hAnsi="Tahoma" w:cs="Tahoma"/>
          <w:sz w:val="24"/>
          <w:szCs w:val="24"/>
          <w:lang w:val="ro-RO"/>
        </w:rPr>
        <w:t>Strada Andrei Mureșanu, atribuite î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>n</w:t>
      </w:r>
      <w:r w:rsidR="007F51FF">
        <w:rPr>
          <w:rFonts w:ascii="Tahoma" w:hAnsi="Tahoma" w:cs="Tahoma"/>
          <w:sz w:val="24"/>
          <w:szCs w:val="24"/>
          <w:lang w:val="ro-RO"/>
        </w:rPr>
        <w:t xml:space="preserve"> baza Legii N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>r. 15/2003</w:t>
      </w:r>
      <w:r w:rsidR="007F51FF">
        <w:rPr>
          <w:rFonts w:ascii="Tahoma" w:hAnsi="Tahoma" w:cs="Tahoma"/>
          <w:sz w:val="24"/>
          <w:szCs w:val="24"/>
          <w:lang w:val="ro-RO"/>
        </w:rPr>
        <w:t>, republicată,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 xml:space="preserve"> privind sprijinul acordat tinerilor</w:t>
      </w:r>
      <w:r w:rsidR="007F51FF">
        <w:rPr>
          <w:rFonts w:ascii="Tahoma" w:hAnsi="Tahoma" w:cs="Tahoma"/>
          <w:sz w:val="24"/>
          <w:szCs w:val="24"/>
          <w:lang w:val="ro-RO"/>
        </w:rPr>
        <w:t xml:space="preserve"> pentru construirea unei locuințe proprietate personală, în vederea individualiză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>rii imobilelor cu date de C</w:t>
      </w:r>
      <w:r w:rsidR="007F51FF">
        <w:rPr>
          <w:rFonts w:ascii="Tahoma" w:hAnsi="Tahoma" w:cs="Tahoma"/>
          <w:sz w:val="24"/>
          <w:szCs w:val="24"/>
          <w:lang w:val="ro-RO"/>
        </w:rPr>
        <w:t>.F. Deoarece în urma dezmembrării imobilului situat î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 xml:space="preserve">n </w:t>
      </w:r>
      <w:r w:rsidR="007F51FF">
        <w:rPr>
          <w:rFonts w:ascii="Tahoma" w:hAnsi="Tahoma" w:cs="Tahoma"/>
          <w:sz w:val="24"/>
          <w:szCs w:val="24"/>
          <w:lang w:val="ro-RO"/>
        </w:rPr>
        <w:t>Municipiul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 xml:space="preserve"> Dej, </w:t>
      </w:r>
      <w:r w:rsidR="007F51FF">
        <w:rPr>
          <w:rFonts w:ascii="Tahoma" w:hAnsi="Tahoma" w:cs="Tahoma"/>
          <w:sz w:val="24"/>
          <w:szCs w:val="24"/>
          <w:lang w:val="ro-RO"/>
        </w:rPr>
        <w:t>Strada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 xml:space="preserve"> A</w:t>
      </w:r>
      <w:r w:rsidR="007F51FF">
        <w:rPr>
          <w:rFonts w:ascii="Tahoma" w:hAnsi="Tahoma" w:cs="Tahoma"/>
          <w:sz w:val="24"/>
          <w:szCs w:val="24"/>
          <w:lang w:val="ro-RO"/>
        </w:rPr>
        <w:t>ndrei Mureș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>anu (</w:t>
      </w:r>
      <w:r w:rsidR="007F51FF">
        <w:rPr>
          <w:rFonts w:ascii="Tahoma" w:hAnsi="Tahoma" w:cs="Tahoma"/>
          <w:sz w:val="24"/>
          <w:szCs w:val="24"/>
          <w:lang w:val="ro-RO"/>
        </w:rPr>
        <w:t>Strada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 xml:space="preserve"> Slatinei) s-au atribuit numere</w:t>
      </w:r>
      <w:r w:rsidR="007F51FF">
        <w:rPr>
          <w:rFonts w:ascii="Tahoma" w:hAnsi="Tahoma" w:cs="Tahoma"/>
          <w:sz w:val="24"/>
          <w:szCs w:val="24"/>
          <w:lang w:val="ro-RO"/>
        </w:rPr>
        <w:t xml:space="preserve"> cadastrale pentru fiecare lot în parte, aprobat prin Hotărârea Consiliului Local  N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>r.</w:t>
      </w:r>
      <w:r w:rsidR="007F51FF">
        <w:rPr>
          <w:rFonts w:ascii="Tahoma" w:hAnsi="Tahoma" w:cs="Tahoma"/>
          <w:sz w:val="24"/>
          <w:szCs w:val="24"/>
          <w:lang w:val="ro-RO"/>
        </w:rPr>
        <w:t xml:space="preserve"> 80 din 30 octombrie 2014, iar î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 xml:space="preserve">n procesele verbale de predare-primire a loturilor care au fost atribuite nu sunt trecute aceste numere cadastrale, iar </w:t>
      </w:r>
      <w:r w:rsidR="007F51FF">
        <w:rPr>
          <w:rFonts w:ascii="Tahoma" w:hAnsi="Tahoma" w:cs="Tahoma"/>
          <w:sz w:val="24"/>
          <w:szCs w:val="24"/>
          <w:lang w:val="ro-RO"/>
        </w:rPr>
        <w:t>î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 xml:space="preserve">n procesele verbale de predare- primire, apare la adresa lotului </w:t>
      </w:r>
      <w:r w:rsidR="007F51FF">
        <w:rPr>
          <w:rFonts w:ascii="Tahoma" w:hAnsi="Tahoma" w:cs="Tahoma"/>
          <w:sz w:val="24"/>
          <w:szCs w:val="24"/>
          <w:lang w:val="ro-RO"/>
        </w:rPr>
        <w:t>Strada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 xml:space="preserve"> Slatinei, iar ulterior </w:t>
      </w:r>
      <w:r w:rsidR="007F51FF">
        <w:rPr>
          <w:rFonts w:ascii="Tahoma" w:hAnsi="Tahoma" w:cs="Tahoma"/>
          <w:sz w:val="24"/>
          <w:szCs w:val="24"/>
          <w:lang w:val="ro-RO"/>
        </w:rPr>
        <w:t xml:space="preserve"> s-a atribuit denumire de stradă pentru Cartierul de locuințe și anume „Strada Andrei Mureș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>anu”, conform H</w:t>
      </w:r>
      <w:r w:rsidR="007F51FF">
        <w:rPr>
          <w:rFonts w:ascii="Tahoma" w:hAnsi="Tahoma" w:cs="Tahoma"/>
          <w:sz w:val="24"/>
          <w:szCs w:val="24"/>
          <w:lang w:val="ro-RO"/>
        </w:rPr>
        <w:t xml:space="preserve">otărârii 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>C</w:t>
      </w:r>
      <w:r w:rsidR="007F51FF">
        <w:rPr>
          <w:rFonts w:ascii="Tahoma" w:hAnsi="Tahoma" w:cs="Tahoma"/>
          <w:sz w:val="24"/>
          <w:szCs w:val="24"/>
          <w:lang w:val="ro-RO"/>
        </w:rPr>
        <w:t xml:space="preserve">onsiliului 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>L</w:t>
      </w:r>
      <w:r w:rsidR="007F51FF">
        <w:rPr>
          <w:rFonts w:ascii="Tahoma" w:hAnsi="Tahoma" w:cs="Tahoma"/>
          <w:sz w:val="24"/>
          <w:szCs w:val="24"/>
          <w:lang w:val="ro-RO"/>
        </w:rPr>
        <w:t>ocal N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 xml:space="preserve">r. 140 din </w:t>
      </w:r>
      <w:r w:rsidR="007F51FF">
        <w:rPr>
          <w:rFonts w:ascii="Tahoma" w:hAnsi="Tahoma" w:cs="Tahoma"/>
          <w:sz w:val="24"/>
          <w:szCs w:val="24"/>
          <w:lang w:val="ro-RO"/>
        </w:rPr>
        <w:t>26 octombrie 2006, este necesară î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>ntoc</w:t>
      </w:r>
      <w:r w:rsidR="007F51FF">
        <w:rPr>
          <w:rFonts w:ascii="Tahoma" w:hAnsi="Tahoma" w:cs="Tahoma"/>
          <w:sz w:val="24"/>
          <w:szCs w:val="24"/>
          <w:lang w:val="ro-RO"/>
        </w:rPr>
        <w:t>mirea acestor Acte adiț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>ionale.</w:t>
      </w:r>
      <w:r w:rsidR="007F51FF" w:rsidRPr="007F51FF">
        <w:rPr>
          <w:rFonts w:ascii="Tahoma" w:hAnsi="Tahoma" w:cs="Tahoma"/>
          <w:color w:val="000000"/>
          <w:sz w:val="24"/>
          <w:szCs w:val="24"/>
          <w:lang w:val="ro-RO"/>
        </w:rPr>
        <w:t xml:space="preserve"> Se </w:t>
      </w:r>
      <w:r w:rsidR="007F51FF">
        <w:rPr>
          <w:rFonts w:ascii="Tahoma" w:hAnsi="Tahoma" w:cs="Tahoma"/>
          <w:color w:val="000000"/>
          <w:sz w:val="24"/>
          <w:szCs w:val="24"/>
          <w:lang w:val="ro-RO"/>
        </w:rPr>
        <w:t xml:space="preserve">supune spre </w:t>
      </w:r>
      <w:r w:rsidR="007F51FF" w:rsidRPr="007F51FF">
        <w:rPr>
          <w:rFonts w:ascii="Tahoma" w:hAnsi="Tahoma" w:cs="Tahoma"/>
          <w:color w:val="000000"/>
          <w:sz w:val="24"/>
          <w:szCs w:val="24"/>
          <w:lang w:val="ro-RO"/>
        </w:rPr>
        <w:t>aprob</w:t>
      </w:r>
      <w:r w:rsidR="007F51FF">
        <w:rPr>
          <w:rFonts w:ascii="Tahoma" w:hAnsi="Tahoma" w:cs="Tahoma"/>
          <w:color w:val="000000"/>
          <w:sz w:val="24"/>
          <w:szCs w:val="24"/>
          <w:lang w:val="ro-RO"/>
        </w:rPr>
        <w:t>are</w:t>
      </w:r>
      <w:r w:rsidR="007F51FF" w:rsidRPr="007F51FF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7F51FF" w:rsidRPr="007F51FF">
        <w:rPr>
          <w:rFonts w:ascii="Tahoma" w:hAnsi="Tahoma" w:cs="Tahoma"/>
          <w:b/>
          <w:color w:val="000000"/>
          <w:sz w:val="24"/>
          <w:szCs w:val="24"/>
          <w:lang w:val="ro-RO"/>
        </w:rPr>
        <w:t>Anex</w:t>
      </w:r>
      <w:r w:rsidR="007F51FF">
        <w:rPr>
          <w:rFonts w:ascii="Tahoma" w:hAnsi="Tahoma" w:cs="Tahoma"/>
          <w:b/>
          <w:color w:val="000000"/>
          <w:sz w:val="24"/>
          <w:szCs w:val="24"/>
          <w:lang w:val="ro-RO"/>
        </w:rPr>
        <w:t>a N</w:t>
      </w:r>
      <w:r w:rsidR="007F51FF" w:rsidRPr="007F51FF">
        <w:rPr>
          <w:rFonts w:ascii="Tahoma" w:hAnsi="Tahoma" w:cs="Tahoma"/>
          <w:b/>
          <w:color w:val="000000"/>
          <w:sz w:val="24"/>
          <w:szCs w:val="24"/>
          <w:lang w:val="ro-RO"/>
        </w:rPr>
        <w:t>r. 1</w:t>
      </w:r>
      <w:r w:rsidR="007F51FF">
        <w:rPr>
          <w:rFonts w:ascii="Tahoma" w:hAnsi="Tahoma" w:cs="Tahoma"/>
          <w:color w:val="000000"/>
          <w:sz w:val="24"/>
          <w:szCs w:val="24"/>
          <w:lang w:val="ro-RO"/>
        </w:rPr>
        <w:t>, în vederea identifică</w:t>
      </w:r>
      <w:r w:rsidR="007F51FF" w:rsidRPr="007F51FF">
        <w:rPr>
          <w:rFonts w:ascii="Tahoma" w:hAnsi="Tahoma" w:cs="Tahoma"/>
          <w:color w:val="000000"/>
          <w:sz w:val="24"/>
          <w:szCs w:val="24"/>
          <w:lang w:val="ro-RO"/>
        </w:rPr>
        <w:t xml:space="preserve">rii numerelor loturilor atribuite pe </w:t>
      </w:r>
      <w:r w:rsidR="007F51FF">
        <w:rPr>
          <w:rFonts w:ascii="Tahoma" w:hAnsi="Tahoma" w:cs="Tahoma"/>
          <w:color w:val="000000"/>
          <w:sz w:val="24"/>
          <w:szCs w:val="24"/>
          <w:lang w:val="ro-RO"/>
        </w:rPr>
        <w:t>Strada Andrei Mureș</w:t>
      </w:r>
      <w:r w:rsidR="007F51FF" w:rsidRPr="007F51FF">
        <w:rPr>
          <w:rFonts w:ascii="Tahoma" w:hAnsi="Tahoma" w:cs="Tahoma"/>
          <w:color w:val="000000"/>
          <w:sz w:val="24"/>
          <w:szCs w:val="24"/>
          <w:lang w:val="ro-RO"/>
        </w:rPr>
        <w:t xml:space="preserve">anu, </w:t>
      </w:r>
      <w:r w:rsidR="007F51FF">
        <w:rPr>
          <w:rFonts w:ascii="Tahoma" w:hAnsi="Tahoma" w:cs="Tahoma"/>
          <w:color w:val="000000"/>
          <w:sz w:val="24"/>
          <w:szCs w:val="24"/>
          <w:lang w:val="ro-RO"/>
        </w:rPr>
        <w:t>î</w:t>
      </w:r>
      <w:r w:rsidR="007F51FF" w:rsidRPr="007F51FF">
        <w:rPr>
          <w:rFonts w:ascii="Tahoma" w:hAnsi="Tahoma" w:cs="Tahoma"/>
          <w:color w:val="000000"/>
          <w:sz w:val="24"/>
          <w:szCs w:val="24"/>
          <w:lang w:val="ro-RO"/>
        </w:rPr>
        <w:t>n Hot</w:t>
      </w:r>
      <w:r w:rsidR="007F51FF">
        <w:rPr>
          <w:rFonts w:ascii="Tahoma" w:hAnsi="Tahoma" w:cs="Tahoma"/>
          <w:color w:val="000000"/>
          <w:sz w:val="24"/>
          <w:szCs w:val="24"/>
          <w:lang w:val="ro-RO"/>
        </w:rPr>
        <w:t>ărâ</w:t>
      </w:r>
      <w:r w:rsidR="007F51FF" w:rsidRPr="007F51FF">
        <w:rPr>
          <w:rFonts w:ascii="Tahoma" w:hAnsi="Tahoma" w:cs="Tahoma"/>
          <w:color w:val="000000"/>
          <w:sz w:val="24"/>
          <w:szCs w:val="24"/>
          <w:lang w:val="ro-RO"/>
        </w:rPr>
        <w:t>rile Consiliului Local anterior emise,</w:t>
      </w:r>
      <w:r w:rsidR="007F51FF">
        <w:rPr>
          <w:rFonts w:ascii="Tahoma" w:hAnsi="Tahoma" w:cs="Tahoma"/>
          <w:color w:val="000000"/>
          <w:sz w:val="24"/>
          <w:szCs w:val="24"/>
          <w:lang w:val="ro-RO"/>
        </w:rPr>
        <w:t xml:space="preserve"> cu numerele cadastrale și de Carte Funciară</w:t>
      </w:r>
      <w:r w:rsidR="007F51FF" w:rsidRPr="007F51FF">
        <w:rPr>
          <w:rFonts w:ascii="Tahoma" w:hAnsi="Tahoma" w:cs="Tahoma"/>
          <w:color w:val="000000"/>
          <w:sz w:val="24"/>
          <w:szCs w:val="24"/>
          <w:lang w:val="ro-RO"/>
        </w:rPr>
        <w:t xml:space="preserve"> actuale</w:t>
      </w:r>
      <w:r w:rsidR="003C0849">
        <w:rPr>
          <w:rFonts w:ascii="Tahoma" w:hAnsi="Tahoma" w:cs="Tahoma"/>
          <w:color w:val="000000"/>
          <w:sz w:val="24"/>
          <w:szCs w:val="24"/>
          <w:lang w:val="ro-RO"/>
        </w:rPr>
        <w:t>, proiect avizat favorabil în ședința de lucru a comisiei economice din data de 25 iunie 2015;</w:t>
      </w:r>
    </w:p>
    <w:p w14:paraId="0385639F" w14:textId="77777777" w:rsidR="00CF6F5B" w:rsidRPr="00926CD6" w:rsidRDefault="007F51FF" w:rsidP="007F51FF">
      <w:pPr>
        <w:ind w:right="198"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7F51FF">
        <w:rPr>
          <w:rFonts w:ascii="Tahoma" w:hAnsi="Tahoma" w:cs="Tahoma"/>
          <w:color w:val="000000"/>
          <w:sz w:val="24"/>
          <w:szCs w:val="24"/>
          <w:lang w:val="ro-RO"/>
        </w:rPr>
        <w:t>În temeiul prevederilor art. 36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7F51FF">
        <w:rPr>
          <w:rFonts w:ascii="Tahoma" w:hAnsi="Tahoma" w:cs="Tahoma"/>
          <w:color w:val="000000"/>
          <w:sz w:val="24"/>
          <w:szCs w:val="24"/>
          <w:lang w:val="ro-RO"/>
        </w:rPr>
        <w:t xml:space="preserve"> alin. (2)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7F51FF">
        <w:rPr>
          <w:rFonts w:ascii="Tahoma" w:hAnsi="Tahoma" w:cs="Tahoma"/>
          <w:color w:val="000000"/>
          <w:sz w:val="24"/>
          <w:szCs w:val="24"/>
          <w:lang w:val="ro-RO"/>
        </w:rPr>
        <w:t xml:space="preserve"> litera c) şi art. 45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7F51FF">
        <w:rPr>
          <w:rFonts w:ascii="Tahoma" w:hAnsi="Tahoma" w:cs="Tahoma"/>
          <w:color w:val="000000"/>
          <w:sz w:val="24"/>
          <w:szCs w:val="24"/>
          <w:lang w:val="ro-RO"/>
        </w:rPr>
        <w:t xml:space="preserve"> alin. (3)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926CD6">
        <w:rPr>
          <w:rFonts w:ascii="Tahoma" w:hAnsi="Tahoma" w:cs="Tahoma"/>
          <w:sz w:val="24"/>
          <w:szCs w:val="24"/>
          <w:lang w:val="ro-RO"/>
        </w:rPr>
        <w:t>din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0763F2" w:rsidRPr="00926CD6">
        <w:rPr>
          <w:rFonts w:ascii="Tahoma" w:hAnsi="Tahoma" w:cs="Tahoma"/>
          <w:sz w:val="24"/>
          <w:szCs w:val="24"/>
          <w:lang w:val="ro-RO"/>
        </w:rPr>
        <w:t xml:space="preserve"> Legea Nr. 215/2001 privind administrația publică locală, republicată, cu modificările și completările ulterioare,</w:t>
      </w:r>
    </w:p>
    <w:p w14:paraId="2F4B76E5" w14:textId="77777777" w:rsidR="00EA4D19" w:rsidRPr="00926CD6" w:rsidRDefault="00EA4D19" w:rsidP="00926CD6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7D1D0881" w14:textId="77777777" w:rsidR="00994EB3" w:rsidRDefault="00C91DA3" w:rsidP="00CF6F5B">
      <w:pPr>
        <w:spacing w:line="276" w:lineRule="auto"/>
        <w:ind w:firstLine="425"/>
        <w:jc w:val="center"/>
        <w:rPr>
          <w:rFonts w:ascii="Tahoma" w:hAnsi="Tahoma" w:cs="Tahoma"/>
          <w:sz w:val="24"/>
          <w:szCs w:val="24"/>
          <w:lang w:val="fr-FR"/>
        </w:rPr>
      </w:pPr>
      <w:r w:rsidRPr="00076100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 xml:space="preserve">H O T Ă </w:t>
      </w: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R Ă Ş T E: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  </w:t>
      </w:r>
    </w:p>
    <w:p w14:paraId="5DDC2A7B" w14:textId="77777777" w:rsidR="00C91DA3" w:rsidRPr="000C74F8" w:rsidRDefault="00C91DA3" w:rsidP="00CF6F5B">
      <w:pPr>
        <w:spacing w:line="276" w:lineRule="auto"/>
        <w:ind w:firstLine="425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6256A6FE" w14:textId="77777777" w:rsidR="007F51FF" w:rsidRPr="007F51FF" w:rsidRDefault="00C91DA3" w:rsidP="007F51F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EA4D19" w:rsidRPr="007F51FF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7F51FF" w:rsidRPr="007F51FF">
        <w:rPr>
          <w:rFonts w:ascii="Tahoma" w:hAnsi="Tahoma" w:cs="Tahoma"/>
          <w:color w:val="000000"/>
          <w:sz w:val="24"/>
          <w:szCs w:val="24"/>
          <w:lang w:val="ro-RO"/>
        </w:rPr>
        <w:t xml:space="preserve">întocmirea Actelor adiţionale la 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 xml:space="preserve">Procesele verbale de predare-primire pentru loturile situate pe </w:t>
      </w:r>
      <w:r w:rsidR="007F51FF">
        <w:rPr>
          <w:rFonts w:ascii="Tahoma" w:hAnsi="Tahoma" w:cs="Tahoma"/>
          <w:sz w:val="24"/>
          <w:szCs w:val="24"/>
          <w:lang w:val="ro-RO"/>
        </w:rPr>
        <w:t>Strada Andrei Mureșanu, atribuite în baza Legii N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>r. 15/2003</w:t>
      </w:r>
      <w:r w:rsidR="007F51FF">
        <w:rPr>
          <w:rFonts w:ascii="Tahoma" w:hAnsi="Tahoma" w:cs="Tahoma"/>
          <w:sz w:val="24"/>
          <w:szCs w:val="24"/>
          <w:lang w:val="ro-RO"/>
        </w:rPr>
        <w:t>, republicată,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 xml:space="preserve"> privind sprijinul acordat tinerilor</w:t>
      </w:r>
      <w:r w:rsidR="00EF0F77">
        <w:rPr>
          <w:rFonts w:ascii="Tahoma" w:hAnsi="Tahoma" w:cs="Tahoma"/>
          <w:sz w:val="24"/>
          <w:szCs w:val="24"/>
          <w:lang w:val="ro-RO"/>
        </w:rPr>
        <w:t xml:space="preserve"> pentru construirea unei locuințe proprietate personală, î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>n vederea individua</w:t>
      </w:r>
      <w:r w:rsidR="00EF0F77">
        <w:rPr>
          <w:rFonts w:ascii="Tahoma" w:hAnsi="Tahoma" w:cs="Tahoma"/>
          <w:sz w:val="24"/>
          <w:szCs w:val="24"/>
          <w:lang w:val="ro-RO"/>
        </w:rPr>
        <w:t>liză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>rii imobilelor cu date de C</w:t>
      </w:r>
      <w:r w:rsidR="00EF0F77">
        <w:rPr>
          <w:rFonts w:ascii="Tahoma" w:hAnsi="Tahoma" w:cs="Tahoma"/>
          <w:sz w:val="24"/>
          <w:szCs w:val="24"/>
          <w:lang w:val="ro-RO"/>
        </w:rPr>
        <w:t>.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>F</w:t>
      </w:r>
      <w:r w:rsidR="00EF0F77">
        <w:rPr>
          <w:rFonts w:ascii="Tahoma" w:hAnsi="Tahoma" w:cs="Tahoma"/>
          <w:sz w:val="24"/>
          <w:szCs w:val="24"/>
          <w:lang w:val="ro-RO"/>
        </w:rPr>
        <w:t>.</w:t>
      </w:r>
      <w:r w:rsidR="007F51FF" w:rsidRPr="007F51FF">
        <w:rPr>
          <w:rFonts w:ascii="Tahoma" w:hAnsi="Tahoma" w:cs="Tahoma"/>
          <w:sz w:val="24"/>
          <w:szCs w:val="24"/>
          <w:lang w:val="ro-RO"/>
        </w:rPr>
        <w:t>, astfel:</w:t>
      </w:r>
    </w:p>
    <w:p w14:paraId="31515735" w14:textId="77777777" w:rsidR="007F51FF" w:rsidRPr="007F51FF" w:rsidRDefault="007F51FF" w:rsidP="007F51F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7F51FF">
        <w:rPr>
          <w:rFonts w:ascii="Tahoma" w:hAnsi="Tahoma" w:cs="Tahoma"/>
          <w:sz w:val="24"/>
          <w:szCs w:val="24"/>
          <w:lang w:val="ro-RO"/>
        </w:rPr>
        <w:t>„</w:t>
      </w:r>
      <w:r w:rsidR="00EF0F77">
        <w:rPr>
          <w:rFonts w:ascii="Tahoma" w:hAnsi="Tahoma" w:cs="Tahoma"/>
          <w:sz w:val="24"/>
          <w:szCs w:val="24"/>
          <w:lang w:val="ro-RO"/>
        </w:rPr>
        <w:t>La data prezentului, Consiliul Local al M</w:t>
      </w:r>
      <w:r w:rsidRPr="007F51FF">
        <w:rPr>
          <w:rFonts w:ascii="Tahoma" w:hAnsi="Tahoma" w:cs="Tahoma"/>
          <w:sz w:val="24"/>
          <w:szCs w:val="24"/>
          <w:lang w:val="ro-RO"/>
        </w:rPr>
        <w:t xml:space="preserve">unicipiului Dej predă, iar – beneficiar </w:t>
      </w:r>
      <w:r w:rsidR="00EF0F77">
        <w:rPr>
          <w:rFonts w:ascii="Tahoma" w:hAnsi="Tahoma" w:cs="Tahoma"/>
          <w:b/>
          <w:sz w:val="24"/>
          <w:szCs w:val="24"/>
          <w:lang w:val="ro-RO"/>
        </w:rPr>
        <w:t>(conform Anexei N</w:t>
      </w:r>
      <w:r w:rsidRPr="007F51FF">
        <w:rPr>
          <w:rFonts w:ascii="Tahoma" w:hAnsi="Tahoma" w:cs="Tahoma"/>
          <w:b/>
          <w:sz w:val="24"/>
          <w:szCs w:val="24"/>
          <w:lang w:val="ro-RO"/>
        </w:rPr>
        <w:t>r. 1)</w:t>
      </w:r>
      <w:r w:rsidRPr="007F51FF">
        <w:rPr>
          <w:rFonts w:ascii="Tahoma" w:hAnsi="Tahoma" w:cs="Tahoma"/>
          <w:sz w:val="24"/>
          <w:szCs w:val="24"/>
          <w:lang w:val="ro-RO"/>
        </w:rPr>
        <w:t xml:space="preserve"> – primeşte terenul pentru construcţie situat în</w:t>
      </w:r>
      <w:r w:rsidR="00EF0F77">
        <w:rPr>
          <w:rFonts w:ascii="Tahoma" w:hAnsi="Tahoma" w:cs="Tahoma"/>
          <w:sz w:val="24"/>
          <w:szCs w:val="24"/>
          <w:lang w:val="ro-RO"/>
        </w:rPr>
        <w:t xml:space="preserve"> Municipiul</w:t>
      </w:r>
      <w:r w:rsidRPr="007F51FF">
        <w:rPr>
          <w:rFonts w:ascii="Tahoma" w:hAnsi="Tahoma" w:cs="Tahoma"/>
          <w:sz w:val="24"/>
          <w:szCs w:val="24"/>
          <w:lang w:val="ro-RO"/>
        </w:rPr>
        <w:t xml:space="preserve"> </w:t>
      </w:r>
      <w:r w:rsidRPr="007F51FF">
        <w:rPr>
          <w:rFonts w:ascii="Tahoma" w:hAnsi="Tahoma" w:cs="Tahoma"/>
          <w:b/>
          <w:bCs/>
          <w:sz w:val="24"/>
          <w:szCs w:val="24"/>
          <w:lang w:val="ro-RO"/>
        </w:rPr>
        <w:t xml:space="preserve">Dej, </w:t>
      </w:r>
      <w:r w:rsidR="00EF0F77">
        <w:rPr>
          <w:rFonts w:ascii="Tahoma" w:hAnsi="Tahoma" w:cs="Tahoma"/>
          <w:b/>
          <w:bCs/>
          <w:sz w:val="24"/>
          <w:szCs w:val="24"/>
          <w:lang w:val="ro-RO"/>
        </w:rPr>
        <w:t>Strada Andrei Mureșanu, N</w:t>
      </w:r>
      <w:r w:rsidRPr="007F51FF">
        <w:rPr>
          <w:rFonts w:ascii="Tahoma" w:hAnsi="Tahoma" w:cs="Tahoma"/>
          <w:b/>
          <w:bCs/>
          <w:sz w:val="24"/>
          <w:szCs w:val="24"/>
          <w:lang w:val="ro-RO"/>
        </w:rPr>
        <w:t xml:space="preserve">r. </w:t>
      </w:r>
      <w:r w:rsidR="00EF0F77">
        <w:rPr>
          <w:rFonts w:ascii="Tahoma" w:hAnsi="Tahoma" w:cs="Tahoma"/>
          <w:b/>
          <w:sz w:val="24"/>
          <w:szCs w:val="24"/>
          <w:lang w:val="ro-RO"/>
        </w:rPr>
        <w:t>(conform Anexei N</w:t>
      </w:r>
      <w:r w:rsidRPr="007F51FF">
        <w:rPr>
          <w:rFonts w:ascii="Tahoma" w:hAnsi="Tahoma" w:cs="Tahoma"/>
          <w:b/>
          <w:sz w:val="24"/>
          <w:szCs w:val="24"/>
          <w:lang w:val="ro-RO"/>
        </w:rPr>
        <w:t>r. 1)</w:t>
      </w:r>
      <w:r w:rsidR="00EF0F77">
        <w:rPr>
          <w:rFonts w:ascii="Tahoma" w:hAnsi="Tahoma" w:cs="Tahoma"/>
          <w:b/>
          <w:bCs/>
          <w:sz w:val="24"/>
          <w:szCs w:val="24"/>
          <w:lang w:val="ro-RO"/>
        </w:rPr>
        <w:t>, lot N</w:t>
      </w:r>
      <w:r w:rsidRPr="007F51FF">
        <w:rPr>
          <w:rFonts w:ascii="Tahoma" w:hAnsi="Tahoma" w:cs="Tahoma"/>
          <w:b/>
          <w:bCs/>
          <w:sz w:val="24"/>
          <w:szCs w:val="24"/>
          <w:lang w:val="ro-RO"/>
        </w:rPr>
        <w:t xml:space="preserve">r. </w:t>
      </w:r>
      <w:r w:rsidR="00EF0F77">
        <w:rPr>
          <w:rFonts w:ascii="Tahoma" w:hAnsi="Tahoma" w:cs="Tahoma"/>
          <w:b/>
          <w:sz w:val="24"/>
          <w:szCs w:val="24"/>
          <w:lang w:val="ro-RO"/>
        </w:rPr>
        <w:t>(conform Anexei N</w:t>
      </w:r>
      <w:r w:rsidRPr="007F51FF">
        <w:rPr>
          <w:rFonts w:ascii="Tahoma" w:hAnsi="Tahoma" w:cs="Tahoma"/>
          <w:b/>
          <w:sz w:val="24"/>
          <w:szCs w:val="24"/>
          <w:lang w:val="ro-RO"/>
        </w:rPr>
        <w:t xml:space="preserve">r. 1) </w:t>
      </w:r>
      <w:r w:rsidRPr="007F51FF">
        <w:rPr>
          <w:rFonts w:ascii="Tahoma" w:hAnsi="Tahoma" w:cs="Tahoma"/>
          <w:sz w:val="24"/>
          <w:szCs w:val="24"/>
          <w:lang w:val="ro-RO"/>
        </w:rPr>
        <w:t xml:space="preserve">- în cota de </w:t>
      </w:r>
      <w:r w:rsidR="00EF0F77">
        <w:rPr>
          <w:rFonts w:ascii="Tahoma" w:hAnsi="Tahoma" w:cs="Tahoma"/>
          <w:b/>
          <w:sz w:val="24"/>
          <w:szCs w:val="24"/>
          <w:lang w:val="ro-RO"/>
        </w:rPr>
        <w:t>(conform</w:t>
      </w:r>
      <w:r w:rsidRPr="007F51FF">
        <w:rPr>
          <w:rFonts w:ascii="Tahoma" w:hAnsi="Tahoma" w:cs="Tahoma"/>
          <w:b/>
          <w:sz w:val="24"/>
          <w:szCs w:val="24"/>
          <w:lang w:val="ro-RO"/>
        </w:rPr>
        <w:t xml:space="preserve"> Ane</w:t>
      </w:r>
      <w:r w:rsidR="00EF0F77">
        <w:rPr>
          <w:rFonts w:ascii="Tahoma" w:hAnsi="Tahoma" w:cs="Tahoma"/>
          <w:b/>
          <w:sz w:val="24"/>
          <w:szCs w:val="24"/>
          <w:lang w:val="ro-RO"/>
        </w:rPr>
        <w:t>xei N</w:t>
      </w:r>
      <w:r w:rsidRPr="007F51FF">
        <w:rPr>
          <w:rFonts w:ascii="Tahoma" w:hAnsi="Tahoma" w:cs="Tahoma"/>
          <w:b/>
          <w:sz w:val="24"/>
          <w:szCs w:val="24"/>
          <w:lang w:val="ro-RO"/>
        </w:rPr>
        <w:t>r. 1)</w:t>
      </w:r>
      <w:r w:rsidRPr="007F51FF">
        <w:rPr>
          <w:rFonts w:ascii="Tahoma" w:hAnsi="Tahoma" w:cs="Tahoma"/>
          <w:sz w:val="24"/>
          <w:szCs w:val="24"/>
          <w:lang w:val="ro-RO"/>
        </w:rPr>
        <w:t xml:space="preserve">, </w:t>
      </w:r>
      <w:r w:rsidR="00EF0F77">
        <w:rPr>
          <w:rFonts w:ascii="Tahoma" w:hAnsi="Tahoma" w:cs="Tahoma"/>
          <w:sz w:val="24"/>
          <w:szCs w:val="24"/>
          <w:lang w:val="ro-RO"/>
        </w:rPr>
        <w:t>înscris în C.F. Dej N</w:t>
      </w:r>
      <w:r w:rsidRPr="007F51FF">
        <w:rPr>
          <w:rFonts w:ascii="Tahoma" w:hAnsi="Tahoma" w:cs="Tahoma"/>
          <w:sz w:val="24"/>
          <w:szCs w:val="24"/>
          <w:lang w:val="ro-RO"/>
        </w:rPr>
        <w:t xml:space="preserve">r. </w:t>
      </w:r>
      <w:r w:rsidR="00EF0F77">
        <w:rPr>
          <w:rFonts w:ascii="Tahoma" w:hAnsi="Tahoma" w:cs="Tahoma"/>
          <w:b/>
          <w:sz w:val="24"/>
          <w:szCs w:val="24"/>
          <w:lang w:val="ro-RO"/>
        </w:rPr>
        <w:t>(conform Anexei N</w:t>
      </w:r>
      <w:r w:rsidRPr="007F51FF">
        <w:rPr>
          <w:rFonts w:ascii="Tahoma" w:hAnsi="Tahoma" w:cs="Tahoma"/>
          <w:b/>
          <w:sz w:val="24"/>
          <w:szCs w:val="24"/>
          <w:lang w:val="ro-RO"/>
        </w:rPr>
        <w:t>r. 1)</w:t>
      </w:r>
      <w:r w:rsidR="00EF0F77">
        <w:rPr>
          <w:rFonts w:ascii="Tahoma" w:hAnsi="Tahoma" w:cs="Tahoma"/>
          <w:sz w:val="24"/>
          <w:szCs w:val="24"/>
          <w:lang w:val="ro-RO"/>
        </w:rPr>
        <w:t>, cu N</w:t>
      </w:r>
      <w:r w:rsidRPr="007F51FF">
        <w:rPr>
          <w:rFonts w:ascii="Tahoma" w:hAnsi="Tahoma" w:cs="Tahoma"/>
          <w:sz w:val="24"/>
          <w:szCs w:val="24"/>
          <w:lang w:val="ro-RO"/>
        </w:rPr>
        <w:t xml:space="preserve">r. cadastral </w:t>
      </w:r>
      <w:r w:rsidR="00EF0F77">
        <w:rPr>
          <w:rFonts w:ascii="Tahoma" w:hAnsi="Tahoma" w:cs="Tahoma"/>
          <w:b/>
          <w:sz w:val="24"/>
          <w:szCs w:val="24"/>
          <w:lang w:val="ro-RO"/>
        </w:rPr>
        <w:t>(conform Anexei N</w:t>
      </w:r>
      <w:r w:rsidRPr="007F51FF">
        <w:rPr>
          <w:rFonts w:ascii="Tahoma" w:hAnsi="Tahoma" w:cs="Tahoma"/>
          <w:b/>
          <w:sz w:val="24"/>
          <w:szCs w:val="24"/>
          <w:lang w:val="ro-RO"/>
        </w:rPr>
        <w:t>r. 1)</w:t>
      </w:r>
      <w:r w:rsidRPr="007F51FF">
        <w:rPr>
          <w:rFonts w:ascii="Tahoma" w:hAnsi="Tahoma" w:cs="Tahoma"/>
          <w:sz w:val="24"/>
          <w:szCs w:val="24"/>
          <w:lang w:val="ro-RO"/>
        </w:rPr>
        <w:t>,</w:t>
      </w:r>
      <w:r w:rsidRPr="007F51FF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7F51FF">
        <w:rPr>
          <w:rFonts w:ascii="Tahoma" w:hAnsi="Tahoma" w:cs="Tahoma"/>
          <w:sz w:val="24"/>
          <w:szCs w:val="24"/>
          <w:lang w:val="ro-RO"/>
        </w:rPr>
        <w:t>conform planului de situaţie anexat, în scopul realizării construcţiei locuinţei.”</w:t>
      </w:r>
    </w:p>
    <w:p w14:paraId="188B6C8A" w14:textId="77777777" w:rsidR="007F51FF" w:rsidRPr="007F51FF" w:rsidRDefault="007F51FF" w:rsidP="007F51F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7F51FF">
        <w:rPr>
          <w:rFonts w:ascii="Tahoma" w:hAnsi="Tahoma" w:cs="Tahoma"/>
          <w:b/>
          <w:sz w:val="24"/>
          <w:szCs w:val="24"/>
          <w:u w:val="single"/>
        </w:rPr>
        <w:lastRenderedPageBreak/>
        <w:t>Art.</w:t>
      </w:r>
      <w:r w:rsidR="00EF0F77" w:rsidRPr="00EF0F77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7F51FF">
        <w:rPr>
          <w:rFonts w:ascii="Tahoma" w:hAnsi="Tahoma" w:cs="Tahoma"/>
          <w:b/>
          <w:sz w:val="24"/>
          <w:szCs w:val="24"/>
          <w:u w:val="single"/>
        </w:rPr>
        <w:t>2.</w:t>
      </w:r>
      <w:r w:rsidRPr="007F51FF">
        <w:rPr>
          <w:rFonts w:ascii="Tahoma" w:hAnsi="Tahoma" w:cs="Tahoma"/>
          <w:sz w:val="24"/>
          <w:szCs w:val="24"/>
        </w:rPr>
        <w:t xml:space="preserve"> </w:t>
      </w:r>
      <w:r w:rsidR="00EF0F77" w:rsidRPr="007F51FF">
        <w:rPr>
          <w:rFonts w:ascii="Tahoma" w:hAnsi="Tahoma" w:cs="Tahoma"/>
          <w:b/>
          <w:sz w:val="24"/>
          <w:szCs w:val="24"/>
          <w:lang w:val="ro-RO"/>
        </w:rPr>
        <w:t>Aprobă</w:t>
      </w:r>
      <w:r w:rsidR="00EF0F77" w:rsidRPr="007F51FF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</w:t>
      </w:r>
      <w:r w:rsidR="00EF0F77">
        <w:rPr>
          <w:rFonts w:ascii="Tahoma" w:hAnsi="Tahoma" w:cs="Tahoma"/>
          <w:b/>
          <w:color w:val="000000"/>
          <w:sz w:val="24"/>
          <w:szCs w:val="24"/>
          <w:lang w:val="ro-RO"/>
        </w:rPr>
        <w:t>Anexa N</w:t>
      </w:r>
      <w:r w:rsidRPr="007F51FF">
        <w:rPr>
          <w:rFonts w:ascii="Tahoma" w:hAnsi="Tahoma" w:cs="Tahoma"/>
          <w:b/>
          <w:color w:val="000000"/>
          <w:sz w:val="24"/>
          <w:szCs w:val="24"/>
          <w:lang w:val="ro-RO"/>
        </w:rPr>
        <w:t>r. 1</w:t>
      </w:r>
      <w:r w:rsidR="00EF0F77">
        <w:rPr>
          <w:rFonts w:ascii="Tahoma" w:hAnsi="Tahoma" w:cs="Tahoma"/>
          <w:color w:val="000000"/>
          <w:sz w:val="24"/>
          <w:szCs w:val="24"/>
          <w:lang w:val="ro-RO"/>
        </w:rPr>
        <w:t>, în vederea identifică</w:t>
      </w:r>
      <w:r w:rsidRPr="007F51FF">
        <w:rPr>
          <w:rFonts w:ascii="Tahoma" w:hAnsi="Tahoma" w:cs="Tahoma"/>
          <w:color w:val="000000"/>
          <w:sz w:val="24"/>
          <w:szCs w:val="24"/>
          <w:lang w:val="ro-RO"/>
        </w:rPr>
        <w:t xml:space="preserve">rii numerelor loturilor atribuite pe </w:t>
      </w:r>
      <w:r w:rsidR="00EF0F77">
        <w:rPr>
          <w:rFonts w:ascii="Tahoma" w:hAnsi="Tahoma" w:cs="Tahoma"/>
          <w:color w:val="000000"/>
          <w:sz w:val="24"/>
          <w:szCs w:val="24"/>
          <w:lang w:val="ro-RO"/>
        </w:rPr>
        <w:t>Strada Andrei Mureș</w:t>
      </w:r>
      <w:r w:rsidRPr="007F51FF">
        <w:rPr>
          <w:rFonts w:ascii="Tahoma" w:hAnsi="Tahoma" w:cs="Tahoma"/>
          <w:color w:val="000000"/>
          <w:sz w:val="24"/>
          <w:szCs w:val="24"/>
          <w:lang w:val="ro-RO"/>
        </w:rPr>
        <w:t xml:space="preserve">anu, </w:t>
      </w:r>
      <w:r w:rsidR="00EF0F77">
        <w:rPr>
          <w:rFonts w:ascii="Tahoma" w:hAnsi="Tahoma" w:cs="Tahoma"/>
          <w:color w:val="000000"/>
          <w:sz w:val="24"/>
          <w:szCs w:val="24"/>
          <w:lang w:val="ro-RO"/>
        </w:rPr>
        <w:t>î</w:t>
      </w:r>
      <w:r w:rsidRPr="007F51FF">
        <w:rPr>
          <w:rFonts w:ascii="Tahoma" w:hAnsi="Tahoma" w:cs="Tahoma"/>
          <w:color w:val="000000"/>
          <w:sz w:val="24"/>
          <w:szCs w:val="24"/>
          <w:lang w:val="ro-RO"/>
        </w:rPr>
        <w:t>n Hot</w:t>
      </w:r>
      <w:r w:rsidR="00EF0F77">
        <w:rPr>
          <w:rFonts w:ascii="Tahoma" w:hAnsi="Tahoma" w:cs="Tahoma"/>
          <w:color w:val="000000"/>
          <w:sz w:val="24"/>
          <w:szCs w:val="24"/>
          <w:lang w:val="ro-RO"/>
        </w:rPr>
        <w:t>ărâ</w:t>
      </w:r>
      <w:r w:rsidRPr="007F51FF">
        <w:rPr>
          <w:rFonts w:ascii="Tahoma" w:hAnsi="Tahoma" w:cs="Tahoma"/>
          <w:color w:val="000000"/>
          <w:sz w:val="24"/>
          <w:szCs w:val="24"/>
          <w:lang w:val="ro-RO"/>
        </w:rPr>
        <w:t>rile Consiliului Local anterior emise,</w:t>
      </w:r>
      <w:r w:rsidR="00EF0F77">
        <w:rPr>
          <w:rFonts w:ascii="Tahoma" w:hAnsi="Tahoma" w:cs="Tahoma"/>
          <w:color w:val="000000"/>
          <w:sz w:val="24"/>
          <w:szCs w:val="24"/>
          <w:lang w:val="ro-RO"/>
        </w:rPr>
        <w:t xml:space="preserve"> cu numerele cadastrale și de Carte Funciară</w:t>
      </w:r>
      <w:r w:rsidRPr="007F51FF">
        <w:rPr>
          <w:rFonts w:ascii="Tahoma" w:hAnsi="Tahoma" w:cs="Tahoma"/>
          <w:color w:val="000000"/>
          <w:sz w:val="24"/>
          <w:szCs w:val="24"/>
          <w:lang w:val="ro-RO"/>
        </w:rPr>
        <w:t xml:space="preserve"> actuale.</w:t>
      </w:r>
    </w:p>
    <w:p w14:paraId="37CFAD45" w14:textId="77777777" w:rsidR="007F51FF" w:rsidRPr="007F51FF" w:rsidRDefault="007F51FF" w:rsidP="007F51FF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7F51FF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</w:t>
      </w:r>
      <w:r w:rsidR="00EF0F77" w:rsidRPr="00EF0F77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 xml:space="preserve"> </w:t>
      </w:r>
      <w:r w:rsidRPr="007F51FF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3.</w:t>
      </w:r>
      <w:r w:rsidR="00EF0F77">
        <w:rPr>
          <w:rFonts w:ascii="Tahoma" w:hAnsi="Tahoma" w:cs="Tahoma"/>
          <w:color w:val="000000"/>
          <w:sz w:val="24"/>
          <w:szCs w:val="24"/>
          <w:lang w:val="ro-RO"/>
        </w:rPr>
        <w:t xml:space="preserve">  Cu ducerea la îndeplinire </w:t>
      </w:r>
      <w:r w:rsidRPr="007F51FF">
        <w:rPr>
          <w:rFonts w:ascii="Tahoma" w:hAnsi="Tahoma" w:cs="Tahoma"/>
          <w:color w:val="000000"/>
          <w:sz w:val="24"/>
          <w:szCs w:val="24"/>
          <w:lang w:val="ro-RO"/>
        </w:rPr>
        <w:t>a</w:t>
      </w:r>
      <w:r w:rsidR="00EF0F77">
        <w:rPr>
          <w:rFonts w:ascii="Tahoma" w:hAnsi="Tahoma" w:cs="Tahoma"/>
          <w:color w:val="000000"/>
          <w:sz w:val="24"/>
          <w:szCs w:val="24"/>
          <w:lang w:val="ro-RO"/>
        </w:rPr>
        <w:t xml:space="preserve"> prevederilor prezentei</w:t>
      </w:r>
      <w:r w:rsidRPr="007F51FF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EF0F77">
        <w:rPr>
          <w:rFonts w:ascii="Tahoma" w:hAnsi="Tahoma" w:cs="Tahoma"/>
          <w:color w:val="000000"/>
          <w:sz w:val="24"/>
          <w:szCs w:val="24"/>
          <w:lang w:val="ro-RO"/>
        </w:rPr>
        <w:t>hotărâri</w:t>
      </w:r>
      <w:r w:rsidRPr="007F51FF">
        <w:rPr>
          <w:rFonts w:ascii="Tahoma" w:hAnsi="Tahoma" w:cs="Tahoma"/>
          <w:color w:val="000000"/>
          <w:sz w:val="24"/>
          <w:szCs w:val="24"/>
          <w:lang w:val="ro-RO"/>
        </w:rPr>
        <w:t xml:space="preserve"> se  încredinţează </w:t>
      </w:r>
      <w:r w:rsidR="00EF0F77">
        <w:rPr>
          <w:rFonts w:ascii="Tahoma" w:hAnsi="Tahoma" w:cs="Tahoma"/>
          <w:color w:val="000000"/>
          <w:sz w:val="24"/>
          <w:szCs w:val="24"/>
          <w:lang w:val="ro-RO"/>
        </w:rPr>
        <w:t>Primarul M</w:t>
      </w:r>
      <w:r w:rsidRPr="007F51FF">
        <w:rPr>
          <w:rFonts w:ascii="Tahoma" w:hAnsi="Tahoma" w:cs="Tahoma"/>
          <w:color w:val="000000"/>
          <w:sz w:val="24"/>
          <w:szCs w:val="24"/>
          <w:lang w:val="ro-RO"/>
        </w:rPr>
        <w:t xml:space="preserve">unicipiului Dej prin Serviciul </w:t>
      </w:r>
      <w:r w:rsidRPr="007F51FF">
        <w:rPr>
          <w:rFonts w:ascii="Tahoma" w:hAnsi="Tahoma" w:cs="Tahoma"/>
          <w:sz w:val="24"/>
          <w:szCs w:val="24"/>
          <w:lang w:val="ro-RO"/>
        </w:rPr>
        <w:t>de Urbanism şi Amenajarea Teritoriului</w:t>
      </w:r>
      <w:r w:rsidRPr="007F51FF">
        <w:rPr>
          <w:rFonts w:ascii="Tahoma" w:hAnsi="Tahoma" w:cs="Tahoma"/>
          <w:color w:val="000000"/>
          <w:sz w:val="24"/>
          <w:szCs w:val="24"/>
          <w:lang w:val="ro-RO"/>
        </w:rPr>
        <w:t xml:space="preserve"> din </w:t>
      </w:r>
      <w:r w:rsidR="00EF0F77">
        <w:rPr>
          <w:rFonts w:ascii="Tahoma" w:hAnsi="Tahoma" w:cs="Tahoma"/>
          <w:color w:val="000000"/>
          <w:sz w:val="24"/>
          <w:szCs w:val="24"/>
          <w:lang w:val="ro-RO"/>
        </w:rPr>
        <w:t>cadrul Primăriei M</w:t>
      </w:r>
      <w:r w:rsidRPr="007F51FF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14:paraId="35370051" w14:textId="77777777" w:rsidR="007F51FF" w:rsidRDefault="007F51FF" w:rsidP="007F51FF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1A13EB82" w14:textId="77777777" w:rsidR="00EF0F77" w:rsidRDefault="00EF0F77" w:rsidP="007F51FF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093EAA07" w14:textId="77777777" w:rsidR="00EF0F77" w:rsidRPr="007F51FF" w:rsidRDefault="00EF0F77" w:rsidP="007F51FF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440D932D" w14:textId="77777777" w:rsidR="007F51FF" w:rsidRPr="007F51FF" w:rsidRDefault="007F51FF" w:rsidP="007F51FF">
      <w:pPr>
        <w:ind w:firstLine="708"/>
        <w:jc w:val="both"/>
        <w:rPr>
          <w:color w:val="000000"/>
          <w:sz w:val="22"/>
          <w:szCs w:val="22"/>
          <w:lang w:val="ro-RO"/>
        </w:rPr>
      </w:pPr>
    </w:p>
    <w:p w14:paraId="57D40DDF" w14:textId="77777777" w:rsidR="009F4043" w:rsidRPr="000C74F8" w:rsidRDefault="00EF0F77" w:rsidP="007F51F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</w:t>
      </w:r>
      <w:r w:rsidR="00926CD6">
        <w:rPr>
          <w:rFonts w:ascii="Tahoma" w:hAnsi="Tahoma" w:cs="Tahoma"/>
          <w:b/>
          <w:sz w:val="24"/>
          <w:szCs w:val="24"/>
          <w:lang w:val="ro-RO"/>
        </w:rPr>
        <w:t>P</w:t>
      </w:r>
      <w:r w:rsidR="009F4043" w:rsidRPr="000C74F8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14:paraId="7D250CC2" w14:textId="77777777" w:rsidR="00994EB3" w:rsidRDefault="0069481E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</w:t>
      </w:r>
      <w:r w:rsidR="00994EB3">
        <w:rPr>
          <w:rFonts w:ascii="Tahoma" w:hAnsi="Tahoma" w:cs="Tahoma"/>
          <w:b/>
          <w:sz w:val="24"/>
          <w:szCs w:val="24"/>
          <w:lang w:val="ro-RO"/>
        </w:rPr>
        <w:t xml:space="preserve">   </w:t>
      </w:r>
      <w:r w:rsidR="008B1A45">
        <w:rPr>
          <w:rFonts w:ascii="Tahoma" w:hAnsi="Tahoma" w:cs="Tahoma"/>
          <w:b/>
          <w:sz w:val="24"/>
          <w:szCs w:val="24"/>
          <w:lang w:val="ro-RO"/>
        </w:rPr>
        <w:t>Mureșan Aurelian Călin</w:t>
      </w:r>
    </w:p>
    <w:p w14:paraId="11676C22" w14:textId="77777777" w:rsidR="00994EB3" w:rsidRDefault="00994EB3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7AC1F5B" w14:textId="77777777" w:rsidR="00EF0F77" w:rsidRDefault="00EF0F77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13BB915" w14:textId="77777777" w:rsidR="00EF0F77" w:rsidRDefault="00EF0F77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B3817FE" w14:textId="77777777" w:rsidR="00EF0F77" w:rsidRDefault="00EF0F77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1FD626A" w14:textId="77777777" w:rsidR="00CA17E7" w:rsidRDefault="00CA17E7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0B528A4" w14:textId="77777777" w:rsidR="009F4043" w:rsidRPr="000C74F8" w:rsidRDefault="00994EB3" w:rsidP="00994EB3">
      <w:pPr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N</w:t>
      </w:r>
      <w:r w:rsidR="009F4043" w:rsidRPr="000C74F8">
        <w:rPr>
          <w:rFonts w:ascii="Tahoma" w:hAnsi="Tahoma" w:cs="Tahoma"/>
          <w:b/>
          <w:lang w:val="ro-RO"/>
        </w:rPr>
        <w:t>r. consilieri în funcţie -  19</w:t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</w:p>
    <w:p w14:paraId="00E4F4E6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>Nr. consilieri prezenţi   -</w:t>
      </w:r>
      <w:r w:rsidR="00926CD6">
        <w:rPr>
          <w:rFonts w:ascii="Tahoma" w:hAnsi="Tahoma" w:cs="Tahoma"/>
          <w:b/>
          <w:lang w:val="ro-RO"/>
        </w:rPr>
        <w:t xml:space="preserve"> </w:t>
      </w:r>
      <w:r w:rsidR="008A165B">
        <w:rPr>
          <w:rFonts w:ascii="Tahoma" w:hAnsi="Tahoma" w:cs="Tahoma"/>
          <w:b/>
          <w:lang w:val="ro-RO"/>
        </w:rPr>
        <w:t>17</w:t>
      </w:r>
      <w:r w:rsidRPr="00DC5329">
        <w:rPr>
          <w:rFonts w:ascii="Tahoma" w:hAnsi="Tahoma" w:cs="Tahoma"/>
          <w:b/>
          <w:lang w:val="ro-RO"/>
        </w:rPr>
        <w:t xml:space="preserve">  </w:t>
      </w:r>
    </w:p>
    <w:p w14:paraId="6A93BC72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8A165B">
        <w:rPr>
          <w:rFonts w:ascii="Tahoma" w:hAnsi="Tahoma" w:cs="Tahoma"/>
          <w:b/>
          <w:lang w:val="ro-RO"/>
        </w:rPr>
        <w:t>17</w:t>
      </w:r>
    </w:p>
    <w:p w14:paraId="40B157A7" w14:textId="77777777" w:rsidR="009F4043" w:rsidRPr="00DC5329" w:rsidRDefault="008A165B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ab/>
        <w:t>Nr. voturi împotrivă</w:t>
      </w:r>
      <w:r>
        <w:rPr>
          <w:rFonts w:ascii="Tahoma" w:hAnsi="Tahoma" w:cs="Tahoma"/>
          <w:b/>
          <w:lang w:val="ro-RO"/>
        </w:rPr>
        <w:tab/>
        <w:t xml:space="preserve">   </w:t>
      </w:r>
      <w:r w:rsidR="009F4043" w:rsidRPr="00DC5329">
        <w:rPr>
          <w:rFonts w:ascii="Tahoma" w:hAnsi="Tahoma" w:cs="Tahoma"/>
          <w:b/>
          <w:lang w:val="ro-RO"/>
        </w:rPr>
        <w:t xml:space="preserve">   </w:t>
      </w:r>
    </w:p>
    <w:p w14:paraId="6E7C78BB" w14:textId="77777777" w:rsidR="009F4043" w:rsidRPr="00DC5329" w:rsidRDefault="008A165B" w:rsidP="009F4043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ab/>
        <w:t>Abţineri</w:t>
      </w:r>
      <w:r>
        <w:rPr>
          <w:rFonts w:ascii="Tahoma" w:hAnsi="Tahoma" w:cs="Tahoma"/>
          <w:b/>
          <w:lang w:val="ro-RO"/>
        </w:rPr>
        <w:tab/>
        <w:t xml:space="preserve">               </w:t>
      </w:r>
      <w:r w:rsidR="009F4043" w:rsidRPr="00DC5329">
        <w:rPr>
          <w:rFonts w:ascii="Tahoma" w:hAnsi="Tahoma" w:cs="Tahoma"/>
          <w:b/>
          <w:lang w:val="ro-RO"/>
        </w:rPr>
        <w:tab/>
      </w:r>
      <w:r w:rsidR="009F4043" w:rsidRPr="00DC5329">
        <w:rPr>
          <w:rFonts w:ascii="Tahoma" w:hAnsi="Tahoma" w:cs="Tahoma"/>
          <w:b/>
          <w:lang w:val="ro-RO"/>
        </w:rPr>
        <w:tab/>
      </w:r>
      <w:r w:rsidR="009F4043" w:rsidRPr="00DC5329">
        <w:rPr>
          <w:rFonts w:ascii="Tahoma" w:hAnsi="Tahoma" w:cs="Tahoma"/>
          <w:lang w:val="ro-RO"/>
        </w:rPr>
        <w:tab/>
        <w:t xml:space="preserve">        </w:t>
      </w:r>
      <w:r w:rsidR="009F4043" w:rsidRPr="00DC5329">
        <w:rPr>
          <w:rFonts w:ascii="Tahoma" w:hAnsi="Tahoma" w:cs="Tahoma"/>
          <w:b/>
          <w:lang w:val="ro-RO"/>
        </w:rPr>
        <w:t>Contrasemnează</w:t>
      </w:r>
    </w:p>
    <w:p w14:paraId="3830A0AF" w14:textId="77777777" w:rsidR="00C92E41" w:rsidRPr="00DC5329" w:rsidRDefault="009F4043" w:rsidP="008B1A45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 xml:space="preserve"> 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>Pop Cristina</w:t>
      </w:r>
      <w:r w:rsidR="00C92E41" w:rsidRPr="00DC5329">
        <w:rPr>
          <w:rFonts w:ascii="Tahoma" w:hAnsi="Tahoma" w:cs="Tahoma"/>
          <w:b/>
          <w:lang w:val="ro-RO"/>
        </w:rPr>
        <w:t xml:space="preserve">   </w:t>
      </w:r>
    </w:p>
    <w:sectPr w:rsidR="00C92E41" w:rsidRPr="00DC5329" w:rsidSect="00CA17E7">
      <w:type w:val="continuous"/>
      <w:pgSz w:w="11907" w:h="16840" w:code="9"/>
      <w:pgMar w:top="567" w:right="1134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84D1080"/>
    <w:multiLevelType w:val="hybridMultilevel"/>
    <w:tmpl w:val="739454E6"/>
    <w:lvl w:ilvl="0" w:tplc="041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0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1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100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1E6131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14323"/>
    <w:rsid w:val="00321FF1"/>
    <w:rsid w:val="00326B2B"/>
    <w:rsid w:val="00327459"/>
    <w:rsid w:val="00337462"/>
    <w:rsid w:val="00342891"/>
    <w:rsid w:val="00354771"/>
    <w:rsid w:val="0036050E"/>
    <w:rsid w:val="00361C97"/>
    <w:rsid w:val="00361D44"/>
    <w:rsid w:val="00365878"/>
    <w:rsid w:val="00376CA1"/>
    <w:rsid w:val="00381CA2"/>
    <w:rsid w:val="00393906"/>
    <w:rsid w:val="003A4CC6"/>
    <w:rsid w:val="003A7001"/>
    <w:rsid w:val="003B478A"/>
    <w:rsid w:val="003B4B4D"/>
    <w:rsid w:val="003C0849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01AF9"/>
    <w:rsid w:val="00612E8C"/>
    <w:rsid w:val="0061492A"/>
    <w:rsid w:val="006256C9"/>
    <w:rsid w:val="0062795F"/>
    <w:rsid w:val="00636F0E"/>
    <w:rsid w:val="006477B1"/>
    <w:rsid w:val="006527F2"/>
    <w:rsid w:val="006665FB"/>
    <w:rsid w:val="0067225D"/>
    <w:rsid w:val="00674040"/>
    <w:rsid w:val="00676A8B"/>
    <w:rsid w:val="00683455"/>
    <w:rsid w:val="006932A2"/>
    <w:rsid w:val="0069481E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C6A19"/>
    <w:rsid w:val="007D151B"/>
    <w:rsid w:val="007D1EAC"/>
    <w:rsid w:val="007D27E1"/>
    <w:rsid w:val="007D5819"/>
    <w:rsid w:val="007E03C3"/>
    <w:rsid w:val="007F236F"/>
    <w:rsid w:val="007F2CCF"/>
    <w:rsid w:val="007F51F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97554"/>
    <w:rsid w:val="008A165B"/>
    <w:rsid w:val="008B1A4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26CD6"/>
    <w:rsid w:val="00935032"/>
    <w:rsid w:val="00962468"/>
    <w:rsid w:val="00964912"/>
    <w:rsid w:val="00966F72"/>
    <w:rsid w:val="009678CD"/>
    <w:rsid w:val="00994EB3"/>
    <w:rsid w:val="00996EEF"/>
    <w:rsid w:val="009A256D"/>
    <w:rsid w:val="009A2CE8"/>
    <w:rsid w:val="009C46E5"/>
    <w:rsid w:val="009D229A"/>
    <w:rsid w:val="009D4660"/>
    <w:rsid w:val="009E7F4C"/>
    <w:rsid w:val="009F4043"/>
    <w:rsid w:val="009F6EF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146B"/>
    <w:rsid w:val="00A73062"/>
    <w:rsid w:val="00A80DBC"/>
    <w:rsid w:val="00A93031"/>
    <w:rsid w:val="00A9428B"/>
    <w:rsid w:val="00A957A9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17E7"/>
    <w:rsid w:val="00CA4205"/>
    <w:rsid w:val="00CA7A85"/>
    <w:rsid w:val="00CB4608"/>
    <w:rsid w:val="00CC106D"/>
    <w:rsid w:val="00CD3F9F"/>
    <w:rsid w:val="00CE6EEA"/>
    <w:rsid w:val="00CF6F5B"/>
    <w:rsid w:val="00D03009"/>
    <w:rsid w:val="00D054BB"/>
    <w:rsid w:val="00D05DE7"/>
    <w:rsid w:val="00D36C05"/>
    <w:rsid w:val="00D51517"/>
    <w:rsid w:val="00D522E6"/>
    <w:rsid w:val="00D605FA"/>
    <w:rsid w:val="00D63F39"/>
    <w:rsid w:val="00D669ED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2B63"/>
    <w:rsid w:val="00EA2C6E"/>
    <w:rsid w:val="00EA4D19"/>
    <w:rsid w:val="00EA7E31"/>
    <w:rsid w:val="00EB6E56"/>
    <w:rsid w:val="00EB743B"/>
    <w:rsid w:val="00EC4A14"/>
    <w:rsid w:val="00EC6F88"/>
    <w:rsid w:val="00ED5161"/>
    <w:rsid w:val="00EE5641"/>
    <w:rsid w:val="00EF0F77"/>
    <w:rsid w:val="00EF6ACF"/>
    <w:rsid w:val="00F0062E"/>
    <w:rsid w:val="00F05745"/>
    <w:rsid w:val="00F147CB"/>
    <w:rsid w:val="00F16E9A"/>
    <w:rsid w:val="00F252EA"/>
    <w:rsid w:val="00F34CF0"/>
    <w:rsid w:val="00F42B78"/>
    <w:rsid w:val="00F51E70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868DB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7FC999"/>
  <w15:chartTrackingRefBased/>
  <w15:docId w15:val="{D8AB39D2-7968-421B-AF92-278E91C1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5" ma:contentTypeDescription="Tip de conținut pentru HCL" ma:contentTypeScope="" ma:versionID="7d9f0ea907edcc6b8bd7de4c3a60e178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PolicyDirtyBag xmlns="microsoft.office.server.policy.changes">
  <Microsoft.Office.RecordsManagement.PolicyFeatures.Expiration op="Change"/>
</PolicyDirtyBag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2015-06-24T21:00:00+00:00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57</Număr_x0020_HCL>
    <_dlc_DocId xmlns="49ad8bbe-11e1-42b2-a965-6a341b5f7ad4">PMD15-83-1984</_dlc_DocId>
    <_dlc_DocIdUrl xmlns="49ad8bbe-11e1-42b2-a965-6a341b5f7ad4">
      <Url>http://smdoc/Situri/CL/_layouts/15/DocIdRedir.aspx?ID=PMD15-83-1984</Url>
      <Description>PMD15-83-1984</Description>
    </_dlc_DocIdUrl>
    <_dlc_ExpireDateSaved xmlns="http://schemas.microsoft.com/sharepoint/v3" xsi:nil="true"/>
    <_dlc_ExpireDate xmlns="http://schemas.microsoft.com/sharepoint/v3">2015-07-24T21:00:00+00:00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C1E909-2317-4D41-9FAA-476C5359CBF0}"/>
</file>

<file path=customXml/itemProps2.xml><?xml version="1.0" encoding="utf-8"?>
<ds:datastoreItem xmlns:ds="http://schemas.openxmlformats.org/officeDocument/2006/customXml" ds:itemID="{B89414CA-C628-4D11-9587-08A6A8B567CF}"/>
</file>

<file path=customXml/itemProps3.xml><?xml version="1.0" encoding="utf-8"?>
<ds:datastoreItem xmlns:ds="http://schemas.openxmlformats.org/officeDocument/2006/customXml" ds:itemID="{805EA8E9-ADDB-4BF6-A62D-8BF264698B54}"/>
</file>

<file path=customXml/itemProps4.xml><?xml version="1.0" encoding="utf-8"?>
<ds:datastoreItem xmlns:ds="http://schemas.openxmlformats.org/officeDocument/2006/customXml" ds:itemID="{1A229A8F-8403-439E-A646-255CACEE09EC}"/>
</file>

<file path=customXml/itemProps5.xml><?xml version="1.0" encoding="utf-8"?>
<ds:datastoreItem xmlns:ds="http://schemas.openxmlformats.org/officeDocument/2006/customXml" ds:itemID="{229FAC8C-52C1-4FB7-8C80-44628DFBC8D0}"/>
</file>

<file path=customXml/itemProps6.xml><?xml version="1.0" encoding="utf-8"?>
<ds:datastoreItem xmlns:ds="http://schemas.openxmlformats.org/officeDocument/2006/customXml" ds:itemID="{F4C60D44-4004-4EE6-AEE7-E7784C389330}"/>
</file>

<file path=customXml/itemProps7.xml><?xml version="1.0" encoding="utf-8"?>
<ds:datastoreItem xmlns:ds="http://schemas.openxmlformats.org/officeDocument/2006/customXml" ds:itemID="{937BC1C6-22FD-4B24-85AC-26D6E6F89D87}"/>
</file>

<file path=customXml/itemProps8.xml><?xml version="1.0" encoding="utf-8"?>
<ds:datastoreItem xmlns:ds="http://schemas.openxmlformats.org/officeDocument/2006/customXml" ds:itemID="{F5D386F7-A1AD-4449-AA72-2D5CDB12DE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4054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intocmire Acte aditionale</dc:subject>
  <dc:creator>Simona</dc:creator>
  <cp:keywords/>
  <cp:lastModifiedBy>Cristi.Rusu</cp:lastModifiedBy>
  <cp:revision>2</cp:revision>
  <cp:lastPrinted>2015-06-26T06:25:00Z</cp:lastPrinted>
  <dcterms:created xsi:type="dcterms:W3CDTF">2015-06-30T08:46:00Z</dcterms:created>
  <dcterms:modified xsi:type="dcterms:W3CDTF">2015-06-30T08:46:00Z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PMD15-83-1976</vt:lpwstr>
  </property>
  <property fmtid="{D5CDD505-2E9C-101B-9397-08002B2CF9AE}" pid="3" name="_dlc_DocIdItemGuid">
    <vt:lpwstr>c9c90ee4-e0d5-4c37-bca6-97d979c236a4</vt:lpwstr>
  </property>
  <property fmtid="{D5CDD505-2E9C-101B-9397-08002B2CF9AE}" pid="4" name="_dlc_DocIdUrl">
    <vt:lpwstr>http://smdoc/Situri/CL/_layouts/15/DocIdRedir.aspx?ID=PMD15-83-1976, PMD15-83-1976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