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0E2F9FB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57D335D" w14:textId="77777777" w:rsidR="00864710" w:rsidRPr="00D522E6" w:rsidRDefault="00501C80" w:rsidP="005279A0">
            <w:pPr>
              <w:pStyle w:val="Antet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A40F2F6" wp14:editId="48B5931F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F2838C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517C4E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BEA714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C082E3F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79E36C1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CFCE2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BA75CFB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EA70558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BC7467">
        <w:rPr>
          <w:rFonts w:ascii="Tahoma" w:hAnsi="Tahoma" w:cs="Tahoma"/>
          <w:sz w:val="24"/>
          <w:szCs w:val="24"/>
          <w:u w:val="single"/>
          <w:lang w:val="fr-FR"/>
        </w:rPr>
        <w:t xml:space="preserve"> 73</w:t>
      </w:r>
    </w:p>
    <w:p w14:paraId="3884B3B2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083E82">
        <w:rPr>
          <w:rFonts w:ascii="Tahoma" w:hAnsi="Tahoma" w:cs="Tahoma"/>
          <w:b/>
          <w:sz w:val="24"/>
          <w:szCs w:val="24"/>
          <w:lang w:val="fr-FR"/>
        </w:rPr>
        <w:t xml:space="preserve">17 </w:t>
      </w:r>
      <w:proofErr w:type="spellStart"/>
      <w:r w:rsidR="00083E82">
        <w:rPr>
          <w:rFonts w:ascii="Tahoma" w:hAnsi="Tahoma" w:cs="Tahoma"/>
          <w:b/>
          <w:sz w:val="24"/>
          <w:szCs w:val="24"/>
          <w:lang w:val="fr-FR"/>
        </w:rPr>
        <w:t>iulie</w:t>
      </w:r>
      <w:proofErr w:type="spellEnd"/>
      <w:r w:rsidR="00083E82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55EE8C61" w14:textId="77777777" w:rsidR="00663289" w:rsidRPr="002573EA" w:rsidRDefault="00663289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3B8C417A" w14:textId="77777777" w:rsidR="00B729D6" w:rsidRPr="00B729D6" w:rsidRDefault="009F4043" w:rsidP="00B729D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8161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DB3786" w:rsidRPr="00B729D6">
        <w:rPr>
          <w:rFonts w:ascii="Tahoma" w:hAnsi="Tahoma" w:cs="Tahoma"/>
          <w:b/>
          <w:bCs/>
          <w:sz w:val="24"/>
          <w:szCs w:val="24"/>
        </w:rPr>
        <w:t>aprobarea</w:t>
      </w:r>
      <w:proofErr w:type="spellEnd"/>
      <w:r w:rsidR="00DB3786" w:rsidRPr="00B729D6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B729D6" w:rsidRPr="00B729D6">
        <w:rPr>
          <w:rFonts w:ascii="Tahoma" w:hAnsi="Tahoma" w:cs="Tahoma"/>
          <w:b/>
          <w:sz w:val="24"/>
          <w:szCs w:val="24"/>
          <w:lang w:val="ro-RO"/>
        </w:rPr>
        <w:t xml:space="preserve">prelungirii </w:t>
      </w:r>
      <w:proofErr w:type="spellStart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>Contractelor</w:t>
      </w:r>
      <w:proofErr w:type="spellEnd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>concesiune</w:t>
      </w:r>
      <w:proofErr w:type="spellEnd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>pentru</w:t>
      </w:r>
      <w:proofErr w:type="spellEnd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>terenurile</w:t>
      </w:r>
      <w:proofErr w:type="spellEnd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>cu</w:t>
      </w:r>
      <w:proofErr w:type="spellEnd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>destinația</w:t>
      </w:r>
      <w:proofErr w:type="spellEnd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 xml:space="preserve"> „</w:t>
      </w:r>
      <w:proofErr w:type="spellStart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>Extindere</w:t>
      </w:r>
      <w:proofErr w:type="spellEnd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 xml:space="preserve"> la </w:t>
      </w:r>
      <w:proofErr w:type="spellStart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>parterul</w:t>
      </w:r>
      <w:proofErr w:type="spellEnd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>blocului</w:t>
      </w:r>
      <w:proofErr w:type="spellEnd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 xml:space="preserve">” care </w:t>
      </w:r>
      <w:proofErr w:type="spellStart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>e</w:t>
      </w:r>
      <w:r w:rsidR="00B729D6">
        <w:rPr>
          <w:rFonts w:ascii="Tahoma" w:hAnsi="Tahoma" w:cs="Tahoma"/>
          <w:b/>
          <w:bCs/>
          <w:sz w:val="24"/>
          <w:szCs w:val="24"/>
          <w:lang w:val="fr-FR"/>
        </w:rPr>
        <w:t>xpiră</w:t>
      </w:r>
      <w:proofErr w:type="spellEnd"/>
      <w:r w:rsidR="00B729D6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B729D6">
        <w:rPr>
          <w:rFonts w:ascii="Tahoma" w:hAnsi="Tahoma" w:cs="Tahoma"/>
          <w:b/>
          <w:bCs/>
          <w:sz w:val="24"/>
          <w:szCs w:val="24"/>
          <w:lang w:val="fr-FR"/>
        </w:rPr>
        <w:t>î</w:t>
      </w:r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>n</w:t>
      </w:r>
      <w:proofErr w:type="spellEnd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>luna</w:t>
      </w:r>
      <w:proofErr w:type="spellEnd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>iulie</w:t>
      </w:r>
      <w:proofErr w:type="spellEnd"/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 xml:space="preserve"> 2015</w:t>
      </w:r>
    </w:p>
    <w:p w14:paraId="0EB8AFCD" w14:textId="77777777" w:rsidR="00B729D6" w:rsidRPr="00B729D6" w:rsidRDefault="00B729D6" w:rsidP="00B729D6">
      <w:pPr>
        <w:spacing w:line="276" w:lineRule="auto"/>
        <w:rPr>
          <w:sz w:val="24"/>
          <w:szCs w:val="24"/>
          <w:lang w:val="ro-RO"/>
        </w:rPr>
      </w:pPr>
    </w:p>
    <w:p w14:paraId="5E3D1414" w14:textId="77777777" w:rsidR="001A791D" w:rsidRPr="00381616" w:rsidRDefault="001A791D" w:rsidP="00B729D6">
      <w:pPr>
        <w:tabs>
          <w:tab w:val="center" w:pos="0"/>
          <w:tab w:val="center" w:pos="4536"/>
          <w:tab w:val="right" w:pos="9639"/>
        </w:tabs>
        <w:ind w:right="-88"/>
        <w:jc w:val="center"/>
        <w:rPr>
          <w:rFonts w:ascii="Tahoma" w:hAnsi="Tahoma" w:cs="Tahoma"/>
          <w:b/>
          <w:sz w:val="24"/>
          <w:szCs w:val="24"/>
        </w:rPr>
      </w:pPr>
    </w:p>
    <w:p w14:paraId="68381D7A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083E82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083E82">
        <w:rPr>
          <w:rFonts w:ascii="Tahoma" w:hAnsi="Tahoma" w:cs="Tahoma"/>
          <w:sz w:val="24"/>
          <w:szCs w:val="24"/>
          <w:lang w:val="ro-RO"/>
        </w:rPr>
        <w:t>17</w:t>
      </w:r>
      <w:r w:rsidR="0064411F">
        <w:rPr>
          <w:rFonts w:ascii="Tahoma" w:hAnsi="Tahoma" w:cs="Tahoma"/>
          <w:sz w:val="24"/>
          <w:szCs w:val="24"/>
          <w:lang w:val="ro-RO"/>
        </w:rPr>
        <w:t xml:space="preserve"> </w:t>
      </w:r>
      <w:r w:rsidR="00083E82">
        <w:rPr>
          <w:rFonts w:ascii="Tahoma" w:hAnsi="Tahoma" w:cs="Tahoma"/>
          <w:sz w:val="24"/>
          <w:szCs w:val="24"/>
          <w:lang w:val="ro-RO"/>
        </w:rPr>
        <w:t>iulie</w:t>
      </w:r>
      <w:r w:rsidR="0064411F">
        <w:rPr>
          <w:rFonts w:ascii="Tahoma" w:hAnsi="Tahoma" w:cs="Tahoma"/>
          <w:sz w:val="24"/>
          <w:szCs w:val="24"/>
          <w:lang w:val="ro-RO"/>
        </w:rPr>
        <w:t xml:space="preserve"> 2015;</w:t>
      </w:r>
    </w:p>
    <w:p w14:paraId="4BCFC5D5" w14:textId="77777777" w:rsidR="00B729D6" w:rsidRPr="00B729D6" w:rsidRDefault="00791CF5" w:rsidP="00B729D6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01332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B729D6">
        <w:rPr>
          <w:rFonts w:ascii="Tahoma" w:hAnsi="Tahoma" w:cs="Tahoma"/>
          <w:bCs/>
          <w:sz w:val="24"/>
          <w:szCs w:val="24"/>
          <w:lang w:val="ro-RO"/>
        </w:rPr>
        <w:tab/>
      </w:r>
      <w:r w:rsidR="002B7405" w:rsidRPr="00013324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013324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 xml:space="preserve">iniţiativa primarului </w:t>
      </w:r>
      <w:r w:rsidR="002B7405" w:rsidRPr="00B729D6">
        <w:rPr>
          <w:rFonts w:ascii="Tahoma" w:hAnsi="Tahoma" w:cs="Tahoma"/>
          <w:b/>
          <w:sz w:val="24"/>
          <w:szCs w:val="24"/>
          <w:lang w:val="ro-RO"/>
        </w:rPr>
        <w:t>Municipiului Dej</w:t>
      </w:r>
      <w:r w:rsidR="002B7405" w:rsidRPr="00B729D6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B729D6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B729D6">
        <w:rPr>
          <w:rFonts w:ascii="Tahoma" w:hAnsi="Tahoma" w:cs="Tahoma"/>
          <w:sz w:val="24"/>
          <w:szCs w:val="24"/>
          <w:lang w:val="ro-RO"/>
        </w:rPr>
        <w:t>ui</w:t>
      </w:r>
      <w:r w:rsidR="007D1EAC" w:rsidRPr="00B729D6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B729D6">
        <w:rPr>
          <w:rFonts w:ascii="Tahoma" w:hAnsi="Tahoma" w:cs="Tahoma"/>
          <w:sz w:val="24"/>
          <w:szCs w:val="24"/>
          <w:lang w:val="ro-RO"/>
        </w:rPr>
        <w:t>.</w:t>
      </w:r>
      <w:r w:rsidR="0066035F" w:rsidRPr="00B729D6">
        <w:rPr>
          <w:rFonts w:ascii="Tahoma" w:hAnsi="Tahoma" w:cs="Tahoma"/>
          <w:sz w:val="24"/>
          <w:szCs w:val="24"/>
          <w:lang w:val="ro-RO"/>
        </w:rPr>
        <w:t xml:space="preserve"> </w:t>
      </w:r>
      <w:r w:rsidR="00B729D6" w:rsidRPr="00B729D6">
        <w:rPr>
          <w:rFonts w:ascii="Tahoma" w:hAnsi="Tahoma" w:cs="Tahoma"/>
          <w:sz w:val="24"/>
          <w:szCs w:val="24"/>
          <w:lang w:val="ro-RO"/>
        </w:rPr>
        <w:t>13</w:t>
      </w:r>
      <w:r w:rsidR="00B729D6">
        <w:rPr>
          <w:rFonts w:ascii="Tahoma" w:hAnsi="Tahoma" w:cs="Tahoma"/>
          <w:sz w:val="24"/>
          <w:szCs w:val="24"/>
          <w:lang w:val="ro-RO"/>
        </w:rPr>
        <w:t>.</w:t>
      </w:r>
      <w:r w:rsidR="00B729D6" w:rsidRPr="00B729D6">
        <w:rPr>
          <w:rFonts w:ascii="Tahoma" w:hAnsi="Tahoma" w:cs="Tahoma"/>
          <w:sz w:val="24"/>
          <w:szCs w:val="24"/>
          <w:lang w:val="ro-RO"/>
        </w:rPr>
        <w:t xml:space="preserve">204 din </w:t>
      </w:r>
      <w:r w:rsidR="00B729D6">
        <w:rPr>
          <w:rFonts w:ascii="Tahoma" w:hAnsi="Tahoma" w:cs="Tahoma"/>
          <w:sz w:val="24"/>
          <w:szCs w:val="24"/>
          <w:lang w:val="ro-RO"/>
        </w:rPr>
        <w:t xml:space="preserve">6 iulie </w:t>
      </w:r>
      <w:r w:rsidR="00B729D6" w:rsidRPr="00B729D6">
        <w:rPr>
          <w:rFonts w:ascii="Tahoma" w:hAnsi="Tahoma" w:cs="Tahoma"/>
          <w:sz w:val="24"/>
          <w:szCs w:val="24"/>
          <w:lang w:val="ro-RO"/>
        </w:rPr>
        <w:t>2015, al Serviciului de Urbanism şi Amenajarea Teritoriului</w:t>
      </w:r>
      <w:r w:rsidR="00B729D6" w:rsidRPr="00B729D6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B729D6" w:rsidRPr="00B729D6">
        <w:rPr>
          <w:rFonts w:ascii="Tahoma" w:hAnsi="Tahoma" w:cs="Tahoma"/>
          <w:sz w:val="24"/>
          <w:szCs w:val="24"/>
          <w:lang w:val="ro-RO"/>
        </w:rPr>
        <w:t xml:space="preserve">prin care se propune aprobarea prelungirii </w:t>
      </w:r>
      <w:proofErr w:type="spellStart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>Contractelor</w:t>
      </w:r>
      <w:proofErr w:type="spellEnd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>concesiune</w:t>
      </w:r>
      <w:proofErr w:type="spellEnd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 xml:space="preserve">, care </w:t>
      </w:r>
      <w:proofErr w:type="spellStart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>expir</w:t>
      </w:r>
      <w:r w:rsidR="00B729D6">
        <w:rPr>
          <w:rFonts w:ascii="Tahoma" w:hAnsi="Tahoma" w:cs="Tahoma"/>
          <w:bCs/>
          <w:sz w:val="24"/>
          <w:szCs w:val="24"/>
          <w:lang w:val="fr-FR"/>
        </w:rPr>
        <w:t>ă</w:t>
      </w:r>
      <w:proofErr w:type="spellEnd"/>
      <w:r w:rsidR="00B729D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B729D6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B729D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>luna</w:t>
      </w:r>
      <w:proofErr w:type="spellEnd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>iulie</w:t>
      </w:r>
      <w:proofErr w:type="spellEnd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 xml:space="preserve"> 2015, </w:t>
      </w:r>
      <w:proofErr w:type="spellStart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>conform</w:t>
      </w:r>
      <w:proofErr w:type="spellEnd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B729D6">
        <w:rPr>
          <w:rFonts w:ascii="Tahoma" w:hAnsi="Tahoma" w:cs="Tahoma"/>
          <w:b/>
          <w:bCs/>
          <w:sz w:val="24"/>
          <w:szCs w:val="24"/>
          <w:lang w:val="fr-FR"/>
        </w:rPr>
        <w:t>ANEXEI N</w:t>
      </w:r>
      <w:r w:rsidR="00B729D6" w:rsidRPr="00B729D6">
        <w:rPr>
          <w:rFonts w:ascii="Tahoma" w:hAnsi="Tahoma" w:cs="Tahoma"/>
          <w:b/>
          <w:bCs/>
          <w:sz w:val="24"/>
          <w:szCs w:val="24"/>
          <w:lang w:val="fr-FR"/>
        </w:rPr>
        <w:t xml:space="preserve">r. 1, </w:t>
      </w:r>
      <w:proofErr w:type="spellStart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>destinația</w:t>
      </w:r>
      <w:proofErr w:type="spellEnd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 xml:space="preserve"> „</w:t>
      </w:r>
      <w:proofErr w:type="spellStart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>extindere</w:t>
      </w:r>
      <w:proofErr w:type="spellEnd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 xml:space="preserve"> la </w:t>
      </w:r>
      <w:proofErr w:type="spellStart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>parterul</w:t>
      </w:r>
      <w:proofErr w:type="spellEnd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>blocului</w:t>
      </w:r>
      <w:proofErr w:type="spellEnd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 xml:space="preserve"> – </w:t>
      </w:r>
      <w:proofErr w:type="spellStart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>spațiu</w:t>
      </w:r>
      <w:proofErr w:type="spellEnd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>comercial</w:t>
      </w:r>
      <w:proofErr w:type="spellEnd"/>
      <w:r w:rsidR="00B729D6" w:rsidRPr="00B729D6">
        <w:rPr>
          <w:rFonts w:ascii="Tahoma" w:hAnsi="Tahoma" w:cs="Tahoma"/>
          <w:bCs/>
          <w:sz w:val="24"/>
          <w:szCs w:val="24"/>
          <w:lang w:val="fr-FR"/>
        </w:rPr>
        <w:t>”</w:t>
      </w:r>
      <w:r w:rsidR="00B729D6" w:rsidRPr="00B729D6">
        <w:rPr>
          <w:rFonts w:ascii="Tahoma" w:hAnsi="Tahoma" w:cs="Tahoma"/>
          <w:bCs/>
          <w:sz w:val="24"/>
          <w:szCs w:val="24"/>
          <w:lang w:val="ro-RO"/>
        </w:rPr>
        <w:t xml:space="preserve">, </w:t>
      </w:r>
      <w:r w:rsidR="00B729D6" w:rsidRPr="00B729D6">
        <w:rPr>
          <w:rFonts w:ascii="Tahoma" w:hAnsi="Tahoma" w:cs="Tahoma"/>
          <w:sz w:val="24"/>
          <w:szCs w:val="24"/>
          <w:lang w:val="ro-RO"/>
        </w:rPr>
        <w:t xml:space="preserve">pentru o perioadă egală cu jumătate din durata </w:t>
      </w:r>
      <w:proofErr w:type="gramStart"/>
      <w:r w:rsidR="00B729D6" w:rsidRPr="00B729D6">
        <w:rPr>
          <w:rFonts w:ascii="Tahoma" w:hAnsi="Tahoma" w:cs="Tahoma"/>
          <w:sz w:val="24"/>
          <w:szCs w:val="24"/>
          <w:lang w:val="ro-RO"/>
        </w:rPr>
        <w:t>sa</w:t>
      </w:r>
      <w:proofErr w:type="gramEnd"/>
      <w:r w:rsidR="00B729D6" w:rsidRPr="00B729D6">
        <w:rPr>
          <w:rFonts w:ascii="Tahoma" w:hAnsi="Tahoma" w:cs="Tahoma"/>
          <w:sz w:val="24"/>
          <w:szCs w:val="24"/>
          <w:lang w:val="ro-RO"/>
        </w:rPr>
        <w:t xml:space="preserve"> iniţială deci cu 5 ani</w:t>
      </w:r>
      <w:r w:rsidR="00B729D6">
        <w:rPr>
          <w:rFonts w:ascii="Tahoma" w:hAnsi="Tahoma" w:cs="Tahoma"/>
          <w:sz w:val="24"/>
          <w:szCs w:val="24"/>
          <w:lang w:val="ro-RO"/>
        </w:rPr>
        <w:t>, proiect avizat favorabil în ședința de lucru a comisiei de urbanism</w:t>
      </w:r>
      <w:r w:rsidR="00F444E9">
        <w:rPr>
          <w:rFonts w:ascii="Tahoma" w:hAnsi="Tahoma" w:cs="Tahoma"/>
          <w:sz w:val="24"/>
          <w:szCs w:val="24"/>
          <w:lang w:val="ro-RO"/>
        </w:rPr>
        <w:t xml:space="preserve"> și a comisiei juridice</w:t>
      </w:r>
      <w:r w:rsidR="00B729D6">
        <w:rPr>
          <w:rFonts w:ascii="Tahoma" w:hAnsi="Tahoma" w:cs="Tahoma"/>
          <w:sz w:val="24"/>
          <w:szCs w:val="24"/>
          <w:lang w:val="ro-RO"/>
        </w:rPr>
        <w:t xml:space="preserve"> din data de 17 iulie 2015;</w:t>
      </w:r>
    </w:p>
    <w:p w14:paraId="7CE56786" w14:textId="77777777" w:rsidR="00871341" w:rsidRPr="00381616" w:rsidRDefault="00B729D6" w:rsidP="00B729D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8F50FF">
        <w:rPr>
          <w:rFonts w:ascii="Tahoma" w:hAnsi="Tahoma" w:cs="Tahoma"/>
          <w:color w:val="000000"/>
          <w:sz w:val="24"/>
          <w:szCs w:val="24"/>
        </w:rPr>
        <w:t>‘</w:t>
      </w:r>
      <w:r>
        <w:rPr>
          <w:rFonts w:ascii="Tahoma" w:hAnsi="Tahoma" w:cs="Tahoma"/>
          <w:color w:val="000000"/>
          <w:sz w:val="24"/>
          <w:szCs w:val="24"/>
          <w:lang w:val="ro-RO"/>
        </w:rPr>
        <w:t>Art. 7</w:t>
      </w:r>
      <w:r w:rsidR="008F50FF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alin. (3) din Ordonanța de Urgență a Guvernului N</w:t>
      </w: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 xml:space="preserve">r. 54 din 28 iunie 2006 privind regimul contractelor de concesiune de bunuri proprietate publică şi </w:t>
      </w:r>
      <w:r w:rsidR="008F50FF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8F50FF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 xml:space="preserve"> alin.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>(2)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 xml:space="preserve"> litera c), alin. (5), lit. a) şi </w:t>
      </w:r>
      <w:r w:rsidR="008F50FF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8F50FF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 xml:space="preserve"> alin. (3) </w:t>
      </w:r>
      <w:r w:rsidR="0064411F" w:rsidRPr="00B729D6">
        <w:rPr>
          <w:rFonts w:ascii="Tahoma" w:hAnsi="Tahoma" w:cs="Tahoma"/>
          <w:sz w:val="24"/>
          <w:szCs w:val="24"/>
          <w:lang w:val="ro-RO"/>
        </w:rPr>
        <w:t xml:space="preserve"> </w:t>
      </w:r>
      <w:r w:rsidR="00DB3786" w:rsidRPr="00B729D6">
        <w:rPr>
          <w:rFonts w:ascii="Tahoma" w:hAnsi="Tahoma" w:cs="Tahoma"/>
          <w:sz w:val="24"/>
          <w:szCs w:val="24"/>
          <w:lang w:val="ro-RO"/>
        </w:rPr>
        <w:t>din  Legea Nr. 215 /2001- privind administraţia publică locală, republicată, cu</w:t>
      </w:r>
      <w:r w:rsidR="00DB3786" w:rsidRPr="00381616">
        <w:rPr>
          <w:rFonts w:ascii="Tahoma" w:hAnsi="Tahoma" w:cs="Tahoma"/>
          <w:sz w:val="24"/>
          <w:szCs w:val="24"/>
          <w:lang w:val="ro-RO"/>
        </w:rPr>
        <w:t xml:space="preserve"> modificările şi completările ulterioare,</w:t>
      </w:r>
    </w:p>
    <w:p w14:paraId="07C17625" w14:textId="77777777" w:rsidR="0064411F" w:rsidRPr="0064411F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23DE23AA" w14:textId="77777777" w:rsidR="00C91DA3" w:rsidRPr="00381616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381616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1C0AE968" w14:textId="77777777" w:rsidR="00C91DA3" w:rsidRPr="00381616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69A8FA8B" w14:textId="77777777" w:rsidR="00B729D6" w:rsidRPr="00B729D6" w:rsidRDefault="00B729D6" w:rsidP="00B729D6">
      <w:pPr>
        <w:spacing w:line="276" w:lineRule="auto"/>
        <w:ind w:firstLine="708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C91DA3" w:rsidRPr="00381616">
        <w:rPr>
          <w:rFonts w:ascii="Tahoma" w:hAnsi="Tahoma" w:cs="Tahoma"/>
          <w:sz w:val="24"/>
          <w:szCs w:val="24"/>
          <w:lang w:val="ro-RO"/>
        </w:rPr>
        <w:t xml:space="preserve"> </w:t>
      </w:r>
      <w:r w:rsidR="00C91DA3" w:rsidRPr="00381616">
        <w:rPr>
          <w:rFonts w:ascii="Tahoma" w:hAnsi="Tahoma" w:cs="Tahoma"/>
          <w:b/>
          <w:sz w:val="24"/>
          <w:szCs w:val="24"/>
          <w:u w:val="single"/>
          <w:lang w:val="ro-RO"/>
        </w:rPr>
        <w:t>Art.1</w:t>
      </w:r>
      <w:r w:rsidR="00C91DA3" w:rsidRPr="008A663B">
        <w:rPr>
          <w:rFonts w:ascii="Tahoma" w:hAnsi="Tahoma" w:cs="Tahoma"/>
          <w:sz w:val="24"/>
          <w:szCs w:val="24"/>
          <w:lang w:val="ro-RO"/>
        </w:rPr>
        <w:t>.</w:t>
      </w:r>
      <w:r w:rsidR="00C91DA3" w:rsidRPr="008A663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DB3786" w:rsidRPr="008A663B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 xml:space="preserve">prelungirea pentru o perioadă de </w:t>
      </w:r>
      <w:r w:rsidRPr="00B729D6">
        <w:rPr>
          <w:rFonts w:ascii="Tahoma" w:hAnsi="Tahoma" w:cs="Tahoma"/>
          <w:b/>
          <w:color w:val="000000"/>
          <w:sz w:val="24"/>
          <w:szCs w:val="24"/>
          <w:lang w:val="ro-RO"/>
        </w:rPr>
        <w:t>5 ani</w:t>
      </w: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 xml:space="preserve"> a </w:t>
      </w:r>
      <w:proofErr w:type="spellStart"/>
      <w:r w:rsidRPr="00B729D6">
        <w:rPr>
          <w:rFonts w:ascii="Tahoma" w:hAnsi="Tahoma" w:cs="Tahoma"/>
          <w:bCs/>
          <w:sz w:val="24"/>
          <w:szCs w:val="24"/>
          <w:lang w:val="fr-FR"/>
        </w:rPr>
        <w:t>Contractelor</w:t>
      </w:r>
      <w:proofErr w:type="spellEnd"/>
      <w:r w:rsidRPr="00B729D6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Pr="00B729D6">
        <w:rPr>
          <w:rFonts w:ascii="Tahoma" w:hAnsi="Tahoma" w:cs="Tahoma"/>
          <w:bCs/>
          <w:sz w:val="24"/>
          <w:szCs w:val="24"/>
          <w:lang w:val="fr-FR"/>
        </w:rPr>
        <w:t>concesiune</w:t>
      </w:r>
      <w:proofErr w:type="spellEnd"/>
      <w:r w:rsidRPr="00B729D6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care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expiră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î</w:t>
      </w:r>
      <w:r w:rsidRPr="00B729D6">
        <w:rPr>
          <w:rFonts w:ascii="Tahoma" w:hAnsi="Tahoma" w:cs="Tahoma"/>
          <w:bCs/>
          <w:sz w:val="24"/>
          <w:szCs w:val="24"/>
          <w:lang w:val="fr-FR"/>
        </w:rPr>
        <w:t>n</w:t>
      </w:r>
      <w:proofErr w:type="spellEnd"/>
      <w:r w:rsidRPr="00B729D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B729D6">
        <w:rPr>
          <w:rFonts w:ascii="Tahoma" w:hAnsi="Tahoma" w:cs="Tahoma"/>
          <w:bCs/>
          <w:sz w:val="24"/>
          <w:szCs w:val="24"/>
          <w:lang w:val="fr-FR"/>
        </w:rPr>
        <w:t>luna</w:t>
      </w:r>
      <w:proofErr w:type="spellEnd"/>
      <w:r w:rsidRPr="00B729D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B729D6">
        <w:rPr>
          <w:rFonts w:ascii="Tahoma" w:hAnsi="Tahoma" w:cs="Tahoma"/>
          <w:bCs/>
          <w:sz w:val="24"/>
          <w:szCs w:val="24"/>
          <w:lang w:val="fr-FR"/>
        </w:rPr>
        <w:t>iulie</w:t>
      </w:r>
      <w:proofErr w:type="spellEnd"/>
      <w:r w:rsidRPr="00B729D6">
        <w:rPr>
          <w:rFonts w:ascii="Tahoma" w:hAnsi="Tahoma" w:cs="Tahoma"/>
          <w:bCs/>
          <w:sz w:val="24"/>
          <w:szCs w:val="24"/>
          <w:lang w:val="fr-FR"/>
        </w:rPr>
        <w:t xml:space="preserve"> 2015, </w:t>
      </w:r>
      <w:proofErr w:type="spellStart"/>
      <w:r w:rsidRPr="00B729D6">
        <w:rPr>
          <w:rFonts w:ascii="Tahoma" w:hAnsi="Tahoma" w:cs="Tahoma"/>
          <w:bCs/>
          <w:sz w:val="24"/>
          <w:szCs w:val="24"/>
          <w:lang w:val="fr-FR"/>
        </w:rPr>
        <w:t>conform</w:t>
      </w:r>
      <w:proofErr w:type="spellEnd"/>
      <w:r w:rsidRPr="00B729D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fr-FR"/>
        </w:rPr>
        <w:t>ANEXEI N</w:t>
      </w:r>
      <w:r w:rsidRPr="00B729D6">
        <w:rPr>
          <w:rFonts w:ascii="Tahoma" w:hAnsi="Tahoma" w:cs="Tahoma"/>
          <w:b/>
          <w:bCs/>
          <w:sz w:val="24"/>
          <w:szCs w:val="24"/>
          <w:lang w:val="fr-FR"/>
        </w:rPr>
        <w:t>r. 1.</w:t>
      </w:r>
    </w:p>
    <w:p w14:paraId="12A09671" w14:textId="77777777" w:rsidR="00B729D6" w:rsidRPr="00B729D6" w:rsidRDefault="00B729D6" w:rsidP="00B729D6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B729D6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B729D6">
        <w:rPr>
          <w:rFonts w:ascii="Tahoma" w:hAnsi="Tahoma" w:cs="Tahoma"/>
          <w:sz w:val="24"/>
          <w:szCs w:val="24"/>
          <w:u w:val="single"/>
          <w:lang w:val="ro-RO"/>
        </w:rPr>
        <w:t>.</w:t>
      </w:r>
      <w:r w:rsidRPr="00B729D6">
        <w:rPr>
          <w:rFonts w:ascii="Tahoma" w:hAnsi="Tahoma" w:cs="Tahoma"/>
          <w:sz w:val="24"/>
          <w:szCs w:val="24"/>
          <w:lang w:val="ro-RO"/>
        </w:rPr>
        <w:t xml:space="preserve"> </w:t>
      </w:r>
      <w:r w:rsidRPr="00B729D6">
        <w:rPr>
          <w:rFonts w:ascii="Tahoma" w:hAnsi="Tahoma" w:cs="Tahoma"/>
          <w:bCs/>
          <w:sz w:val="24"/>
          <w:szCs w:val="24"/>
          <w:lang w:val="ro-RO"/>
        </w:rPr>
        <w:t xml:space="preserve">Redevenţa pe anul 2015 pentru </w:t>
      </w:r>
      <w:proofErr w:type="spellStart"/>
      <w:r w:rsidRPr="00B729D6">
        <w:rPr>
          <w:rFonts w:ascii="Tahoma" w:hAnsi="Tahoma" w:cs="Tahoma"/>
          <w:bCs/>
          <w:sz w:val="24"/>
          <w:szCs w:val="24"/>
          <w:lang w:val="fr-FR"/>
        </w:rPr>
        <w:t>Contractele</w:t>
      </w:r>
      <w:proofErr w:type="spellEnd"/>
      <w:r w:rsidRPr="00B729D6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Pr="00B729D6">
        <w:rPr>
          <w:rFonts w:ascii="Tahoma" w:hAnsi="Tahoma" w:cs="Tahoma"/>
          <w:bCs/>
          <w:sz w:val="24"/>
          <w:szCs w:val="24"/>
          <w:lang w:val="fr-FR"/>
        </w:rPr>
        <w:t>concesiune</w:t>
      </w:r>
      <w:proofErr w:type="spellEnd"/>
      <w:r>
        <w:rPr>
          <w:rFonts w:ascii="Tahoma" w:hAnsi="Tahoma" w:cs="Tahoma"/>
          <w:bCs/>
          <w:sz w:val="24"/>
          <w:szCs w:val="24"/>
          <w:lang w:val="fr-FR"/>
        </w:rPr>
        <w:t xml:space="preserve"> care </w:t>
      </w:r>
      <w:proofErr w:type="spellStart"/>
      <w:r>
        <w:rPr>
          <w:rFonts w:ascii="Tahoma" w:hAnsi="Tahoma" w:cs="Tahoma"/>
          <w:bCs/>
          <w:sz w:val="24"/>
          <w:szCs w:val="24"/>
          <w:lang w:val="fr-FR"/>
        </w:rPr>
        <w:t>expiră</w:t>
      </w:r>
      <w:proofErr w:type="spellEnd"/>
      <w:r w:rsidRPr="00B729D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B729D6">
        <w:rPr>
          <w:rFonts w:ascii="Tahoma" w:hAnsi="Tahoma" w:cs="Tahoma"/>
          <w:bCs/>
          <w:sz w:val="24"/>
          <w:szCs w:val="24"/>
          <w:lang w:val="fr-FR"/>
        </w:rPr>
        <w:t>sunt</w:t>
      </w:r>
      <w:proofErr w:type="spellEnd"/>
      <w:r w:rsidRPr="00B729D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B729D6">
        <w:rPr>
          <w:rFonts w:ascii="Tahoma" w:hAnsi="Tahoma" w:cs="Tahoma"/>
          <w:bCs/>
          <w:sz w:val="24"/>
          <w:szCs w:val="24"/>
          <w:lang w:val="fr-FR"/>
        </w:rPr>
        <w:t>precizate</w:t>
      </w:r>
      <w:proofErr w:type="spellEnd"/>
      <w:r w:rsidRPr="00B729D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Pr="00B729D6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Pr="00B729D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fr-FR"/>
        </w:rPr>
        <w:t>ANEXEI N</w:t>
      </w:r>
      <w:r w:rsidRPr="00B729D6">
        <w:rPr>
          <w:rFonts w:ascii="Tahoma" w:hAnsi="Tahoma" w:cs="Tahoma"/>
          <w:b/>
          <w:bCs/>
          <w:sz w:val="24"/>
          <w:szCs w:val="24"/>
          <w:lang w:val="fr-FR"/>
        </w:rPr>
        <w:t xml:space="preserve">r. 1. </w:t>
      </w:r>
      <w:r w:rsidRPr="00B729D6">
        <w:rPr>
          <w:rFonts w:ascii="Tahoma" w:hAnsi="Tahoma" w:cs="Tahoma"/>
          <w:sz w:val="24"/>
          <w:szCs w:val="24"/>
          <w:lang w:val="ro-RO"/>
        </w:rPr>
        <w:t>Redevenţa se va indexa anual în conformitate cu rata inflaţiei.</w:t>
      </w:r>
    </w:p>
    <w:p w14:paraId="35B82EC4" w14:textId="77777777" w:rsidR="00B729D6" w:rsidRPr="00B729D6" w:rsidRDefault="00B729D6" w:rsidP="00B729D6">
      <w:pPr>
        <w:spacing w:line="276" w:lineRule="auto"/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B729D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</w:t>
      </w:r>
      <w:r w:rsidRPr="00B729D6">
        <w:rPr>
          <w:rFonts w:ascii="Tahoma" w:hAnsi="Tahoma" w:cs="Tahoma"/>
          <w:color w:val="000000"/>
          <w:sz w:val="24"/>
          <w:szCs w:val="24"/>
          <w:u w:val="single"/>
          <w:lang w:val="ro-RO"/>
        </w:rPr>
        <w:t>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</w:t>
      </w: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prevederilor prezentei</w:t>
      </w: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>hotărâri</w:t>
      </w: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 xml:space="preserve"> se  încredinţează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Primarul M</w:t>
      </w: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 xml:space="preserve">unicipiului Dej prin  Serviciul </w:t>
      </w:r>
      <w:r w:rsidRPr="00B729D6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Direcţiei Tehnice şi Serviciul Taxe şi impozite din cadrul Direcţiei Economice a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Primăriei M</w:t>
      </w:r>
      <w:r w:rsidRPr="00B729D6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75E6D424" w14:textId="77777777" w:rsidR="00B729D6" w:rsidRPr="00B729D6" w:rsidRDefault="00B729D6" w:rsidP="00B729D6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33655919" w14:textId="77777777" w:rsidR="008A663B" w:rsidRPr="008A663B" w:rsidRDefault="008A663B" w:rsidP="00B729D6">
      <w:pPr>
        <w:tabs>
          <w:tab w:val="center" w:pos="0"/>
          <w:tab w:val="center" w:pos="4536"/>
          <w:tab w:val="right" w:pos="9639"/>
        </w:tabs>
        <w:ind w:right="-88"/>
        <w:jc w:val="both"/>
        <w:rPr>
          <w:rFonts w:ascii="Tahoma" w:hAnsi="Tahoma" w:cs="Tahoma"/>
          <w:color w:val="000000"/>
          <w:kern w:val="28"/>
          <w:sz w:val="24"/>
          <w:szCs w:val="24"/>
          <w:lang w:val="ro-RO"/>
        </w:rPr>
      </w:pPr>
    </w:p>
    <w:p w14:paraId="5217DCD6" w14:textId="77777777" w:rsidR="00DB3786" w:rsidRPr="008A663B" w:rsidRDefault="00DB3786" w:rsidP="008A663B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ro-RO"/>
        </w:rPr>
      </w:pPr>
    </w:p>
    <w:p w14:paraId="787FE5E4" w14:textId="77777777" w:rsidR="009F4043" w:rsidRPr="00546EA7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Preşedinte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şedinţă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5DA34819" w14:textId="77777777" w:rsidR="001D4798" w:rsidRPr="00546EA7" w:rsidRDefault="00083E82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Buburuz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Simion Florin</w:t>
      </w:r>
    </w:p>
    <w:p w14:paraId="5C11D30D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2DA901C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5D75BB7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31E63148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BC7467">
        <w:rPr>
          <w:rFonts w:ascii="Tahoma" w:hAnsi="Tahoma" w:cs="Tahoma"/>
          <w:b/>
          <w:lang w:val="fr-FR"/>
        </w:rPr>
        <w:t>17</w:t>
      </w:r>
    </w:p>
    <w:p w14:paraId="66FD5AAA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BC7467">
        <w:rPr>
          <w:rFonts w:ascii="Tahoma" w:hAnsi="Tahoma" w:cs="Tahoma"/>
          <w:b/>
          <w:lang w:val="fr-FR"/>
        </w:rPr>
        <w:t>17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</w:p>
    <w:p w14:paraId="208C1EDA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3A8844AC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013324">
        <w:rPr>
          <w:rFonts w:ascii="Tahoma" w:hAnsi="Tahoma" w:cs="Tahoma"/>
          <w:b/>
          <w:lang w:val="fr-FR"/>
        </w:rPr>
        <w:t>Abţineri</w:t>
      </w:r>
      <w:proofErr w:type="spellEnd"/>
      <w:r w:rsidRPr="00013324">
        <w:rPr>
          <w:rFonts w:ascii="Tahoma" w:hAnsi="Tahoma" w:cs="Tahoma"/>
          <w:b/>
          <w:lang w:val="fr-FR"/>
        </w:rPr>
        <w:tab/>
        <w:t xml:space="preserve">               - </w:t>
      </w:r>
      <w:r w:rsidR="00790C68" w:rsidRPr="00013324">
        <w:rPr>
          <w:rFonts w:ascii="Tahoma" w:hAnsi="Tahoma" w:cs="Tahoma"/>
          <w:b/>
          <w:lang w:val="fr-FR"/>
        </w:rPr>
        <w:t xml:space="preserve"> 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lang w:val="fr-FR"/>
        </w:rPr>
        <w:tab/>
        <w:t xml:space="preserve">        </w:t>
      </w:r>
      <w:proofErr w:type="spellStart"/>
      <w:r w:rsidRPr="00013324">
        <w:rPr>
          <w:rFonts w:ascii="Tahoma" w:hAnsi="Tahoma" w:cs="Tahoma"/>
          <w:b/>
          <w:lang w:val="fr-FR"/>
        </w:rPr>
        <w:t>Contrasemnează</w:t>
      </w:r>
      <w:proofErr w:type="spellEnd"/>
    </w:p>
    <w:p w14:paraId="18BF4C29" w14:textId="77777777" w:rsidR="009F4043" w:rsidRPr="00013324" w:rsidRDefault="009F4043" w:rsidP="00083E82">
      <w:pPr>
        <w:jc w:val="both"/>
        <w:rPr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</w:t>
      </w:r>
      <w:proofErr w:type="spellStart"/>
      <w:r w:rsidRPr="00013324">
        <w:rPr>
          <w:rFonts w:ascii="Tahoma" w:hAnsi="Tahoma" w:cs="Tahoma"/>
          <w:b/>
          <w:lang w:val="fr-FR"/>
        </w:rPr>
        <w:t>Secretar</w:t>
      </w:r>
      <w:proofErr w:type="spellEnd"/>
      <w:r w:rsidRPr="00013324">
        <w:rPr>
          <w:rFonts w:ascii="Tahoma" w:hAnsi="Tahoma" w:cs="Tahoma"/>
          <w:b/>
          <w:lang w:val="fr-FR"/>
        </w:rPr>
        <w:t>,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="00083E82">
        <w:rPr>
          <w:rFonts w:ascii="Tahoma" w:hAnsi="Tahoma" w:cs="Tahoma"/>
          <w:b/>
          <w:lang w:val="fr-FR"/>
        </w:rPr>
        <w:t xml:space="preserve">                                                                     Jr. Pop Cristina</w:t>
      </w:r>
    </w:p>
    <w:p w14:paraId="7DD973EB" w14:textId="77777777" w:rsidR="00C92E41" w:rsidRPr="00013324" w:rsidRDefault="00C92E41" w:rsidP="00935032">
      <w:pPr>
        <w:jc w:val="both"/>
        <w:rPr>
          <w:rFonts w:ascii="Tahoma" w:hAnsi="Tahoma" w:cs="Tahoma"/>
          <w:b/>
          <w:i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</w:t>
      </w:r>
    </w:p>
    <w:sectPr w:rsidR="00C92E41" w:rsidRPr="00013324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13324"/>
    <w:rsid w:val="000373B9"/>
    <w:rsid w:val="00041DD4"/>
    <w:rsid w:val="00041E56"/>
    <w:rsid w:val="00066A73"/>
    <w:rsid w:val="00070356"/>
    <w:rsid w:val="00071E6E"/>
    <w:rsid w:val="00083E82"/>
    <w:rsid w:val="00096259"/>
    <w:rsid w:val="000A26F0"/>
    <w:rsid w:val="000B7893"/>
    <w:rsid w:val="000B7C56"/>
    <w:rsid w:val="000C29C5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12E39"/>
    <w:rsid w:val="00321FF1"/>
    <w:rsid w:val="00326B2B"/>
    <w:rsid w:val="00327459"/>
    <w:rsid w:val="00334CC7"/>
    <w:rsid w:val="00337462"/>
    <w:rsid w:val="00340A37"/>
    <w:rsid w:val="00342891"/>
    <w:rsid w:val="0036050E"/>
    <w:rsid w:val="00361D44"/>
    <w:rsid w:val="00365878"/>
    <w:rsid w:val="00381616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1C80"/>
    <w:rsid w:val="00504EE7"/>
    <w:rsid w:val="00505D16"/>
    <w:rsid w:val="00520FCC"/>
    <w:rsid w:val="005215EB"/>
    <w:rsid w:val="005279A0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77F9E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7F2"/>
    <w:rsid w:val="0066035F"/>
    <w:rsid w:val="00663289"/>
    <w:rsid w:val="006665FB"/>
    <w:rsid w:val="0067225D"/>
    <w:rsid w:val="00674040"/>
    <w:rsid w:val="00683455"/>
    <w:rsid w:val="006C5DA4"/>
    <w:rsid w:val="006D6037"/>
    <w:rsid w:val="006F2236"/>
    <w:rsid w:val="0070305B"/>
    <w:rsid w:val="007147A2"/>
    <w:rsid w:val="0073084B"/>
    <w:rsid w:val="00733C0D"/>
    <w:rsid w:val="00735509"/>
    <w:rsid w:val="00742033"/>
    <w:rsid w:val="007546E8"/>
    <w:rsid w:val="00763575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03BCF"/>
    <w:rsid w:val="00811C36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5EBD"/>
    <w:rsid w:val="008942F0"/>
    <w:rsid w:val="00895335"/>
    <w:rsid w:val="008A663B"/>
    <w:rsid w:val="008B2869"/>
    <w:rsid w:val="008B4281"/>
    <w:rsid w:val="008C3B64"/>
    <w:rsid w:val="008C5C98"/>
    <w:rsid w:val="008E41B5"/>
    <w:rsid w:val="008E64AD"/>
    <w:rsid w:val="008F2442"/>
    <w:rsid w:val="008F50FF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2585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11E7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29D6"/>
    <w:rsid w:val="00B74644"/>
    <w:rsid w:val="00B945D5"/>
    <w:rsid w:val="00B96510"/>
    <w:rsid w:val="00BC149A"/>
    <w:rsid w:val="00BC5524"/>
    <w:rsid w:val="00BC7467"/>
    <w:rsid w:val="00BE2A91"/>
    <w:rsid w:val="00BF606A"/>
    <w:rsid w:val="00BF757B"/>
    <w:rsid w:val="00C31A1F"/>
    <w:rsid w:val="00C32295"/>
    <w:rsid w:val="00C364A2"/>
    <w:rsid w:val="00C51D58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0FE1"/>
    <w:rsid w:val="00DB3786"/>
    <w:rsid w:val="00DB78E1"/>
    <w:rsid w:val="00DE3413"/>
    <w:rsid w:val="00DF466D"/>
    <w:rsid w:val="00DF6433"/>
    <w:rsid w:val="00E0426D"/>
    <w:rsid w:val="00E0470B"/>
    <w:rsid w:val="00E106DF"/>
    <w:rsid w:val="00E145C8"/>
    <w:rsid w:val="00E24401"/>
    <w:rsid w:val="00E25523"/>
    <w:rsid w:val="00E27653"/>
    <w:rsid w:val="00E50973"/>
    <w:rsid w:val="00E633DF"/>
    <w:rsid w:val="00E64210"/>
    <w:rsid w:val="00E7160F"/>
    <w:rsid w:val="00E7284C"/>
    <w:rsid w:val="00E81F9C"/>
    <w:rsid w:val="00E856A0"/>
    <w:rsid w:val="00EA7E31"/>
    <w:rsid w:val="00EB743B"/>
    <w:rsid w:val="00EC4A14"/>
    <w:rsid w:val="00EC5D04"/>
    <w:rsid w:val="00EC6F88"/>
    <w:rsid w:val="00ED5161"/>
    <w:rsid w:val="00EE5641"/>
    <w:rsid w:val="00F05745"/>
    <w:rsid w:val="00F147CB"/>
    <w:rsid w:val="00F16E9A"/>
    <w:rsid w:val="00F17B71"/>
    <w:rsid w:val="00F252EA"/>
    <w:rsid w:val="00F34CF0"/>
    <w:rsid w:val="00F42B78"/>
    <w:rsid w:val="00F444E9"/>
    <w:rsid w:val="00F51E70"/>
    <w:rsid w:val="00F53582"/>
    <w:rsid w:val="00F57AC2"/>
    <w:rsid w:val="00F6457D"/>
    <w:rsid w:val="00F64C62"/>
    <w:rsid w:val="00F6673B"/>
    <w:rsid w:val="00F6783C"/>
    <w:rsid w:val="00F73172"/>
    <w:rsid w:val="00F739FD"/>
    <w:rsid w:val="00F83B8C"/>
    <w:rsid w:val="00F9481A"/>
    <w:rsid w:val="00FD1721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4EE398"/>
  <w15:chartTrackingRefBased/>
  <w15:docId w15:val="{A9E890E7-126E-4D9A-B071-A512BFA9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2015-07-16T21:00:00+00:00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73</Număr_x0020_HCL>
    <_dlc_DocId xmlns="49ad8bbe-11e1-42b2-a965-6a341b5f7ad4">PMD15-83-2016</_dlc_DocId>
    <_dlc_DocIdUrl xmlns="49ad8bbe-11e1-42b2-a965-6a341b5f7ad4">
      <Url>http://smdoc/Situri/CL/_layouts/15/DocIdRedir.aspx?ID=PMD15-83-2016</Url>
      <Description>PMD15-83-2016</Description>
    </_dlc_DocIdUrl>
    <_dlc_ExpireDate xmlns="http://schemas.microsoft.com/sharepoint/v3">2015-08-17T00:00:00+00:00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25E572-D7F2-4414-9695-C3242E2E5FB4}"/>
</file>

<file path=customXml/itemProps2.xml><?xml version="1.0" encoding="utf-8"?>
<ds:datastoreItem xmlns:ds="http://schemas.openxmlformats.org/officeDocument/2006/customXml" ds:itemID="{83BD5606-32D4-4BDE-818C-25063BDE479F}"/>
</file>

<file path=customXml/itemProps3.xml><?xml version="1.0" encoding="utf-8"?>
<ds:datastoreItem xmlns:ds="http://schemas.openxmlformats.org/officeDocument/2006/customXml" ds:itemID="{00A86227-E493-49D0-881D-6E9401CA9E70}"/>
</file>

<file path=customXml/itemProps4.xml><?xml version="1.0" encoding="utf-8"?>
<ds:datastoreItem xmlns:ds="http://schemas.openxmlformats.org/officeDocument/2006/customXml" ds:itemID="{4FF9613B-70FF-4D6A-9957-395452ABAA4A}"/>
</file>

<file path=customXml/itemProps5.xml><?xml version="1.0" encoding="utf-8"?>
<ds:datastoreItem xmlns:ds="http://schemas.openxmlformats.org/officeDocument/2006/customXml" ds:itemID="{09664049-6245-4CC6-84F5-CE6FFC004DAE}"/>
</file>

<file path=customXml/itemProps6.xml><?xml version="1.0" encoding="utf-8"?>
<ds:datastoreItem xmlns:ds="http://schemas.openxmlformats.org/officeDocument/2006/customXml" ds:itemID="{A82CE4FE-26FD-40AC-BF5F-1050BEA2D33F}"/>
</file>

<file path=customXml/itemProps7.xml><?xml version="1.0" encoding="utf-8"?>
<ds:datastoreItem xmlns:ds="http://schemas.openxmlformats.org/officeDocument/2006/customXml" ds:itemID="{C400AFFA-566D-4550-95F4-22506BBA51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2465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prelungire contracte</dc:subject>
  <dc:creator>Simona</dc:creator>
  <cp:keywords/>
  <cp:lastModifiedBy>Cristi.Rusu</cp:lastModifiedBy>
  <cp:revision>2</cp:revision>
  <cp:lastPrinted>2013-01-12T07:26:00Z</cp:lastPrinted>
  <dcterms:created xsi:type="dcterms:W3CDTF">2015-07-21T07:39:00Z</dcterms:created>
  <dcterms:modified xsi:type="dcterms:W3CDTF">2015-07-21T07:39:00Z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PMD15-83-2001</vt:lpwstr>
  </property>
  <property fmtid="{D5CDD505-2E9C-101B-9397-08002B2CF9AE}" pid="3" name="_dlc_DocIdItemGuid">
    <vt:lpwstr>d8c3ab1f-b279-4bc1-ae7f-aaa8a313ce93</vt:lpwstr>
  </property>
  <property fmtid="{D5CDD505-2E9C-101B-9397-08002B2CF9AE}" pid="4" name="_dlc_DocIdUrl">
    <vt:lpwstr>http://smdoc/Situri/CL/_layouts/15/DocIdRedir.aspx?ID=PMD15-83-2001, PMD15-83-2001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2015-08-17T00:00:00Z</vt:lpwstr>
  </property>
  <property fmtid="{D5CDD505-2E9C-101B-9397-08002B2CF9AE}" pid="15" name="ContentTypeId">
    <vt:lpwstr>0x01010043E6431A8687164692561BE4B8E2B9C600B9DBA2A09EED1E4B8F18AABCAE5737FE</vt:lpwstr>
  </property>
</Properties>
</file>