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8427"/>
      </w:tblGrid>
      <w:tr w:rsidR="00864710" w:rsidRPr="00D522E6" w14:paraId="31665B7D" w14:textId="77777777" w:rsidTr="00864710">
        <w:trPr>
          <w:trHeight w:val="1133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254B7990" w14:textId="77777777" w:rsidR="00864710" w:rsidRPr="00D522E6" w:rsidRDefault="007C41F2" w:rsidP="00D353B0">
            <w:pPr>
              <w:pStyle w:val="Antet"/>
              <w:ind w:right="292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D522E6">
              <w:rPr>
                <w:rFonts w:ascii="Times New Roman" w:hAnsi="Times New Roman"/>
                <w:noProof/>
              </w:rPr>
              <w:drawing>
                <wp:inline distT="0" distB="0" distL="0" distR="0" wp14:anchorId="0504E568" wp14:editId="27E16F05">
                  <wp:extent cx="476250" cy="733425"/>
                  <wp:effectExtent l="0" t="0" r="0" b="0"/>
                  <wp:docPr id="1" name="Imagine 1" descr="Stema noua - m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noua - m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tcBorders>
              <w:top w:val="nil"/>
              <w:left w:val="nil"/>
              <w:bottom w:val="nil"/>
              <w:right w:val="nil"/>
            </w:tcBorders>
          </w:tcPr>
          <w:p w14:paraId="5B8355BD" w14:textId="77777777" w:rsidR="00864710" w:rsidRPr="001643A7" w:rsidRDefault="00864710" w:rsidP="00864710">
            <w:pPr>
              <w:rPr>
                <w:rFonts w:ascii="Tahoma" w:hAnsi="Tahoma" w:cs="Tahoma"/>
                <w:b/>
                <w:lang w:val="ro-RO"/>
              </w:rPr>
            </w:pPr>
            <w:r w:rsidRPr="001643A7">
              <w:rPr>
                <w:rFonts w:ascii="Tahoma" w:hAnsi="Tahoma" w:cs="Tahoma"/>
                <w:b/>
                <w:lang w:val="ro-RO"/>
              </w:rPr>
              <w:t>ROMÂNIA</w:t>
            </w:r>
          </w:p>
          <w:p w14:paraId="587D17FD" w14:textId="77777777" w:rsidR="00864710" w:rsidRPr="001643A7" w:rsidRDefault="00864710" w:rsidP="00864710">
            <w:pPr>
              <w:rPr>
                <w:rFonts w:ascii="Tahoma" w:hAnsi="Tahoma" w:cs="Tahoma"/>
                <w:b/>
                <w:lang w:val="ro-RO"/>
              </w:rPr>
            </w:pPr>
            <w:r w:rsidRPr="001643A7">
              <w:rPr>
                <w:rFonts w:ascii="Tahoma" w:hAnsi="Tahoma" w:cs="Tahoma"/>
                <w:b/>
                <w:lang w:val="ro-RO"/>
              </w:rPr>
              <w:t>JUDEŢUL CLUJ</w:t>
            </w:r>
          </w:p>
          <w:p w14:paraId="520E2711" w14:textId="77777777" w:rsidR="00864710" w:rsidRPr="001643A7" w:rsidRDefault="00864710" w:rsidP="00864710">
            <w:pPr>
              <w:rPr>
                <w:rFonts w:ascii="Tahoma" w:hAnsi="Tahoma" w:cs="Tahoma"/>
                <w:b/>
                <w:lang w:val="ro-RO"/>
              </w:rPr>
            </w:pPr>
            <w:r w:rsidRPr="001643A7">
              <w:rPr>
                <w:rFonts w:ascii="Tahoma" w:hAnsi="Tahoma" w:cs="Tahoma"/>
                <w:b/>
                <w:lang w:val="ro-RO"/>
              </w:rPr>
              <w:t>CONSILIUL LOCAL AL MUNICIPIULUI DEJ</w:t>
            </w:r>
          </w:p>
          <w:p w14:paraId="03FD8F12" w14:textId="77777777" w:rsidR="00864710" w:rsidRPr="00D522E6" w:rsidRDefault="00864710" w:rsidP="00864710">
            <w:pPr>
              <w:rPr>
                <w:lang w:val="ro-RO"/>
              </w:rPr>
            </w:pPr>
            <w:r w:rsidRPr="001643A7">
              <w:rPr>
                <w:rFonts w:ascii="Tahoma" w:hAnsi="Tahoma" w:cs="Tahoma"/>
                <w:lang w:val="ro-RO"/>
              </w:rPr>
              <w:t xml:space="preserve">Str. 1 Mai nr. 2, Tel.: 0264/211790*, Fax 0264/223260, E-mail: </w:t>
            </w:r>
            <w:hyperlink r:id="rId13" w:history="1">
              <w:r w:rsidRPr="001643A7">
                <w:rPr>
                  <w:rStyle w:val="Hyperlink"/>
                  <w:rFonts w:ascii="Tahoma" w:hAnsi="Tahoma" w:cs="Tahoma"/>
                  <w:lang w:val="ro-RO"/>
                </w:rPr>
                <w:t>primaria@dej.ro</w:t>
              </w:r>
            </w:hyperlink>
          </w:p>
        </w:tc>
      </w:tr>
      <w:tr w:rsidR="00864710" w:rsidRPr="00D522E6" w14:paraId="63F80B68" w14:textId="77777777" w:rsidTr="00864710">
        <w:trPr>
          <w:trHeight w:val="191"/>
        </w:trPr>
        <w:tc>
          <w:tcPr>
            <w:tcW w:w="10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09BDC" w14:textId="77777777" w:rsidR="00864710" w:rsidRPr="00D522E6" w:rsidRDefault="00864710" w:rsidP="00864710">
            <w:pPr>
              <w:pStyle w:val="Titlu1"/>
              <w:rPr>
                <w:rFonts w:ascii="Times New Roman" w:hAnsi="Times New Roman"/>
                <w:color w:val="333333"/>
                <w:sz w:val="16"/>
                <w:szCs w:val="16"/>
                <w:lang w:val="ro-RO"/>
              </w:rPr>
            </w:pPr>
          </w:p>
        </w:tc>
      </w:tr>
    </w:tbl>
    <w:p w14:paraId="3DDA6F5F" w14:textId="77777777" w:rsidR="00964912" w:rsidRPr="00C40A8E" w:rsidRDefault="00964912" w:rsidP="000B7893">
      <w:pPr>
        <w:jc w:val="both"/>
        <w:rPr>
          <w:rFonts w:ascii="Tahoma" w:hAnsi="Tahoma" w:cs="Tahoma"/>
          <w:sz w:val="16"/>
          <w:szCs w:val="16"/>
          <w:lang w:val="ro-RO"/>
        </w:rPr>
      </w:pPr>
      <w:r w:rsidRPr="00C40A8E">
        <w:rPr>
          <w:rFonts w:ascii="Tahoma" w:hAnsi="Tahoma" w:cs="Tahoma"/>
          <w:lang w:val="ro-RO"/>
        </w:rPr>
        <w:tab/>
      </w:r>
    </w:p>
    <w:p w14:paraId="7FEF5A23" w14:textId="77777777" w:rsidR="002573EA" w:rsidRPr="002573EA" w:rsidRDefault="00C92E41" w:rsidP="002573EA">
      <w:pPr>
        <w:pStyle w:val="Titlu2"/>
        <w:rPr>
          <w:rFonts w:ascii="Tahoma" w:hAnsi="Tahoma" w:cs="Tahoma"/>
          <w:szCs w:val="24"/>
          <w:u w:val="single"/>
          <w:lang w:val="fr-FR"/>
        </w:rPr>
      </w:pPr>
      <w:r w:rsidRPr="00C92E41">
        <w:rPr>
          <w:rFonts w:ascii="Tahoma" w:hAnsi="Tahoma" w:cs="Tahoma"/>
          <w:sz w:val="24"/>
          <w:szCs w:val="24"/>
          <w:u w:val="single"/>
          <w:lang w:val="fr-FR"/>
        </w:rPr>
        <w:t>H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O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T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Ă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R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Â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R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E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A  Nr.</w:t>
      </w:r>
      <w:r w:rsidR="00A14A26"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="00FB485C">
        <w:rPr>
          <w:rFonts w:ascii="Tahoma" w:hAnsi="Tahoma" w:cs="Tahoma"/>
          <w:sz w:val="24"/>
          <w:szCs w:val="24"/>
          <w:u w:val="single"/>
          <w:lang w:val="fr-FR"/>
        </w:rPr>
        <w:t>102</w:t>
      </w:r>
    </w:p>
    <w:p w14:paraId="1C61ED9F" w14:textId="77777777" w:rsidR="004237C8" w:rsidRDefault="002573EA" w:rsidP="00695467">
      <w:pPr>
        <w:jc w:val="center"/>
        <w:rPr>
          <w:rFonts w:ascii="Tahoma" w:hAnsi="Tahoma" w:cs="Tahoma"/>
          <w:b/>
          <w:sz w:val="24"/>
          <w:szCs w:val="24"/>
          <w:lang w:val="fr-FR"/>
        </w:rPr>
      </w:pPr>
      <w:r w:rsidRPr="002573EA">
        <w:rPr>
          <w:rFonts w:ascii="Tahoma" w:hAnsi="Tahoma" w:cs="Tahoma"/>
          <w:b/>
          <w:sz w:val="24"/>
          <w:szCs w:val="24"/>
          <w:lang w:val="fr-FR"/>
        </w:rPr>
        <w:t xml:space="preserve">din </w:t>
      </w:r>
      <w:r w:rsidR="00F42B78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r w:rsidR="002C5157">
        <w:rPr>
          <w:rFonts w:ascii="Tahoma" w:hAnsi="Tahoma" w:cs="Tahoma"/>
          <w:b/>
          <w:sz w:val="24"/>
          <w:szCs w:val="24"/>
          <w:lang w:val="fr-FR"/>
        </w:rPr>
        <w:t>30 septembrie</w:t>
      </w:r>
      <w:r w:rsidR="004237C8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r w:rsidR="00E717AD">
        <w:rPr>
          <w:rFonts w:ascii="Tahoma" w:hAnsi="Tahoma" w:cs="Tahoma"/>
          <w:b/>
          <w:sz w:val="24"/>
          <w:szCs w:val="24"/>
          <w:lang w:val="fr-FR"/>
        </w:rPr>
        <w:t xml:space="preserve"> 2015</w:t>
      </w:r>
    </w:p>
    <w:p w14:paraId="73E5BECE" w14:textId="77777777" w:rsidR="002C5157" w:rsidRPr="002573EA" w:rsidRDefault="002C5157" w:rsidP="00695467">
      <w:pPr>
        <w:jc w:val="center"/>
        <w:rPr>
          <w:rFonts w:ascii="Tahoma" w:hAnsi="Tahoma" w:cs="Tahoma"/>
          <w:sz w:val="24"/>
          <w:szCs w:val="24"/>
          <w:lang w:val="fr-FR"/>
        </w:rPr>
      </w:pPr>
    </w:p>
    <w:p w14:paraId="4FD5E111" w14:textId="77777777" w:rsidR="00483CB3" w:rsidRPr="00483CB3" w:rsidRDefault="009F4043" w:rsidP="00483CB3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  <w:r w:rsidRPr="002C5157">
        <w:rPr>
          <w:rFonts w:ascii="Tahoma" w:hAnsi="Tahoma" w:cs="Tahoma"/>
          <w:b/>
          <w:bCs/>
          <w:sz w:val="24"/>
          <w:szCs w:val="24"/>
        </w:rPr>
        <w:t xml:space="preserve">privind </w:t>
      </w:r>
      <w:r w:rsidR="00AE71A1" w:rsidRPr="002C5157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r w:rsidR="00E36C59" w:rsidRPr="00483CB3">
        <w:rPr>
          <w:rFonts w:ascii="Tahoma" w:hAnsi="Tahoma" w:cs="Tahoma"/>
          <w:b/>
          <w:sz w:val="24"/>
          <w:szCs w:val="24"/>
          <w:lang w:val="fr-FR"/>
        </w:rPr>
        <w:t xml:space="preserve">aprobarea </w:t>
      </w:r>
      <w:r w:rsidR="00483CB3" w:rsidRPr="00483CB3">
        <w:rPr>
          <w:rFonts w:ascii="Tahoma" w:hAnsi="Tahoma" w:cs="Tahoma"/>
          <w:b/>
          <w:sz w:val="24"/>
          <w:szCs w:val="24"/>
          <w:lang w:val="ro-RO"/>
        </w:rPr>
        <w:t>atest</w:t>
      </w:r>
      <w:r w:rsidR="00483CB3">
        <w:rPr>
          <w:rFonts w:ascii="Tahoma" w:hAnsi="Tahoma" w:cs="Tahoma"/>
          <w:b/>
          <w:sz w:val="24"/>
          <w:szCs w:val="24"/>
          <w:lang w:val="ro-RO"/>
        </w:rPr>
        <w:t>ării</w:t>
      </w:r>
      <w:r w:rsidR="00483CB3" w:rsidRPr="00483CB3">
        <w:rPr>
          <w:rFonts w:ascii="Tahoma" w:hAnsi="Tahoma" w:cs="Tahoma"/>
          <w:b/>
          <w:sz w:val="24"/>
          <w:szCs w:val="24"/>
          <w:lang w:val="ro-RO"/>
        </w:rPr>
        <w:t xml:space="preserve"> apartenenţei la domeniul public</w:t>
      </w:r>
      <w:r w:rsidR="00483CB3">
        <w:rPr>
          <w:rFonts w:ascii="Tahoma" w:hAnsi="Tahoma" w:cs="Tahoma"/>
          <w:b/>
          <w:sz w:val="24"/>
          <w:szCs w:val="24"/>
          <w:lang w:val="ro-RO"/>
        </w:rPr>
        <w:t xml:space="preserve"> şi acordul înscrierii în Cartea F</w:t>
      </w:r>
      <w:r w:rsidR="00483CB3" w:rsidRPr="00483CB3">
        <w:rPr>
          <w:rFonts w:ascii="Tahoma" w:hAnsi="Tahoma" w:cs="Tahoma"/>
          <w:b/>
          <w:sz w:val="24"/>
          <w:szCs w:val="24"/>
          <w:lang w:val="ro-RO"/>
        </w:rPr>
        <w:t>unciară a dreptului de proprietate pentru o parcela de teren în favoarea U</w:t>
      </w:r>
      <w:r w:rsidR="00483CB3">
        <w:rPr>
          <w:rFonts w:ascii="Tahoma" w:hAnsi="Tahoma" w:cs="Tahoma"/>
          <w:b/>
          <w:sz w:val="24"/>
          <w:szCs w:val="24"/>
          <w:lang w:val="ro-RO"/>
        </w:rPr>
        <w:t xml:space="preserve">nității </w:t>
      </w:r>
      <w:r w:rsidR="00483CB3" w:rsidRPr="00483CB3">
        <w:rPr>
          <w:rFonts w:ascii="Tahoma" w:hAnsi="Tahoma" w:cs="Tahoma"/>
          <w:b/>
          <w:sz w:val="24"/>
          <w:szCs w:val="24"/>
          <w:lang w:val="ro-RO"/>
        </w:rPr>
        <w:t>A</w:t>
      </w:r>
      <w:r w:rsidR="00483CB3">
        <w:rPr>
          <w:rFonts w:ascii="Tahoma" w:hAnsi="Tahoma" w:cs="Tahoma"/>
          <w:b/>
          <w:sz w:val="24"/>
          <w:szCs w:val="24"/>
          <w:lang w:val="ro-RO"/>
        </w:rPr>
        <w:t xml:space="preserve">dministrativ </w:t>
      </w:r>
      <w:r w:rsidR="00483CB3" w:rsidRPr="00483CB3">
        <w:rPr>
          <w:rFonts w:ascii="Tahoma" w:hAnsi="Tahoma" w:cs="Tahoma"/>
          <w:b/>
          <w:sz w:val="24"/>
          <w:szCs w:val="24"/>
          <w:lang w:val="ro-RO"/>
        </w:rPr>
        <w:t>T</w:t>
      </w:r>
      <w:r w:rsidR="00483CB3">
        <w:rPr>
          <w:rFonts w:ascii="Tahoma" w:hAnsi="Tahoma" w:cs="Tahoma"/>
          <w:b/>
          <w:sz w:val="24"/>
          <w:szCs w:val="24"/>
          <w:lang w:val="ro-RO"/>
        </w:rPr>
        <w:t>eritoriale a</w:t>
      </w:r>
      <w:r w:rsidR="00483CB3" w:rsidRPr="00483CB3">
        <w:rPr>
          <w:rFonts w:ascii="Tahoma" w:hAnsi="Tahoma" w:cs="Tahoma"/>
          <w:b/>
          <w:sz w:val="24"/>
          <w:szCs w:val="24"/>
          <w:lang w:val="ro-RO"/>
        </w:rPr>
        <w:t xml:space="preserve"> Municipiul</w:t>
      </w:r>
      <w:r w:rsidR="00483CB3">
        <w:rPr>
          <w:rFonts w:ascii="Tahoma" w:hAnsi="Tahoma" w:cs="Tahoma"/>
          <w:b/>
          <w:sz w:val="24"/>
          <w:szCs w:val="24"/>
          <w:lang w:val="ro-RO"/>
        </w:rPr>
        <w:t>ui</w:t>
      </w:r>
      <w:r w:rsidR="00483CB3" w:rsidRPr="00483CB3">
        <w:rPr>
          <w:rFonts w:ascii="Tahoma" w:hAnsi="Tahoma" w:cs="Tahoma"/>
          <w:b/>
          <w:sz w:val="24"/>
          <w:szCs w:val="24"/>
          <w:lang w:val="ro-RO"/>
        </w:rPr>
        <w:t xml:space="preserve"> Dej</w:t>
      </w:r>
    </w:p>
    <w:p w14:paraId="5B28294F" w14:textId="77777777" w:rsidR="002C5157" w:rsidRPr="00483CB3" w:rsidRDefault="002C5157" w:rsidP="00483CB3">
      <w:pPr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2EC59743" w14:textId="77777777" w:rsidR="00964095" w:rsidRDefault="007D1EAC" w:rsidP="002C5157">
      <w:pPr>
        <w:pStyle w:val="Antet"/>
        <w:tabs>
          <w:tab w:val="clear" w:pos="4536"/>
          <w:tab w:val="clear" w:pos="9072"/>
        </w:tabs>
        <w:ind w:firstLine="720"/>
        <w:jc w:val="both"/>
        <w:rPr>
          <w:rFonts w:ascii="Tahoma" w:hAnsi="Tahoma" w:cs="Tahoma"/>
          <w:szCs w:val="24"/>
        </w:rPr>
      </w:pPr>
      <w:r w:rsidRPr="00E717AD">
        <w:rPr>
          <w:rFonts w:ascii="Tahoma" w:hAnsi="Tahoma" w:cs="Tahoma"/>
          <w:b/>
          <w:szCs w:val="24"/>
          <w:lang w:val="fr-FR"/>
        </w:rPr>
        <w:t>Consiliul local al Municipiului Dej,</w:t>
      </w:r>
      <w:r w:rsidRPr="00E717AD">
        <w:rPr>
          <w:rFonts w:ascii="Tahoma" w:hAnsi="Tahoma" w:cs="Tahoma"/>
          <w:szCs w:val="24"/>
          <w:lang w:val="fr-FR"/>
        </w:rPr>
        <w:t xml:space="preserve"> întrunit în ședința </w:t>
      </w:r>
      <w:r w:rsidR="005D6158">
        <w:rPr>
          <w:rFonts w:ascii="Tahoma" w:hAnsi="Tahoma" w:cs="Tahoma"/>
          <w:szCs w:val="24"/>
          <w:lang w:val="fr-FR"/>
        </w:rPr>
        <w:t>ordinară</w:t>
      </w:r>
      <w:r w:rsidR="00E717AD">
        <w:rPr>
          <w:rFonts w:ascii="Tahoma" w:hAnsi="Tahoma" w:cs="Tahoma"/>
          <w:szCs w:val="24"/>
          <w:lang w:val="fr-FR"/>
        </w:rPr>
        <w:t xml:space="preserve"> din data de </w:t>
      </w:r>
      <w:r w:rsidR="002C5157">
        <w:rPr>
          <w:rFonts w:ascii="Tahoma" w:hAnsi="Tahoma" w:cs="Tahoma"/>
          <w:szCs w:val="24"/>
          <w:lang w:val="fr-FR"/>
        </w:rPr>
        <w:t>30 septembrie 2015</w:t>
      </w:r>
      <w:r w:rsidR="00E717AD">
        <w:rPr>
          <w:rFonts w:ascii="Tahoma" w:hAnsi="Tahoma" w:cs="Tahoma"/>
          <w:szCs w:val="24"/>
          <w:lang w:val="fr-FR"/>
        </w:rPr>
        <w:t>;</w:t>
      </w:r>
    </w:p>
    <w:p w14:paraId="6D48BDD4" w14:textId="77777777" w:rsidR="002C5157" w:rsidRPr="002C5157" w:rsidRDefault="00A83CA8" w:rsidP="00483CB3">
      <w:pPr>
        <w:jc w:val="both"/>
        <w:rPr>
          <w:rFonts w:ascii="Tahoma" w:hAnsi="Tahoma" w:cs="Tahoma"/>
          <w:bCs/>
          <w:sz w:val="24"/>
          <w:szCs w:val="24"/>
          <w:lang w:val="ro-RO"/>
        </w:rPr>
      </w:pPr>
      <w:r w:rsidRPr="00483CB3">
        <w:rPr>
          <w:rFonts w:ascii="Tahoma" w:hAnsi="Tahoma" w:cs="Tahoma"/>
          <w:bCs/>
          <w:sz w:val="24"/>
          <w:szCs w:val="24"/>
        </w:rPr>
        <w:t xml:space="preserve">          </w:t>
      </w:r>
      <w:r w:rsidR="002B7405" w:rsidRPr="00483CB3">
        <w:rPr>
          <w:rFonts w:ascii="Tahoma" w:hAnsi="Tahoma" w:cs="Tahoma"/>
          <w:bCs/>
          <w:sz w:val="24"/>
          <w:szCs w:val="24"/>
        </w:rPr>
        <w:t xml:space="preserve">Având în vedere </w:t>
      </w:r>
      <w:r w:rsidR="002B7405" w:rsidRPr="00483CB3">
        <w:rPr>
          <w:rFonts w:ascii="Tahoma" w:hAnsi="Tahoma" w:cs="Tahoma"/>
          <w:b/>
          <w:sz w:val="24"/>
          <w:szCs w:val="24"/>
        </w:rPr>
        <w:t>proiectul de hotărâre</w:t>
      </w:r>
      <w:r w:rsidR="002B7405" w:rsidRPr="00483CB3">
        <w:rPr>
          <w:rFonts w:ascii="Tahoma" w:hAnsi="Tahoma" w:cs="Tahoma"/>
          <w:sz w:val="24"/>
          <w:szCs w:val="24"/>
        </w:rPr>
        <w:t xml:space="preserve">, prezentat din </w:t>
      </w:r>
      <w:r w:rsidR="002B7405" w:rsidRPr="00483CB3">
        <w:rPr>
          <w:rFonts w:ascii="Tahoma" w:hAnsi="Tahoma" w:cs="Tahoma"/>
          <w:b/>
          <w:sz w:val="24"/>
          <w:szCs w:val="24"/>
        </w:rPr>
        <w:t>iniţiativa primarului Municipiului Dej</w:t>
      </w:r>
      <w:r w:rsidR="002B7405" w:rsidRPr="00483CB3">
        <w:rPr>
          <w:rFonts w:ascii="Tahoma" w:hAnsi="Tahoma" w:cs="Tahoma"/>
          <w:sz w:val="24"/>
          <w:szCs w:val="24"/>
        </w:rPr>
        <w:t xml:space="preserve">, întocmit în baza </w:t>
      </w:r>
      <w:r w:rsidR="007D1EAC" w:rsidRPr="00483CB3">
        <w:rPr>
          <w:rFonts w:ascii="Tahoma" w:hAnsi="Tahoma" w:cs="Tahoma"/>
          <w:sz w:val="24"/>
          <w:szCs w:val="24"/>
        </w:rPr>
        <w:t>Raportul</w:t>
      </w:r>
      <w:r w:rsidR="006527F2" w:rsidRPr="00483CB3">
        <w:rPr>
          <w:rFonts w:ascii="Tahoma" w:hAnsi="Tahoma" w:cs="Tahoma"/>
          <w:sz w:val="24"/>
          <w:szCs w:val="24"/>
        </w:rPr>
        <w:t>ui</w:t>
      </w:r>
      <w:r w:rsidR="007D1EAC" w:rsidRPr="00483CB3">
        <w:rPr>
          <w:rFonts w:ascii="Tahoma" w:hAnsi="Tahoma" w:cs="Tahoma"/>
          <w:sz w:val="24"/>
          <w:szCs w:val="24"/>
        </w:rPr>
        <w:t xml:space="preserve"> Nr</w:t>
      </w:r>
      <w:r w:rsidR="00D155F3" w:rsidRPr="00483CB3">
        <w:rPr>
          <w:rFonts w:ascii="Tahoma" w:hAnsi="Tahoma" w:cs="Tahoma"/>
          <w:sz w:val="24"/>
          <w:szCs w:val="24"/>
        </w:rPr>
        <w:t>.</w:t>
      </w:r>
      <w:r w:rsidR="00FB485C">
        <w:rPr>
          <w:rFonts w:ascii="Tahoma" w:hAnsi="Tahoma" w:cs="Tahoma"/>
          <w:sz w:val="24"/>
          <w:szCs w:val="24"/>
        </w:rPr>
        <w:t xml:space="preserve"> 18.06</w:t>
      </w:r>
      <w:r w:rsidR="00483CB3" w:rsidRPr="00483CB3">
        <w:rPr>
          <w:rFonts w:ascii="Tahoma" w:hAnsi="Tahoma" w:cs="Tahoma"/>
          <w:sz w:val="24"/>
          <w:szCs w:val="24"/>
        </w:rPr>
        <w:t xml:space="preserve"> </w:t>
      </w:r>
      <w:r w:rsidR="002C5157" w:rsidRPr="00483CB3">
        <w:rPr>
          <w:rFonts w:ascii="Tahoma" w:hAnsi="Tahoma" w:cs="Tahoma"/>
          <w:sz w:val="24"/>
          <w:szCs w:val="24"/>
        </w:rPr>
        <w:t xml:space="preserve">din </w:t>
      </w:r>
      <w:r w:rsidR="00FB485C">
        <w:rPr>
          <w:rFonts w:ascii="Tahoma" w:hAnsi="Tahoma" w:cs="Tahoma"/>
          <w:sz w:val="24"/>
          <w:szCs w:val="24"/>
        </w:rPr>
        <w:t xml:space="preserve">18 </w:t>
      </w:r>
      <w:r w:rsidR="002C5157" w:rsidRPr="00483CB3">
        <w:rPr>
          <w:rFonts w:ascii="Tahoma" w:hAnsi="Tahoma" w:cs="Tahoma"/>
          <w:sz w:val="24"/>
          <w:szCs w:val="24"/>
        </w:rPr>
        <w:t xml:space="preserve">septembrie 2015, </w:t>
      </w:r>
      <w:r w:rsidR="007511E0">
        <w:rPr>
          <w:rFonts w:ascii="Tahoma" w:hAnsi="Tahoma" w:cs="Tahoma"/>
          <w:sz w:val="24"/>
          <w:szCs w:val="24"/>
        </w:rPr>
        <w:t xml:space="preserve">al </w:t>
      </w:r>
      <w:r w:rsidR="00483CB3" w:rsidRPr="00483CB3">
        <w:rPr>
          <w:rFonts w:ascii="Tahoma" w:hAnsi="Tahoma" w:cs="Tahoma"/>
          <w:sz w:val="24"/>
          <w:szCs w:val="24"/>
          <w:lang w:val="ro-RO"/>
        </w:rPr>
        <w:t>Comp</w:t>
      </w:r>
      <w:r w:rsidR="007511E0">
        <w:rPr>
          <w:rFonts w:ascii="Tahoma" w:hAnsi="Tahoma" w:cs="Tahoma"/>
          <w:sz w:val="24"/>
          <w:szCs w:val="24"/>
          <w:lang w:val="ro-RO"/>
        </w:rPr>
        <w:t>artimentului Patrimoniu Public ș</w:t>
      </w:r>
      <w:r w:rsidR="00483CB3" w:rsidRPr="00483CB3">
        <w:rPr>
          <w:rFonts w:ascii="Tahoma" w:hAnsi="Tahoma" w:cs="Tahoma"/>
          <w:sz w:val="24"/>
          <w:szCs w:val="24"/>
          <w:lang w:val="ro-RO"/>
        </w:rPr>
        <w:t>i Privat</w:t>
      </w:r>
      <w:r w:rsidR="007511E0">
        <w:rPr>
          <w:rFonts w:ascii="Tahoma" w:hAnsi="Tahoma" w:cs="Tahoma"/>
          <w:sz w:val="24"/>
          <w:szCs w:val="24"/>
          <w:lang w:val="ro-RO"/>
        </w:rPr>
        <w:t>, prin</w:t>
      </w:r>
      <w:r w:rsidR="00483CB3" w:rsidRPr="00483CB3">
        <w:rPr>
          <w:rFonts w:ascii="Tahoma" w:hAnsi="Tahoma" w:cs="Tahoma"/>
          <w:sz w:val="24"/>
          <w:szCs w:val="24"/>
          <w:lang w:val="ro-RO"/>
        </w:rPr>
        <w:t xml:space="preserve"> care</w:t>
      </w:r>
      <w:r w:rsidR="007511E0">
        <w:rPr>
          <w:rFonts w:ascii="Tahoma" w:hAnsi="Tahoma" w:cs="Tahoma"/>
          <w:sz w:val="24"/>
          <w:szCs w:val="24"/>
          <w:lang w:val="ro-RO"/>
        </w:rPr>
        <w:t xml:space="preserve"> se</w:t>
      </w:r>
      <w:r w:rsidR="00483CB3" w:rsidRPr="00483CB3">
        <w:rPr>
          <w:rFonts w:ascii="Tahoma" w:hAnsi="Tahoma" w:cs="Tahoma"/>
          <w:sz w:val="24"/>
          <w:szCs w:val="24"/>
          <w:lang w:val="ro-RO"/>
        </w:rPr>
        <w:t xml:space="preserve"> propune spre aprobare atestarea apartenenţei la domeniul p</w:t>
      </w:r>
      <w:r w:rsidR="00483CB3">
        <w:rPr>
          <w:rFonts w:ascii="Tahoma" w:hAnsi="Tahoma" w:cs="Tahoma"/>
          <w:sz w:val="24"/>
          <w:szCs w:val="24"/>
          <w:lang w:val="ro-RO"/>
        </w:rPr>
        <w:t>ublic şi acordul înscrierii în C</w:t>
      </w:r>
      <w:r w:rsidR="00483CB3" w:rsidRPr="00483CB3">
        <w:rPr>
          <w:rFonts w:ascii="Tahoma" w:hAnsi="Tahoma" w:cs="Tahoma"/>
          <w:sz w:val="24"/>
          <w:szCs w:val="24"/>
          <w:lang w:val="ro-RO"/>
        </w:rPr>
        <w:t>artea funciară a dreptului de proprietate pentru parcela de teren</w:t>
      </w:r>
      <w:r w:rsidR="00483CB3">
        <w:rPr>
          <w:rFonts w:ascii="Tahoma" w:hAnsi="Tahoma" w:cs="Tahoma"/>
          <w:sz w:val="24"/>
          <w:szCs w:val="24"/>
          <w:lang w:val="ro-RO"/>
        </w:rPr>
        <w:t xml:space="preserve"> în suprafață</w:t>
      </w:r>
      <w:r w:rsidR="00483CB3" w:rsidRPr="00483CB3">
        <w:rPr>
          <w:rFonts w:ascii="Tahoma" w:hAnsi="Tahoma" w:cs="Tahoma"/>
          <w:sz w:val="24"/>
          <w:szCs w:val="24"/>
          <w:lang w:val="ro-RO"/>
        </w:rPr>
        <w:t xml:space="preserve"> de 3</w:t>
      </w:r>
      <w:r w:rsidR="00483CB3">
        <w:rPr>
          <w:rFonts w:ascii="Tahoma" w:hAnsi="Tahoma" w:cs="Tahoma"/>
          <w:sz w:val="24"/>
          <w:szCs w:val="24"/>
          <w:lang w:val="ro-RO"/>
        </w:rPr>
        <w:t>.</w:t>
      </w:r>
      <w:r w:rsidR="00483CB3" w:rsidRPr="00483CB3">
        <w:rPr>
          <w:rFonts w:ascii="Tahoma" w:hAnsi="Tahoma" w:cs="Tahoma"/>
          <w:sz w:val="24"/>
          <w:szCs w:val="24"/>
          <w:lang w:val="ro-RO"/>
        </w:rPr>
        <w:t>152 m</w:t>
      </w:r>
      <w:r w:rsidR="00483CB3">
        <w:rPr>
          <w:rFonts w:ascii="Tahoma" w:hAnsi="Tahoma" w:cs="Tahoma"/>
          <w:sz w:val="24"/>
          <w:szCs w:val="24"/>
          <w:lang w:val="ro-RO"/>
        </w:rPr>
        <w:t>.</w:t>
      </w:r>
      <w:r w:rsidR="00483CB3" w:rsidRPr="00483CB3">
        <w:rPr>
          <w:rFonts w:ascii="Tahoma" w:hAnsi="Tahoma" w:cs="Tahoma"/>
          <w:sz w:val="24"/>
          <w:szCs w:val="24"/>
          <w:lang w:val="ro-RO"/>
        </w:rPr>
        <w:t>p</w:t>
      </w:r>
      <w:r w:rsidR="00483CB3">
        <w:rPr>
          <w:rFonts w:ascii="Tahoma" w:hAnsi="Tahoma" w:cs="Tahoma"/>
          <w:sz w:val="24"/>
          <w:szCs w:val="24"/>
          <w:lang w:val="ro-RO"/>
        </w:rPr>
        <w:t>.</w:t>
      </w:r>
      <w:r w:rsidR="00483CB3" w:rsidRPr="00483CB3">
        <w:rPr>
          <w:rFonts w:ascii="Tahoma" w:hAnsi="Tahoma" w:cs="Tahoma"/>
          <w:sz w:val="24"/>
          <w:szCs w:val="24"/>
          <w:lang w:val="ro-RO"/>
        </w:rPr>
        <w:t xml:space="preserve"> în favoarea U</w:t>
      </w:r>
      <w:r w:rsidR="00483CB3">
        <w:rPr>
          <w:rFonts w:ascii="Tahoma" w:hAnsi="Tahoma" w:cs="Tahoma"/>
          <w:sz w:val="24"/>
          <w:szCs w:val="24"/>
          <w:lang w:val="ro-RO"/>
        </w:rPr>
        <w:t xml:space="preserve">nității </w:t>
      </w:r>
      <w:r w:rsidR="00483CB3" w:rsidRPr="00483CB3">
        <w:rPr>
          <w:rFonts w:ascii="Tahoma" w:hAnsi="Tahoma" w:cs="Tahoma"/>
          <w:sz w:val="24"/>
          <w:szCs w:val="24"/>
          <w:lang w:val="ro-RO"/>
        </w:rPr>
        <w:t>A</w:t>
      </w:r>
      <w:r w:rsidR="00483CB3">
        <w:rPr>
          <w:rFonts w:ascii="Tahoma" w:hAnsi="Tahoma" w:cs="Tahoma"/>
          <w:sz w:val="24"/>
          <w:szCs w:val="24"/>
          <w:lang w:val="ro-RO"/>
        </w:rPr>
        <w:t xml:space="preserve">dministrativ </w:t>
      </w:r>
      <w:r w:rsidR="00483CB3" w:rsidRPr="00483CB3">
        <w:rPr>
          <w:rFonts w:ascii="Tahoma" w:hAnsi="Tahoma" w:cs="Tahoma"/>
          <w:sz w:val="24"/>
          <w:szCs w:val="24"/>
          <w:lang w:val="ro-RO"/>
        </w:rPr>
        <w:t>T</w:t>
      </w:r>
      <w:r w:rsidR="00483CB3">
        <w:rPr>
          <w:rFonts w:ascii="Tahoma" w:hAnsi="Tahoma" w:cs="Tahoma"/>
          <w:sz w:val="24"/>
          <w:szCs w:val="24"/>
          <w:lang w:val="ro-RO"/>
        </w:rPr>
        <w:t>eritoriale a</w:t>
      </w:r>
      <w:r w:rsidR="00483CB3" w:rsidRPr="00483CB3">
        <w:rPr>
          <w:rFonts w:ascii="Tahoma" w:hAnsi="Tahoma" w:cs="Tahoma"/>
          <w:sz w:val="24"/>
          <w:szCs w:val="24"/>
          <w:lang w:val="ro-RO"/>
        </w:rPr>
        <w:t xml:space="preserve"> Municipiul</w:t>
      </w:r>
      <w:r w:rsidR="00483CB3">
        <w:rPr>
          <w:rFonts w:ascii="Tahoma" w:hAnsi="Tahoma" w:cs="Tahoma"/>
          <w:sz w:val="24"/>
          <w:szCs w:val="24"/>
          <w:lang w:val="ro-RO"/>
        </w:rPr>
        <w:t>ui</w:t>
      </w:r>
      <w:r w:rsidR="00483CB3" w:rsidRPr="00483CB3">
        <w:rPr>
          <w:rFonts w:ascii="Tahoma" w:hAnsi="Tahoma" w:cs="Tahoma"/>
          <w:sz w:val="24"/>
          <w:szCs w:val="24"/>
          <w:lang w:val="ro-RO"/>
        </w:rPr>
        <w:t xml:space="preserve"> Dej</w:t>
      </w:r>
      <w:r w:rsidR="002C5157">
        <w:rPr>
          <w:rFonts w:ascii="Tahoma" w:hAnsi="Tahoma" w:cs="Tahoma"/>
          <w:sz w:val="24"/>
          <w:szCs w:val="24"/>
          <w:lang w:val="ro-RO"/>
        </w:rPr>
        <w:t>, proiect avizat favorabil în ședința de lucru a comisiei economice</w:t>
      </w:r>
      <w:r w:rsidR="00483CB3">
        <w:rPr>
          <w:rFonts w:ascii="Tahoma" w:hAnsi="Tahoma" w:cs="Tahoma"/>
          <w:sz w:val="24"/>
          <w:szCs w:val="24"/>
          <w:lang w:val="ro-RO"/>
        </w:rPr>
        <w:t xml:space="preserve"> și de urbanism</w:t>
      </w:r>
      <w:r w:rsidR="002C5157">
        <w:rPr>
          <w:rFonts w:ascii="Tahoma" w:hAnsi="Tahoma" w:cs="Tahoma"/>
          <w:sz w:val="24"/>
          <w:szCs w:val="24"/>
          <w:lang w:val="ro-RO"/>
        </w:rPr>
        <w:t xml:space="preserve"> din data de 30 septembrie 2015;</w:t>
      </w:r>
    </w:p>
    <w:p w14:paraId="1AA75BB7" w14:textId="77777777" w:rsidR="00483CB3" w:rsidRPr="00483CB3" w:rsidRDefault="002C5157" w:rsidP="00483CB3">
      <w:pPr>
        <w:jc w:val="both"/>
        <w:rPr>
          <w:rFonts w:ascii="Tahoma" w:hAnsi="Tahoma" w:cs="Tahoma"/>
          <w:sz w:val="24"/>
          <w:szCs w:val="24"/>
          <w:lang w:val="ro-RO"/>
        </w:rPr>
      </w:pPr>
      <w:r w:rsidRPr="00483CB3">
        <w:rPr>
          <w:rFonts w:ascii="Tahoma" w:hAnsi="Tahoma" w:cs="Tahoma"/>
          <w:b/>
          <w:bCs/>
          <w:sz w:val="24"/>
          <w:szCs w:val="24"/>
          <w:lang w:val="ro-RO"/>
        </w:rPr>
        <w:t xml:space="preserve">          </w:t>
      </w:r>
      <w:r w:rsidR="00483CB3" w:rsidRPr="00483CB3">
        <w:rPr>
          <w:rFonts w:ascii="Tahoma" w:hAnsi="Tahoma" w:cs="Tahoma"/>
          <w:sz w:val="24"/>
          <w:szCs w:val="24"/>
          <w:lang w:val="ro-RO"/>
        </w:rPr>
        <w:t>Având în vedere</w:t>
      </w:r>
      <w:r w:rsidR="00483CB3">
        <w:rPr>
          <w:rFonts w:ascii="Tahoma" w:hAnsi="Tahoma" w:cs="Tahoma"/>
          <w:sz w:val="24"/>
          <w:szCs w:val="24"/>
          <w:lang w:val="ro-RO"/>
        </w:rPr>
        <w:t xml:space="preserve"> p</w:t>
      </w:r>
      <w:r w:rsidR="00483CB3" w:rsidRPr="00483CB3">
        <w:rPr>
          <w:rFonts w:ascii="Tahoma" w:hAnsi="Tahoma" w:cs="Tahoma"/>
          <w:sz w:val="24"/>
          <w:szCs w:val="24"/>
          <w:lang w:val="ro-RO"/>
        </w:rPr>
        <w:t>revederile Legii</w:t>
      </w:r>
      <w:r w:rsidR="00483CB3">
        <w:rPr>
          <w:rFonts w:ascii="Tahoma" w:hAnsi="Tahoma" w:cs="Tahoma"/>
          <w:sz w:val="24"/>
          <w:szCs w:val="24"/>
          <w:lang w:val="ro-RO"/>
        </w:rPr>
        <w:t xml:space="preserve"> N</w:t>
      </w:r>
      <w:r w:rsidR="00483CB3" w:rsidRPr="00483CB3">
        <w:rPr>
          <w:rFonts w:ascii="Tahoma" w:hAnsi="Tahoma" w:cs="Tahoma"/>
          <w:sz w:val="24"/>
          <w:szCs w:val="24"/>
          <w:lang w:val="ro-RO"/>
        </w:rPr>
        <w:t>r. 213/1998</w:t>
      </w:r>
      <w:r w:rsidR="00483CB3">
        <w:rPr>
          <w:rFonts w:ascii="Tahoma" w:hAnsi="Tahoma" w:cs="Tahoma"/>
          <w:sz w:val="24"/>
          <w:szCs w:val="24"/>
          <w:lang w:val="ro-RO"/>
        </w:rPr>
        <w:t>,</w:t>
      </w:r>
      <w:r w:rsidR="00483CB3" w:rsidRPr="00483CB3">
        <w:rPr>
          <w:rFonts w:ascii="Tahoma" w:hAnsi="Tahoma" w:cs="Tahoma"/>
          <w:sz w:val="24"/>
          <w:szCs w:val="24"/>
          <w:lang w:val="ro-RO"/>
        </w:rPr>
        <w:t xml:space="preserve"> privind proprietatea publică şi regimul juridic al acesteia, </w:t>
      </w:r>
      <w:r w:rsidR="00483CB3">
        <w:rPr>
          <w:rFonts w:ascii="Tahoma" w:hAnsi="Tahoma" w:cs="Tahoma"/>
          <w:sz w:val="24"/>
          <w:szCs w:val="24"/>
          <w:lang w:val="ro-RO"/>
        </w:rPr>
        <w:t xml:space="preserve"> </w:t>
      </w:r>
      <w:r w:rsidR="00483CB3" w:rsidRPr="00483CB3">
        <w:rPr>
          <w:rFonts w:ascii="Tahoma" w:hAnsi="Tahoma" w:cs="Tahoma"/>
          <w:sz w:val="24"/>
          <w:szCs w:val="24"/>
          <w:lang w:val="ro-RO"/>
        </w:rPr>
        <w:t>cu modificările şi completările ulterioare;</w:t>
      </w:r>
    </w:p>
    <w:p w14:paraId="21762BF6" w14:textId="77777777" w:rsidR="00841D0F" w:rsidRPr="00483CB3" w:rsidRDefault="00483CB3" w:rsidP="002C5157">
      <w:pPr>
        <w:tabs>
          <w:tab w:val="left" w:pos="1256"/>
        </w:tabs>
        <w:jc w:val="both"/>
        <w:rPr>
          <w:rFonts w:ascii="Tahoma" w:hAnsi="Tahoma" w:cs="Tahoma"/>
          <w:sz w:val="24"/>
          <w:szCs w:val="24"/>
          <w:lang w:val="ro-RO" w:eastAsia="x-none"/>
        </w:rPr>
      </w:pPr>
      <w:r>
        <w:rPr>
          <w:rFonts w:ascii="Tahoma" w:hAnsi="Tahoma" w:cs="Tahoma"/>
          <w:sz w:val="24"/>
          <w:szCs w:val="24"/>
          <w:lang w:val="ro-RO"/>
        </w:rPr>
        <w:t xml:space="preserve">          </w:t>
      </w:r>
      <w:r w:rsidRPr="00483CB3">
        <w:rPr>
          <w:rFonts w:ascii="Tahoma" w:hAnsi="Tahoma" w:cs="Tahoma"/>
          <w:sz w:val="24"/>
          <w:szCs w:val="24"/>
          <w:lang w:val="ro-RO"/>
        </w:rPr>
        <w:t>În temeiul</w:t>
      </w:r>
      <w:r>
        <w:rPr>
          <w:rFonts w:ascii="Tahoma" w:hAnsi="Tahoma" w:cs="Tahoma"/>
          <w:sz w:val="24"/>
          <w:szCs w:val="24"/>
          <w:lang w:val="ro-RO"/>
        </w:rPr>
        <w:t xml:space="preserve"> prevederilor </w:t>
      </w:r>
      <w:r w:rsidR="00FB485C">
        <w:rPr>
          <w:rFonts w:ascii="Tahoma" w:hAnsi="Tahoma" w:cs="Tahoma"/>
          <w:sz w:val="24"/>
          <w:szCs w:val="24"/>
          <w:lang w:val="ro-RO"/>
        </w:rPr>
        <w:t>”</w:t>
      </w:r>
      <w:r>
        <w:rPr>
          <w:rFonts w:ascii="Tahoma" w:hAnsi="Tahoma" w:cs="Tahoma"/>
          <w:sz w:val="24"/>
          <w:szCs w:val="24"/>
          <w:lang w:val="ro-RO"/>
        </w:rPr>
        <w:t>art. 36</w:t>
      </w:r>
      <w:r w:rsidR="00FB485C">
        <w:rPr>
          <w:rFonts w:ascii="Tahoma" w:hAnsi="Tahoma" w:cs="Tahoma"/>
          <w:sz w:val="24"/>
          <w:szCs w:val="24"/>
          <w:lang w:val="ro-RO"/>
        </w:rPr>
        <w:t>”</w:t>
      </w:r>
      <w:r>
        <w:rPr>
          <w:rFonts w:ascii="Tahoma" w:hAnsi="Tahoma" w:cs="Tahoma"/>
          <w:sz w:val="24"/>
          <w:szCs w:val="24"/>
          <w:lang w:val="ro-RO"/>
        </w:rPr>
        <w:t xml:space="preserve">, alin. </w:t>
      </w:r>
      <w:r w:rsidRPr="00483CB3">
        <w:rPr>
          <w:rFonts w:ascii="Tahoma" w:hAnsi="Tahoma" w:cs="Tahoma"/>
          <w:sz w:val="24"/>
          <w:szCs w:val="24"/>
          <w:lang w:val="ro-RO"/>
        </w:rPr>
        <w:t xml:space="preserve"> (2)</w:t>
      </w:r>
      <w:r>
        <w:rPr>
          <w:rFonts w:ascii="Tahoma" w:hAnsi="Tahoma" w:cs="Tahoma"/>
          <w:sz w:val="24"/>
          <w:szCs w:val="24"/>
          <w:lang w:val="ro-RO"/>
        </w:rPr>
        <w:t xml:space="preserve">, lit. </w:t>
      </w:r>
      <w:r w:rsidR="00FB485C">
        <w:rPr>
          <w:rFonts w:ascii="Tahoma" w:hAnsi="Tahoma" w:cs="Tahoma"/>
          <w:sz w:val="24"/>
          <w:szCs w:val="24"/>
          <w:lang w:val="ro-RO"/>
        </w:rPr>
        <w:t xml:space="preserve">c) </w:t>
      </w:r>
      <w:r w:rsidRPr="00483CB3">
        <w:rPr>
          <w:rFonts w:ascii="Tahoma" w:hAnsi="Tahoma" w:cs="Tahoma"/>
          <w:sz w:val="24"/>
          <w:szCs w:val="24"/>
          <w:lang w:val="ro-RO"/>
        </w:rPr>
        <w:t xml:space="preserve">şi </w:t>
      </w:r>
      <w:r w:rsidR="00FB485C">
        <w:rPr>
          <w:rFonts w:ascii="Tahoma" w:hAnsi="Tahoma" w:cs="Tahoma"/>
          <w:sz w:val="24"/>
          <w:szCs w:val="24"/>
          <w:lang w:val="ro-RO"/>
        </w:rPr>
        <w:t>”</w:t>
      </w:r>
      <w:r w:rsidRPr="00483CB3">
        <w:rPr>
          <w:rFonts w:ascii="Tahoma" w:hAnsi="Tahoma" w:cs="Tahoma"/>
          <w:sz w:val="24"/>
          <w:szCs w:val="24"/>
          <w:lang w:val="ro-RO"/>
        </w:rPr>
        <w:t>art. 45</w:t>
      </w:r>
      <w:r w:rsidR="00FB485C">
        <w:rPr>
          <w:rFonts w:ascii="Tahoma" w:hAnsi="Tahoma" w:cs="Tahoma"/>
          <w:sz w:val="24"/>
          <w:szCs w:val="24"/>
          <w:lang w:val="ro-RO"/>
        </w:rPr>
        <w:t>”, alin. (3)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r w:rsidR="002C5157" w:rsidRPr="00483CB3">
        <w:rPr>
          <w:rFonts w:ascii="Tahoma" w:hAnsi="Tahoma" w:cs="Tahoma"/>
          <w:bCs/>
          <w:sz w:val="24"/>
          <w:szCs w:val="24"/>
          <w:lang w:val="ro-RO"/>
        </w:rPr>
        <w:t>d</w:t>
      </w:r>
      <w:r w:rsidR="0025291C" w:rsidRPr="00483CB3">
        <w:rPr>
          <w:rFonts w:ascii="Tahoma" w:hAnsi="Tahoma" w:cs="Tahoma"/>
          <w:sz w:val="24"/>
          <w:szCs w:val="24"/>
          <w:lang w:val="ro-RO" w:eastAsia="x-none"/>
        </w:rPr>
        <w:t>in Legea Nr. 215/2001, privind administrația publică locală, republicată, cu completările și modificările ulterioare,</w:t>
      </w:r>
    </w:p>
    <w:p w14:paraId="4D8143D9" w14:textId="77777777" w:rsidR="002C5157" w:rsidRDefault="002C5157" w:rsidP="002C5157">
      <w:pPr>
        <w:tabs>
          <w:tab w:val="left" w:pos="1256"/>
        </w:tabs>
        <w:jc w:val="both"/>
        <w:rPr>
          <w:rFonts w:ascii="Tahoma" w:hAnsi="Tahoma" w:cs="Tahoma"/>
          <w:sz w:val="24"/>
          <w:szCs w:val="24"/>
          <w:lang w:val="ro-RO" w:eastAsia="x-none"/>
        </w:rPr>
      </w:pPr>
    </w:p>
    <w:p w14:paraId="7314C09C" w14:textId="77777777" w:rsidR="00F40F6C" w:rsidRDefault="00C91DA3" w:rsidP="00841D0F">
      <w:pPr>
        <w:jc w:val="center"/>
        <w:rPr>
          <w:rStyle w:val="Robust"/>
          <w:rFonts w:ascii="Tahoma" w:hAnsi="Tahoma" w:cs="Tahoma"/>
          <w:color w:val="000000"/>
          <w:sz w:val="24"/>
          <w:szCs w:val="24"/>
          <w:u w:val="single"/>
          <w:lang w:val="fr-FR"/>
        </w:rPr>
      </w:pPr>
      <w:r w:rsidRPr="00E717AD">
        <w:rPr>
          <w:rStyle w:val="Robust"/>
          <w:rFonts w:ascii="Tahoma" w:hAnsi="Tahoma" w:cs="Tahoma"/>
          <w:color w:val="000000"/>
          <w:sz w:val="24"/>
          <w:szCs w:val="24"/>
          <w:u w:val="single"/>
          <w:lang w:val="fr-FR"/>
        </w:rPr>
        <w:t>H O T Ă R Ă Ş T E:</w:t>
      </w:r>
    </w:p>
    <w:p w14:paraId="7E2E0645" w14:textId="77777777" w:rsidR="002C5157" w:rsidRDefault="002C5157" w:rsidP="00841D0F">
      <w:pPr>
        <w:jc w:val="center"/>
        <w:rPr>
          <w:rFonts w:ascii="Tahoma" w:hAnsi="Tahoma" w:cs="Tahoma"/>
          <w:sz w:val="24"/>
          <w:szCs w:val="24"/>
          <w:lang w:val="fr-FR"/>
        </w:rPr>
      </w:pPr>
    </w:p>
    <w:p w14:paraId="46B390F5" w14:textId="77777777" w:rsidR="00483CB3" w:rsidRPr="00483CB3" w:rsidRDefault="00C91DA3" w:rsidP="00483CB3">
      <w:pPr>
        <w:jc w:val="both"/>
        <w:rPr>
          <w:rFonts w:ascii="Tahoma" w:hAnsi="Tahoma" w:cs="Tahoma"/>
          <w:sz w:val="24"/>
          <w:szCs w:val="24"/>
          <w:lang w:val="ro-RO"/>
        </w:rPr>
      </w:pPr>
      <w:r w:rsidRPr="002C5157">
        <w:rPr>
          <w:rFonts w:ascii="Tahoma" w:hAnsi="Tahoma" w:cs="Tahoma"/>
          <w:sz w:val="24"/>
          <w:szCs w:val="24"/>
          <w:lang w:val="fr-FR"/>
        </w:rPr>
        <w:t xml:space="preserve"> </w:t>
      </w:r>
      <w:r w:rsidR="002C5157" w:rsidRPr="002C5157">
        <w:rPr>
          <w:rFonts w:ascii="Tahoma" w:hAnsi="Tahoma" w:cs="Tahoma"/>
          <w:sz w:val="24"/>
          <w:szCs w:val="24"/>
          <w:lang w:val="fr-FR"/>
        </w:rPr>
        <w:t xml:space="preserve">          </w:t>
      </w:r>
      <w:r w:rsidRPr="00483CB3">
        <w:rPr>
          <w:rFonts w:ascii="Tahoma" w:hAnsi="Tahoma" w:cs="Tahoma"/>
          <w:b/>
          <w:sz w:val="24"/>
          <w:szCs w:val="24"/>
          <w:u w:val="single"/>
          <w:lang w:val="fr-FR"/>
        </w:rPr>
        <w:t>Art.</w:t>
      </w:r>
      <w:r w:rsidR="00CA0EA5" w:rsidRPr="00483CB3">
        <w:rPr>
          <w:rFonts w:ascii="Tahoma" w:hAnsi="Tahoma" w:cs="Tahoma"/>
          <w:b/>
          <w:sz w:val="24"/>
          <w:szCs w:val="24"/>
          <w:u w:val="single"/>
          <w:lang w:val="fr-FR"/>
        </w:rPr>
        <w:t xml:space="preserve"> </w:t>
      </w:r>
      <w:r w:rsidRPr="00483CB3">
        <w:rPr>
          <w:rFonts w:ascii="Tahoma" w:hAnsi="Tahoma" w:cs="Tahoma"/>
          <w:b/>
          <w:sz w:val="24"/>
          <w:szCs w:val="24"/>
          <w:u w:val="single"/>
          <w:lang w:val="fr-FR"/>
        </w:rPr>
        <w:t>1.</w:t>
      </w:r>
      <w:r w:rsidR="00CA0EA5" w:rsidRPr="00483CB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r w:rsidR="00203870" w:rsidRPr="00483CB3">
        <w:rPr>
          <w:rFonts w:ascii="Tahoma" w:hAnsi="Tahoma" w:cs="Tahoma"/>
          <w:b/>
          <w:bCs/>
          <w:sz w:val="24"/>
          <w:szCs w:val="24"/>
        </w:rPr>
        <w:t>A</w:t>
      </w:r>
      <w:r w:rsidR="00A83CA8" w:rsidRPr="00483CB3">
        <w:rPr>
          <w:rFonts w:ascii="Tahoma" w:hAnsi="Tahoma" w:cs="Tahoma"/>
          <w:b/>
          <w:bCs/>
          <w:sz w:val="24"/>
          <w:szCs w:val="24"/>
        </w:rPr>
        <w:t xml:space="preserve">probă </w:t>
      </w:r>
      <w:r w:rsidR="00483CB3">
        <w:rPr>
          <w:rFonts w:ascii="Tahoma" w:hAnsi="Tahoma" w:cs="Tahoma"/>
          <w:sz w:val="24"/>
          <w:szCs w:val="24"/>
          <w:lang w:val="ro-RO"/>
        </w:rPr>
        <w:t>atestarea apartenenţei</w:t>
      </w:r>
      <w:r w:rsidR="00483CB3" w:rsidRPr="00483CB3">
        <w:rPr>
          <w:rFonts w:ascii="Tahoma" w:hAnsi="Tahoma" w:cs="Tahoma"/>
          <w:sz w:val="24"/>
          <w:szCs w:val="24"/>
          <w:lang w:val="ro-RO"/>
        </w:rPr>
        <w:t xml:space="preserve"> la domeniul  public al U</w:t>
      </w:r>
      <w:r w:rsidR="00483CB3">
        <w:rPr>
          <w:rFonts w:ascii="Tahoma" w:hAnsi="Tahoma" w:cs="Tahoma"/>
          <w:sz w:val="24"/>
          <w:szCs w:val="24"/>
          <w:lang w:val="ro-RO"/>
        </w:rPr>
        <w:t xml:space="preserve">nității </w:t>
      </w:r>
      <w:r w:rsidR="00483CB3" w:rsidRPr="00483CB3">
        <w:rPr>
          <w:rFonts w:ascii="Tahoma" w:hAnsi="Tahoma" w:cs="Tahoma"/>
          <w:sz w:val="24"/>
          <w:szCs w:val="24"/>
          <w:lang w:val="ro-RO"/>
        </w:rPr>
        <w:t>A</w:t>
      </w:r>
      <w:r w:rsidR="00483CB3">
        <w:rPr>
          <w:rFonts w:ascii="Tahoma" w:hAnsi="Tahoma" w:cs="Tahoma"/>
          <w:sz w:val="24"/>
          <w:szCs w:val="24"/>
          <w:lang w:val="ro-RO"/>
        </w:rPr>
        <w:t xml:space="preserve">dministrativ </w:t>
      </w:r>
      <w:r w:rsidR="00483CB3" w:rsidRPr="00483CB3">
        <w:rPr>
          <w:rFonts w:ascii="Tahoma" w:hAnsi="Tahoma" w:cs="Tahoma"/>
          <w:sz w:val="24"/>
          <w:szCs w:val="24"/>
          <w:lang w:val="ro-RO"/>
        </w:rPr>
        <w:t>T</w:t>
      </w:r>
      <w:r w:rsidR="00483CB3">
        <w:rPr>
          <w:rFonts w:ascii="Tahoma" w:hAnsi="Tahoma" w:cs="Tahoma"/>
          <w:sz w:val="24"/>
          <w:szCs w:val="24"/>
          <w:lang w:val="ro-RO"/>
        </w:rPr>
        <w:t>eritoriale a</w:t>
      </w:r>
      <w:r w:rsidR="00483CB3" w:rsidRPr="00483CB3">
        <w:rPr>
          <w:rFonts w:ascii="Tahoma" w:hAnsi="Tahoma" w:cs="Tahoma"/>
          <w:sz w:val="24"/>
          <w:szCs w:val="24"/>
          <w:lang w:val="ro-RO"/>
        </w:rPr>
        <w:t xml:space="preserve"> Municipiul</w:t>
      </w:r>
      <w:r w:rsidR="00483CB3">
        <w:rPr>
          <w:rFonts w:ascii="Tahoma" w:hAnsi="Tahoma" w:cs="Tahoma"/>
          <w:sz w:val="24"/>
          <w:szCs w:val="24"/>
          <w:lang w:val="ro-RO"/>
        </w:rPr>
        <w:t>ui Dej, a parcelei de teren în suprafață</w:t>
      </w:r>
      <w:r w:rsidR="00483CB3" w:rsidRPr="00483CB3">
        <w:rPr>
          <w:rFonts w:ascii="Tahoma" w:hAnsi="Tahoma" w:cs="Tahoma"/>
          <w:sz w:val="24"/>
          <w:szCs w:val="24"/>
          <w:lang w:val="ro-RO"/>
        </w:rPr>
        <w:t xml:space="preserve"> de 3</w:t>
      </w:r>
      <w:r w:rsidR="00483CB3">
        <w:rPr>
          <w:rFonts w:ascii="Tahoma" w:hAnsi="Tahoma" w:cs="Tahoma"/>
          <w:sz w:val="24"/>
          <w:szCs w:val="24"/>
          <w:lang w:val="ro-RO"/>
        </w:rPr>
        <w:t>.</w:t>
      </w:r>
      <w:r w:rsidR="00483CB3" w:rsidRPr="00483CB3">
        <w:rPr>
          <w:rFonts w:ascii="Tahoma" w:hAnsi="Tahoma" w:cs="Tahoma"/>
          <w:sz w:val="24"/>
          <w:szCs w:val="24"/>
          <w:lang w:val="ro-RO"/>
        </w:rPr>
        <w:t>152 m</w:t>
      </w:r>
      <w:r w:rsidR="00483CB3">
        <w:rPr>
          <w:rFonts w:ascii="Tahoma" w:hAnsi="Tahoma" w:cs="Tahoma"/>
          <w:sz w:val="24"/>
          <w:szCs w:val="24"/>
          <w:lang w:val="ro-RO"/>
        </w:rPr>
        <w:t>.</w:t>
      </w:r>
      <w:r w:rsidR="00483CB3" w:rsidRPr="00483CB3">
        <w:rPr>
          <w:rFonts w:ascii="Tahoma" w:hAnsi="Tahoma" w:cs="Tahoma"/>
          <w:sz w:val="24"/>
          <w:szCs w:val="24"/>
          <w:lang w:val="ro-RO"/>
        </w:rPr>
        <w:t>p</w:t>
      </w:r>
      <w:r w:rsidR="00483CB3">
        <w:rPr>
          <w:rFonts w:ascii="Tahoma" w:hAnsi="Tahoma" w:cs="Tahoma"/>
          <w:sz w:val="24"/>
          <w:szCs w:val="24"/>
          <w:lang w:val="ro-RO"/>
        </w:rPr>
        <w:t>.</w:t>
      </w:r>
      <w:r w:rsidR="00483CB3" w:rsidRPr="00483CB3">
        <w:rPr>
          <w:rFonts w:ascii="Tahoma" w:hAnsi="Tahoma" w:cs="Tahoma"/>
          <w:sz w:val="24"/>
          <w:szCs w:val="24"/>
          <w:lang w:val="ro-RO"/>
        </w:rPr>
        <w:t>;</w:t>
      </w:r>
    </w:p>
    <w:p w14:paraId="71CCE5A3" w14:textId="77777777" w:rsidR="00483CB3" w:rsidRPr="00483CB3" w:rsidRDefault="00483CB3" w:rsidP="00483CB3">
      <w:pPr>
        <w:spacing w:after="200"/>
        <w:contextualSpacing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  <w:lang w:val="ro-RO"/>
        </w:rPr>
        <w:t xml:space="preserve">           </w:t>
      </w:r>
      <w:r w:rsidRPr="00483CB3">
        <w:rPr>
          <w:rFonts w:ascii="Tahoma" w:hAnsi="Tahoma" w:cs="Tahoma"/>
          <w:b/>
          <w:sz w:val="24"/>
          <w:szCs w:val="24"/>
          <w:u w:val="single"/>
          <w:lang w:val="ro-RO"/>
        </w:rPr>
        <w:t>Art. 2</w:t>
      </w:r>
      <w:r>
        <w:rPr>
          <w:rFonts w:ascii="Tahoma" w:hAnsi="Tahoma" w:cs="Tahoma"/>
          <w:b/>
          <w:sz w:val="24"/>
          <w:szCs w:val="24"/>
          <w:lang w:val="ro-RO"/>
        </w:rPr>
        <w:t>.</w:t>
      </w:r>
      <w:r w:rsidRPr="00483CB3">
        <w:rPr>
          <w:rFonts w:ascii="Tahoma" w:hAnsi="Tahoma" w:cs="Tahoma"/>
          <w:b/>
          <w:sz w:val="24"/>
          <w:szCs w:val="24"/>
          <w:lang w:val="ro-RO"/>
        </w:rPr>
        <w:t xml:space="preserve"> </w:t>
      </w:r>
      <w:r>
        <w:rPr>
          <w:rFonts w:ascii="Tahoma" w:hAnsi="Tahoma" w:cs="Tahoma"/>
          <w:b/>
          <w:sz w:val="24"/>
          <w:szCs w:val="24"/>
          <w:lang w:val="ro-RO"/>
        </w:rPr>
        <w:t xml:space="preserve"> </w:t>
      </w:r>
      <w:r w:rsidRPr="00483CB3">
        <w:rPr>
          <w:rFonts w:ascii="Tahoma" w:hAnsi="Tahoma" w:cs="Tahoma"/>
          <w:b/>
          <w:bCs/>
          <w:sz w:val="24"/>
          <w:szCs w:val="24"/>
        </w:rPr>
        <w:t>Aprobă</w:t>
      </w:r>
      <w:r w:rsidRPr="00483CB3">
        <w:rPr>
          <w:rFonts w:ascii="Tahoma" w:hAnsi="Tahoma" w:cs="Tahoma"/>
          <w:sz w:val="24"/>
          <w:szCs w:val="24"/>
          <w:lang w:val="ro-RO"/>
        </w:rPr>
        <w:t xml:space="preserve"> </w:t>
      </w:r>
      <w:r>
        <w:rPr>
          <w:rFonts w:ascii="Tahoma" w:hAnsi="Tahoma" w:cs="Tahoma"/>
          <w:sz w:val="24"/>
          <w:szCs w:val="24"/>
          <w:lang w:val="ro-RO"/>
        </w:rPr>
        <w:t>înscrierea în C</w:t>
      </w:r>
      <w:r w:rsidRPr="00483CB3">
        <w:rPr>
          <w:rFonts w:ascii="Tahoma" w:hAnsi="Tahoma" w:cs="Tahoma"/>
          <w:sz w:val="24"/>
          <w:szCs w:val="24"/>
          <w:lang w:val="ro-RO"/>
        </w:rPr>
        <w:t>artea funciară a dreptului de proprietate, în favoarea U</w:t>
      </w:r>
      <w:r>
        <w:rPr>
          <w:rFonts w:ascii="Tahoma" w:hAnsi="Tahoma" w:cs="Tahoma"/>
          <w:sz w:val="24"/>
          <w:szCs w:val="24"/>
          <w:lang w:val="ro-RO"/>
        </w:rPr>
        <w:t xml:space="preserve">nității </w:t>
      </w:r>
      <w:r w:rsidRPr="00483CB3">
        <w:rPr>
          <w:rFonts w:ascii="Tahoma" w:hAnsi="Tahoma" w:cs="Tahoma"/>
          <w:sz w:val="24"/>
          <w:szCs w:val="24"/>
          <w:lang w:val="ro-RO"/>
        </w:rPr>
        <w:t>A</w:t>
      </w:r>
      <w:r>
        <w:rPr>
          <w:rFonts w:ascii="Tahoma" w:hAnsi="Tahoma" w:cs="Tahoma"/>
          <w:sz w:val="24"/>
          <w:szCs w:val="24"/>
          <w:lang w:val="ro-RO"/>
        </w:rPr>
        <w:t xml:space="preserve">dministrativ </w:t>
      </w:r>
      <w:r w:rsidRPr="00483CB3">
        <w:rPr>
          <w:rFonts w:ascii="Tahoma" w:hAnsi="Tahoma" w:cs="Tahoma"/>
          <w:sz w:val="24"/>
          <w:szCs w:val="24"/>
          <w:lang w:val="ro-RO"/>
        </w:rPr>
        <w:t>T</w:t>
      </w:r>
      <w:r>
        <w:rPr>
          <w:rFonts w:ascii="Tahoma" w:hAnsi="Tahoma" w:cs="Tahoma"/>
          <w:sz w:val="24"/>
          <w:szCs w:val="24"/>
          <w:lang w:val="ro-RO"/>
        </w:rPr>
        <w:t>eritoriale a</w:t>
      </w:r>
      <w:r w:rsidRPr="00483CB3">
        <w:rPr>
          <w:rFonts w:ascii="Tahoma" w:hAnsi="Tahoma" w:cs="Tahoma"/>
          <w:sz w:val="24"/>
          <w:szCs w:val="24"/>
          <w:lang w:val="ro-RO"/>
        </w:rPr>
        <w:t xml:space="preserve"> Municipiul</w:t>
      </w:r>
      <w:r>
        <w:rPr>
          <w:rFonts w:ascii="Tahoma" w:hAnsi="Tahoma" w:cs="Tahoma"/>
          <w:sz w:val="24"/>
          <w:szCs w:val="24"/>
          <w:lang w:val="ro-RO"/>
        </w:rPr>
        <w:t>ui</w:t>
      </w:r>
      <w:r w:rsidRPr="00483CB3">
        <w:rPr>
          <w:rFonts w:ascii="Tahoma" w:hAnsi="Tahoma" w:cs="Tahoma"/>
          <w:sz w:val="24"/>
          <w:szCs w:val="24"/>
          <w:lang w:val="ro-RO"/>
        </w:rPr>
        <w:t xml:space="preserve"> Dej  pentru parcela prevăzuta</w:t>
      </w:r>
      <w:r>
        <w:rPr>
          <w:rFonts w:ascii="Tahoma" w:hAnsi="Tahoma" w:cs="Tahoma"/>
          <w:sz w:val="24"/>
          <w:szCs w:val="24"/>
          <w:lang w:val="ro-RO"/>
        </w:rPr>
        <w:t xml:space="preserve"> la A</w:t>
      </w:r>
      <w:r w:rsidRPr="00483CB3">
        <w:rPr>
          <w:rFonts w:ascii="Tahoma" w:hAnsi="Tahoma" w:cs="Tahoma"/>
          <w:sz w:val="24"/>
          <w:szCs w:val="24"/>
          <w:lang w:val="ro-RO"/>
        </w:rPr>
        <w:t>rt. 1.</w:t>
      </w:r>
    </w:p>
    <w:p w14:paraId="5C9287DD" w14:textId="77777777" w:rsidR="00483CB3" w:rsidRPr="00483CB3" w:rsidRDefault="00483CB3" w:rsidP="00483CB3">
      <w:pPr>
        <w:spacing w:after="200"/>
        <w:contextualSpacing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  <w:lang w:val="ro-RO"/>
        </w:rPr>
        <w:t xml:space="preserve">            </w:t>
      </w:r>
      <w:r w:rsidRPr="00483CB3">
        <w:rPr>
          <w:rFonts w:ascii="Tahoma" w:hAnsi="Tahoma" w:cs="Tahoma"/>
          <w:b/>
          <w:sz w:val="24"/>
          <w:szCs w:val="24"/>
          <w:u w:val="single"/>
          <w:lang w:val="ro-RO"/>
        </w:rPr>
        <w:t>Art. 3</w:t>
      </w:r>
      <w:r>
        <w:rPr>
          <w:rFonts w:ascii="Tahoma" w:hAnsi="Tahoma" w:cs="Tahoma"/>
          <w:sz w:val="24"/>
          <w:szCs w:val="24"/>
          <w:lang w:val="ro-RO"/>
        </w:rPr>
        <w:t xml:space="preserve"> . </w:t>
      </w:r>
      <w:r w:rsidRPr="00483CB3">
        <w:rPr>
          <w:rFonts w:ascii="Tahoma" w:hAnsi="Tahoma" w:cs="Tahoma"/>
          <w:sz w:val="24"/>
          <w:szCs w:val="24"/>
          <w:lang w:val="ro-RO"/>
        </w:rPr>
        <w:t>Cu ducerea la îndeplinire a prevederilor prezentei hotărâri</w:t>
      </w:r>
      <w:r>
        <w:rPr>
          <w:rFonts w:ascii="Tahoma" w:hAnsi="Tahoma" w:cs="Tahoma"/>
          <w:sz w:val="24"/>
          <w:szCs w:val="24"/>
          <w:lang w:val="ro-RO"/>
        </w:rPr>
        <w:t xml:space="preserve"> se î</w:t>
      </w:r>
      <w:r w:rsidRPr="00483CB3">
        <w:rPr>
          <w:rFonts w:ascii="Tahoma" w:hAnsi="Tahoma" w:cs="Tahoma"/>
          <w:sz w:val="24"/>
          <w:szCs w:val="24"/>
          <w:lang w:val="ro-RO"/>
        </w:rPr>
        <w:t>ncredin</w:t>
      </w:r>
      <w:r>
        <w:rPr>
          <w:rFonts w:ascii="Tahoma" w:hAnsi="Tahoma" w:cs="Tahoma"/>
          <w:sz w:val="24"/>
          <w:szCs w:val="24"/>
          <w:lang w:val="ro-RO"/>
        </w:rPr>
        <w:t xml:space="preserve">țează </w:t>
      </w:r>
      <w:r w:rsidRPr="00483CB3">
        <w:rPr>
          <w:rFonts w:ascii="Tahoma" w:hAnsi="Tahoma" w:cs="Tahoma"/>
          <w:sz w:val="24"/>
          <w:szCs w:val="24"/>
          <w:lang w:val="ro-RO"/>
        </w:rPr>
        <w:t>Primarul Municipiului Dej prin Direcția</w:t>
      </w:r>
      <w:r>
        <w:rPr>
          <w:rFonts w:ascii="Tahoma" w:hAnsi="Tahoma" w:cs="Tahoma"/>
          <w:sz w:val="24"/>
          <w:szCs w:val="24"/>
          <w:lang w:val="ro-RO"/>
        </w:rPr>
        <w:t xml:space="preserve"> Tehnică ș</w:t>
      </w:r>
      <w:r w:rsidRPr="00483CB3">
        <w:rPr>
          <w:rFonts w:ascii="Tahoma" w:hAnsi="Tahoma" w:cs="Tahoma"/>
          <w:sz w:val="24"/>
          <w:szCs w:val="24"/>
          <w:lang w:val="ro-RO"/>
        </w:rPr>
        <w:t>i Compartimentul Patrimoniu Public si Privat;</w:t>
      </w:r>
    </w:p>
    <w:p w14:paraId="7C73079E" w14:textId="77777777" w:rsidR="00483CB3" w:rsidRPr="00483CB3" w:rsidRDefault="00483CB3" w:rsidP="00483CB3">
      <w:pPr>
        <w:spacing w:after="200"/>
        <w:contextualSpacing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  <w:lang w:val="ro-RO"/>
        </w:rPr>
        <w:t xml:space="preserve">            </w:t>
      </w:r>
      <w:r w:rsidRPr="00483CB3">
        <w:rPr>
          <w:rFonts w:ascii="Tahoma" w:hAnsi="Tahoma" w:cs="Tahoma"/>
          <w:b/>
          <w:sz w:val="24"/>
          <w:szCs w:val="24"/>
          <w:u w:val="single"/>
          <w:lang w:val="ro-RO"/>
        </w:rPr>
        <w:t>Art. 4</w:t>
      </w:r>
      <w:r>
        <w:rPr>
          <w:rFonts w:ascii="Tahoma" w:hAnsi="Tahoma" w:cs="Tahoma"/>
          <w:b/>
          <w:sz w:val="24"/>
          <w:szCs w:val="24"/>
          <w:u w:val="single"/>
          <w:lang w:val="ro-RO"/>
        </w:rPr>
        <w:t>.</w:t>
      </w:r>
      <w:r w:rsidRPr="00483CB3">
        <w:rPr>
          <w:rFonts w:ascii="Tahoma" w:hAnsi="Tahoma" w:cs="Tahoma"/>
          <w:b/>
          <w:sz w:val="24"/>
          <w:szCs w:val="24"/>
          <w:lang w:val="ro-RO"/>
        </w:rPr>
        <w:t xml:space="preserve"> </w:t>
      </w:r>
      <w:r w:rsidRPr="00483CB3">
        <w:rPr>
          <w:rFonts w:ascii="Tahoma" w:hAnsi="Tahoma" w:cs="Tahoma"/>
          <w:sz w:val="24"/>
          <w:szCs w:val="24"/>
          <w:lang w:val="ro-RO"/>
        </w:rPr>
        <w:t xml:space="preserve">Prezenta hotărâre va fi comunicată </w:t>
      </w:r>
      <w:r w:rsidR="007511E0">
        <w:rPr>
          <w:rFonts w:ascii="Tahoma" w:hAnsi="Tahoma" w:cs="Tahoma"/>
          <w:sz w:val="24"/>
          <w:szCs w:val="24"/>
          <w:lang w:val="ro-RO"/>
        </w:rPr>
        <w:t>prin intermediul secretarului, î</w:t>
      </w:r>
      <w:r w:rsidRPr="00483CB3">
        <w:rPr>
          <w:rFonts w:ascii="Tahoma" w:hAnsi="Tahoma" w:cs="Tahoma"/>
          <w:sz w:val="24"/>
          <w:szCs w:val="24"/>
          <w:lang w:val="ro-RO"/>
        </w:rPr>
        <w:t>n termenul prevăzut</w:t>
      </w:r>
      <w:r w:rsidR="007511E0">
        <w:rPr>
          <w:rFonts w:ascii="Tahoma" w:hAnsi="Tahoma" w:cs="Tahoma"/>
          <w:sz w:val="24"/>
          <w:szCs w:val="24"/>
          <w:lang w:val="ro-RO"/>
        </w:rPr>
        <w:t xml:space="preserve"> de lege </w:t>
      </w:r>
      <w:r w:rsidRPr="00483CB3">
        <w:rPr>
          <w:rFonts w:ascii="Tahoma" w:hAnsi="Tahoma" w:cs="Tahoma"/>
          <w:sz w:val="24"/>
          <w:szCs w:val="24"/>
          <w:lang w:val="ro-RO"/>
        </w:rPr>
        <w:t>Primarului Municipiului Dej, Direcției Tehnice, Compartimentului Patrimoniu</w:t>
      </w:r>
      <w:r w:rsidR="007511E0">
        <w:rPr>
          <w:rFonts w:ascii="Tahoma" w:hAnsi="Tahoma" w:cs="Tahoma"/>
          <w:sz w:val="24"/>
          <w:szCs w:val="24"/>
          <w:lang w:val="ro-RO"/>
        </w:rPr>
        <w:t xml:space="preserve"> public şi privat, S</w:t>
      </w:r>
      <w:r w:rsidRPr="00483CB3">
        <w:rPr>
          <w:rFonts w:ascii="Tahoma" w:hAnsi="Tahoma" w:cs="Tahoma"/>
          <w:sz w:val="24"/>
          <w:szCs w:val="24"/>
          <w:lang w:val="ro-RO"/>
        </w:rPr>
        <w:t>ociet</w:t>
      </w:r>
      <w:r w:rsidR="007511E0">
        <w:rPr>
          <w:rFonts w:ascii="Tahoma" w:hAnsi="Tahoma" w:cs="Tahoma"/>
          <w:sz w:val="24"/>
          <w:szCs w:val="24"/>
          <w:lang w:val="ro-RO"/>
        </w:rPr>
        <w:t>ății</w:t>
      </w:r>
      <w:r w:rsidRPr="00483CB3">
        <w:rPr>
          <w:rFonts w:ascii="Tahoma" w:hAnsi="Tahoma" w:cs="Tahoma"/>
          <w:sz w:val="24"/>
          <w:szCs w:val="24"/>
          <w:lang w:val="ro-RO"/>
        </w:rPr>
        <w:t xml:space="preserve"> Telekom Romania Communications</w:t>
      </w:r>
      <w:r w:rsidR="007511E0">
        <w:rPr>
          <w:rFonts w:ascii="Tahoma" w:hAnsi="Tahoma" w:cs="Tahoma"/>
          <w:sz w:val="24"/>
          <w:szCs w:val="24"/>
          <w:lang w:val="ro-RO"/>
        </w:rPr>
        <w:t xml:space="preserve"> S.A. ș</w:t>
      </w:r>
      <w:r w:rsidRPr="00483CB3">
        <w:rPr>
          <w:rFonts w:ascii="Tahoma" w:hAnsi="Tahoma" w:cs="Tahoma"/>
          <w:sz w:val="24"/>
          <w:szCs w:val="24"/>
          <w:lang w:val="ro-RO"/>
        </w:rPr>
        <w:t>i Prefectului Județului Cluj.</w:t>
      </w:r>
    </w:p>
    <w:p w14:paraId="63F82C89" w14:textId="77777777" w:rsidR="00483CB3" w:rsidRDefault="00483CB3" w:rsidP="00483CB3">
      <w:pPr>
        <w:tabs>
          <w:tab w:val="left" w:pos="3031"/>
        </w:tabs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14:paraId="42D17297" w14:textId="77777777" w:rsidR="009F4043" w:rsidRPr="00E717AD" w:rsidRDefault="00841D0F" w:rsidP="00483CB3">
      <w:pPr>
        <w:tabs>
          <w:tab w:val="left" w:pos="3031"/>
        </w:tabs>
        <w:jc w:val="center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  <w:lang w:val="ro-RO"/>
        </w:rPr>
        <w:t>P</w:t>
      </w:r>
      <w:r w:rsidR="009F4043" w:rsidRPr="00E717AD">
        <w:rPr>
          <w:rFonts w:ascii="Tahoma" w:hAnsi="Tahoma" w:cs="Tahoma"/>
          <w:b/>
          <w:sz w:val="24"/>
          <w:szCs w:val="24"/>
          <w:lang w:val="ro-RO"/>
        </w:rPr>
        <w:t>reşedinte de şedinţă,</w:t>
      </w:r>
    </w:p>
    <w:p w14:paraId="7825D721" w14:textId="77777777" w:rsidR="009F4043" w:rsidRDefault="00203870" w:rsidP="00483CB3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  <w:lang w:val="ro-RO"/>
        </w:rPr>
        <w:t xml:space="preserve"> </w:t>
      </w:r>
      <w:r w:rsidR="000C4B4A" w:rsidRPr="00E717AD">
        <w:rPr>
          <w:rFonts w:ascii="Tahoma" w:hAnsi="Tahoma" w:cs="Tahoma"/>
          <w:b/>
          <w:sz w:val="24"/>
          <w:szCs w:val="24"/>
          <w:lang w:val="ro-RO"/>
        </w:rPr>
        <w:t xml:space="preserve"> </w:t>
      </w:r>
      <w:r w:rsidR="002B0ECA">
        <w:rPr>
          <w:rFonts w:ascii="Tahoma" w:hAnsi="Tahoma" w:cs="Tahoma"/>
          <w:b/>
          <w:sz w:val="24"/>
          <w:szCs w:val="24"/>
          <w:lang w:val="ro-RO"/>
        </w:rPr>
        <w:t>Mureşan Traian</w:t>
      </w:r>
    </w:p>
    <w:p w14:paraId="5EBB09BE" w14:textId="77777777" w:rsidR="00A85C34" w:rsidRDefault="00A85C34" w:rsidP="009F4043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14:paraId="4871A87F" w14:textId="77777777" w:rsidR="00A85C34" w:rsidRDefault="00A85C34" w:rsidP="009F4043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14:paraId="4B59EE3F" w14:textId="77777777" w:rsidR="009F4043" w:rsidRPr="00E717AD" w:rsidRDefault="009F4043" w:rsidP="009F4043">
      <w:pPr>
        <w:ind w:firstLine="720"/>
        <w:jc w:val="both"/>
        <w:rPr>
          <w:rFonts w:ascii="Tahoma" w:hAnsi="Tahoma" w:cs="Tahoma"/>
          <w:b/>
          <w:lang w:val="ro-RO"/>
        </w:rPr>
      </w:pPr>
      <w:r w:rsidRPr="00E717AD">
        <w:rPr>
          <w:rFonts w:ascii="Tahoma" w:hAnsi="Tahoma" w:cs="Tahoma"/>
          <w:b/>
          <w:lang w:val="ro-RO"/>
        </w:rPr>
        <w:t>Nr. consilieri în funcţie -  19</w:t>
      </w:r>
      <w:r w:rsidRPr="00E717AD">
        <w:rPr>
          <w:rFonts w:ascii="Tahoma" w:hAnsi="Tahoma" w:cs="Tahoma"/>
          <w:b/>
          <w:lang w:val="ro-RO"/>
        </w:rPr>
        <w:tab/>
      </w:r>
      <w:r w:rsidRPr="00E717AD">
        <w:rPr>
          <w:rFonts w:ascii="Tahoma" w:hAnsi="Tahoma" w:cs="Tahoma"/>
          <w:b/>
          <w:lang w:val="ro-RO"/>
        </w:rPr>
        <w:tab/>
      </w:r>
      <w:r w:rsidRPr="00E717AD">
        <w:rPr>
          <w:rFonts w:ascii="Tahoma" w:hAnsi="Tahoma" w:cs="Tahoma"/>
          <w:b/>
          <w:lang w:val="ro-RO"/>
        </w:rPr>
        <w:tab/>
      </w:r>
      <w:r w:rsidRPr="00E717AD">
        <w:rPr>
          <w:rFonts w:ascii="Tahoma" w:hAnsi="Tahoma" w:cs="Tahoma"/>
          <w:b/>
          <w:lang w:val="ro-RO"/>
        </w:rPr>
        <w:tab/>
      </w:r>
      <w:r w:rsidRPr="00E717AD">
        <w:rPr>
          <w:rFonts w:ascii="Tahoma" w:hAnsi="Tahoma" w:cs="Tahoma"/>
          <w:b/>
          <w:lang w:val="ro-RO"/>
        </w:rPr>
        <w:tab/>
      </w:r>
    </w:p>
    <w:p w14:paraId="5415C61F" w14:textId="77777777" w:rsidR="009F4043" w:rsidRPr="00E717AD" w:rsidRDefault="009F4043" w:rsidP="009F4043">
      <w:pPr>
        <w:jc w:val="both"/>
        <w:rPr>
          <w:rFonts w:ascii="Tahoma" w:hAnsi="Tahoma" w:cs="Tahoma"/>
          <w:b/>
          <w:lang w:val="ro-RO"/>
        </w:rPr>
      </w:pPr>
      <w:r w:rsidRPr="00E717AD">
        <w:rPr>
          <w:rFonts w:ascii="Tahoma" w:hAnsi="Tahoma" w:cs="Tahoma"/>
          <w:b/>
          <w:lang w:val="ro-RO"/>
        </w:rPr>
        <w:tab/>
        <w:t xml:space="preserve">Nr. consilieri prezenţi   - </w:t>
      </w:r>
      <w:r w:rsidR="00B912A8">
        <w:rPr>
          <w:rFonts w:ascii="Tahoma" w:hAnsi="Tahoma" w:cs="Tahoma"/>
          <w:b/>
          <w:lang w:val="ro-RO"/>
        </w:rPr>
        <w:t xml:space="preserve"> </w:t>
      </w:r>
      <w:r w:rsidR="00FB485C">
        <w:rPr>
          <w:rFonts w:ascii="Tahoma" w:hAnsi="Tahoma" w:cs="Tahoma"/>
          <w:b/>
          <w:lang w:val="ro-RO"/>
        </w:rPr>
        <w:t>17</w:t>
      </w:r>
    </w:p>
    <w:p w14:paraId="625E67EE" w14:textId="77777777" w:rsidR="009F4043" w:rsidRPr="00E717AD" w:rsidRDefault="009F4043" w:rsidP="009F4043">
      <w:pPr>
        <w:ind w:firstLine="720"/>
        <w:jc w:val="both"/>
        <w:rPr>
          <w:rFonts w:ascii="Tahoma" w:hAnsi="Tahoma" w:cs="Tahoma"/>
          <w:b/>
          <w:lang w:val="fr-FR"/>
        </w:rPr>
      </w:pPr>
      <w:r w:rsidRPr="00E717AD">
        <w:rPr>
          <w:rFonts w:ascii="Tahoma" w:hAnsi="Tahoma" w:cs="Tahoma"/>
          <w:b/>
          <w:lang w:val="fr-FR"/>
        </w:rPr>
        <w:t>Nr. voturi pentru</w:t>
      </w:r>
      <w:r w:rsidRPr="00E717AD">
        <w:rPr>
          <w:rFonts w:ascii="Tahoma" w:hAnsi="Tahoma" w:cs="Tahoma"/>
          <w:b/>
          <w:lang w:val="fr-FR"/>
        </w:rPr>
        <w:tab/>
        <w:t xml:space="preserve">   - </w:t>
      </w:r>
      <w:r w:rsidR="00FB485C">
        <w:rPr>
          <w:rFonts w:ascii="Tahoma" w:hAnsi="Tahoma" w:cs="Tahoma"/>
          <w:b/>
          <w:lang w:val="fr-FR"/>
        </w:rPr>
        <w:t xml:space="preserve"> 17</w:t>
      </w:r>
    </w:p>
    <w:p w14:paraId="5AC5F90A" w14:textId="77777777" w:rsidR="009F4043" w:rsidRPr="00E717AD" w:rsidRDefault="009F4043" w:rsidP="009F4043">
      <w:pPr>
        <w:jc w:val="both"/>
        <w:rPr>
          <w:rFonts w:ascii="Tahoma" w:hAnsi="Tahoma" w:cs="Tahoma"/>
          <w:b/>
          <w:lang w:val="fr-FR"/>
        </w:rPr>
      </w:pPr>
      <w:r w:rsidRPr="00E717AD">
        <w:rPr>
          <w:rFonts w:ascii="Tahoma" w:hAnsi="Tahoma" w:cs="Tahoma"/>
          <w:b/>
          <w:lang w:val="fr-FR"/>
        </w:rPr>
        <w:tab/>
        <w:t>Nr. voturi împotrivă</w:t>
      </w:r>
      <w:r w:rsidRPr="00E717AD">
        <w:rPr>
          <w:rFonts w:ascii="Tahoma" w:hAnsi="Tahoma" w:cs="Tahoma"/>
          <w:b/>
          <w:lang w:val="fr-FR"/>
        </w:rPr>
        <w:tab/>
        <w:t xml:space="preserve">   -   </w:t>
      </w:r>
    </w:p>
    <w:p w14:paraId="77EFDDD4" w14:textId="77777777" w:rsidR="009F4043" w:rsidRPr="009F4043" w:rsidRDefault="009F4043" w:rsidP="009F4043">
      <w:pPr>
        <w:jc w:val="both"/>
        <w:rPr>
          <w:rFonts w:ascii="Tahoma" w:hAnsi="Tahoma" w:cs="Tahoma"/>
          <w:b/>
        </w:rPr>
      </w:pPr>
      <w:r w:rsidRPr="00E717AD">
        <w:rPr>
          <w:rFonts w:ascii="Tahoma" w:hAnsi="Tahoma" w:cs="Tahoma"/>
          <w:b/>
          <w:lang w:val="fr-FR"/>
        </w:rPr>
        <w:tab/>
      </w:r>
      <w:r w:rsidRPr="009F4043">
        <w:rPr>
          <w:rFonts w:ascii="Tahoma" w:hAnsi="Tahoma" w:cs="Tahoma"/>
          <w:b/>
        </w:rPr>
        <w:t>Abţineri</w:t>
      </w:r>
      <w:r w:rsidRPr="009F4043">
        <w:rPr>
          <w:rFonts w:ascii="Tahoma" w:hAnsi="Tahoma" w:cs="Tahoma"/>
          <w:b/>
        </w:rPr>
        <w:tab/>
        <w:t xml:space="preserve">               - </w:t>
      </w:r>
      <w:r w:rsidR="00790C68">
        <w:rPr>
          <w:rFonts w:ascii="Tahoma" w:hAnsi="Tahoma" w:cs="Tahoma"/>
          <w:b/>
        </w:rPr>
        <w:t xml:space="preserve"> </w:t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</w:rPr>
        <w:tab/>
        <w:t xml:space="preserve">        </w:t>
      </w:r>
      <w:r w:rsidRPr="009F4043">
        <w:rPr>
          <w:rFonts w:ascii="Tahoma" w:hAnsi="Tahoma" w:cs="Tahoma"/>
          <w:b/>
        </w:rPr>
        <w:t>Contrasemnează</w:t>
      </w:r>
    </w:p>
    <w:p w14:paraId="481E0F1E" w14:textId="77777777" w:rsidR="009F4043" w:rsidRPr="009F4043" w:rsidRDefault="009F4043" w:rsidP="0041298C">
      <w:pPr>
        <w:jc w:val="both"/>
      </w:pP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  <w:t xml:space="preserve">            </w:t>
      </w:r>
      <w:r>
        <w:rPr>
          <w:rFonts w:ascii="Tahoma" w:hAnsi="Tahoma" w:cs="Tahoma"/>
          <w:b/>
        </w:rPr>
        <w:t xml:space="preserve"> </w:t>
      </w:r>
      <w:r w:rsidRPr="009F4043">
        <w:rPr>
          <w:rFonts w:ascii="Tahoma" w:hAnsi="Tahoma" w:cs="Tahoma"/>
          <w:b/>
        </w:rPr>
        <w:t>Secretar,</w:t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  <w:t xml:space="preserve">                                                     </w:t>
      </w:r>
      <w:r>
        <w:rPr>
          <w:rFonts w:ascii="Tahoma" w:hAnsi="Tahoma" w:cs="Tahoma"/>
          <w:b/>
        </w:rPr>
        <w:t xml:space="preserve">            </w:t>
      </w:r>
      <w:r w:rsidRPr="009F4043">
        <w:rPr>
          <w:rFonts w:ascii="Tahoma" w:hAnsi="Tahoma" w:cs="Tahoma"/>
          <w:b/>
        </w:rPr>
        <w:t xml:space="preserve">  </w:t>
      </w:r>
      <w:r w:rsidR="0041298C">
        <w:rPr>
          <w:rFonts w:ascii="Tahoma" w:hAnsi="Tahoma" w:cs="Tahoma"/>
          <w:b/>
        </w:rPr>
        <w:t xml:space="preserve">  </w:t>
      </w:r>
      <w:r w:rsidR="007902C5">
        <w:rPr>
          <w:rFonts w:ascii="Tahoma" w:hAnsi="Tahoma" w:cs="Tahoma"/>
          <w:b/>
        </w:rPr>
        <w:t>Jr. Pop Cristina</w:t>
      </w:r>
    </w:p>
    <w:p w14:paraId="4436CA8A" w14:textId="77777777" w:rsidR="00C92E41" w:rsidRPr="009F4043" w:rsidRDefault="00C92E41" w:rsidP="00935032">
      <w:pPr>
        <w:jc w:val="both"/>
        <w:rPr>
          <w:rFonts w:ascii="Tahoma" w:hAnsi="Tahoma" w:cs="Tahoma"/>
          <w:b/>
          <w:i/>
        </w:rPr>
      </w:pP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  <w:t xml:space="preserve">   </w:t>
      </w:r>
    </w:p>
    <w:sectPr w:rsidR="00C92E41" w:rsidRPr="009F4043" w:rsidSect="00A83CA8">
      <w:type w:val="continuous"/>
      <w:pgSz w:w="11907" w:h="16840" w:code="9"/>
      <w:pgMar w:top="567" w:right="567" w:bottom="567" w:left="156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D5F28"/>
    <w:multiLevelType w:val="hybridMultilevel"/>
    <w:tmpl w:val="7722D594"/>
    <w:lvl w:ilvl="0" w:tplc="DAEE60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18212D"/>
    <w:multiLevelType w:val="hybridMultilevel"/>
    <w:tmpl w:val="0916D7A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74469"/>
    <w:multiLevelType w:val="hybridMultilevel"/>
    <w:tmpl w:val="91C001F6"/>
    <w:lvl w:ilvl="0" w:tplc="A63CE72E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0D720E45"/>
    <w:multiLevelType w:val="hybridMultilevel"/>
    <w:tmpl w:val="EE2A53FA"/>
    <w:lvl w:ilvl="0" w:tplc="17986DB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10D2B"/>
    <w:multiLevelType w:val="hybridMultilevel"/>
    <w:tmpl w:val="7ED4FB8C"/>
    <w:lvl w:ilvl="0" w:tplc="5A3652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FF0CB6"/>
    <w:multiLevelType w:val="hybridMultilevel"/>
    <w:tmpl w:val="5B1CD010"/>
    <w:lvl w:ilvl="0" w:tplc="41EA3854">
      <w:start w:val="5"/>
      <w:numFmt w:val="bullet"/>
      <w:lvlText w:val="-"/>
      <w:lvlJc w:val="left"/>
      <w:pPr>
        <w:ind w:left="585" w:hanging="36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6" w15:restartNumberingAfterBreak="0">
    <w:nsid w:val="264D1EB4"/>
    <w:multiLevelType w:val="hybridMultilevel"/>
    <w:tmpl w:val="183864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158A9"/>
    <w:multiLevelType w:val="hybridMultilevel"/>
    <w:tmpl w:val="F8965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132D83"/>
    <w:multiLevelType w:val="hybridMultilevel"/>
    <w:tmpl w:val="5AB411BC"/>
    <w:lvl w:ilvl="0" w:tplc="32426A0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E181814"/>
    <w:multiLevelType w:val="hybridMultilevel"/>
    <w:tmpl w:val="C92C1FD6"/>
    <w:lvl w:ilvl="0" w:tplc="E0108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E05D4"/>
    <w:multiLevelType w:val="hybridMultilevel"/>
    <w:tmpl w:val="743207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86EA4"/>
    <w:multiLevelType w:val="hybridMultilevel"/>
    <w:tmpl w:val="0B365D88"/>
    <w:lvl w:ilvl="0" w:tplc="43C416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64A00"/>
    <w:multiLevelType w:val="hybridMultilevel"/>
    <w:tmpl w:val="4400335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F75AEE52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45B7D"/>
    <w:multiLevelType w:val="singleLevel"/>
    <w:tmpl w:val="44B67412"/>
    <w:lvl w:ilvl="0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3803B1B"/>
    <w:multiLevelType w:val="hybridMultilevel"/>
    <w:tmpl w:val="AB1E088E"/>
    <w:lvl w:ilvl="0" w:tplc="05C8297A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3E14E91"/>
    <w:multiLevelType w:val="hybridMultilevel"/>
    <w:tmpl w:val="32E61F4E"/>
    <w:lvl w:ilvl="0" w:tplc="041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E73BF"/>
    <w:multiLevelType w:val="hybridMultilevel"/>
    <w:tmpl w:val="0C2C79AC"/>
    <w:lvl w:ilvl="0" w:tplc="5658EBF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6C37BB2"/>
    <w:multiLevelType w:val="hybridMultilevel"/>
    <w:tmpl w:val="F2EAB278"/>
    <w:lvl w:ilvl="0" w:tplc="BE5A374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C157DBE"/>
    <w:multiLevelType w:val="hybridMultilevel"/>
    <w:tmpl w:val="FD5A10B6"/>
    <w:lvl w:ilvl="0" w:tplc="94585D54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4C2E45C9"/>
    <w:multiLevelType w:val="hybridMultilevel"/>
    <w:tmpl w:val="F376B2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877A0"/>
    <w:multiLevelType w:val="hybridMultilevel"/>
    <w:tmpl w:val="2D82597C"/>
    <w:lvl w:ilvl="0" w:tplc="D294064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2BE0688"/>
    <w:multiLevelType w:val="hybridMultilevel"/>
    <w:tmpl w:val="A96AB886"/>
    <w:lvl w:ilvl="0" w:tplc="04DE05EC">
      <w:start w:val="1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F57B73"/>
    <w:multiLevelType w:val="hybridMultilevel"/>
    <w:tmpl w:val="06E60CF8"/>
    <w:lvl w:ilvl="0" w:tplc="74661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D2A05"/>
    <w:multiLevelType w:val="hybridMultilevel"/>
    <w:tmpl w:val="715439CA"/>
    <w:lvl w:ilvl="0" w:tplc="1414C75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BB33390"/>
    <w:multiLevelType w:val="hybridMultilevel"/>
    <w:tmpl w:val="3C4EF6BA"/>
    <w:lvl w:ilvl="0" w:tplc="CBE244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92D3BF6"/>
    <w:multiLevelType w:val="hybridMultilevel"/>
    <w:tmpl w:val="B2ECBD4A"/>
    <w:lvl w:ilvl="0" w:tplc="A0C2BF18">
      <w:start w:val="19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6AD8367E"/>
    <w:multiLevelType w:val="hybridMultilevel"/>
    <w:tmpl w:val="7BEA3D8A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8309A"/>
    <w:multiLevelType w:val="hybridMultilevel"/>
    <w:tmpl w:val="A1F84DBE"/>
    <w:lvl w:ilvl="0" w:tplc="0418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8" w15:restartNumberingAfterBreak="0">
    <w:nsid w:val="6DE54672"/>
    <w:multiLevelType w:val="hybridMultilevel"/>
    <w:tmpl w:val="0560AA74"/>
    <w:lvl w:ilvl="0" w:tplc="000000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7633E0"/>
    <w:multiLevelType w:val="hybridMultilevel"/>
    <w:tmpl w:val="BBDA4E7E"/>
    <w:lvl w:ilvl="0" w:tplc="D67E2E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C21ED2"/>
    <w:multiLevelType w:val="hybridMultilevel"/>
    <w:tmpl w:val="D1E00CF4"/>
    <w:lvl w:ilvl="0" w:tplc="3F9CB5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D54F5D"/>
    <w:multiLevelType w:val="hybridMultilevel"/>
    <w:tmpl w:val="2432E0D2"/>
    <w:lvl w:ilvl="0" w:tplc="99B646A2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7BE7A36"/>
    <w:multiLevelType w:val="hybridMultilevel"/>
    <w:tmpl w:val="E3A4AB68"/>
    <w:lvl w:ilvl="0" w:tplc="36745F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9A87345"/>
    <w:multiLevelType w:val="hybridMultilevel"/>
    <w:tmpl w:val="64903DC8"/>
    <w:lvl w:ilvl="0" w:tplc="4CFEFE82">
      <w:start w:val="19"/>
      <w:numFmt w:val="bullet"/>
      <w:lvlText w:val="-"/>
      <w:lvlJc w:val="left"/>
      <w:pPr>
        <w:ind w:left="1068" w:hanging="360"/>
      </w:pPr>
      <w:rPr>
        <w:rFonts w:ascii="Times New Roman Rom" w:eastAsia="Times New Roman" w:hAnsi="Times New Roman Rom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B250702"/>
    <w:multiLevelType w:val="hybridMultilevel"/>
    <w:tmpl w:val="5F9087A0"/>
    <w:lvl w:ilvl="0" w:tplc="06203366"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5" w15:restartNumberingAfterBreak="0">
    <w:nsid w:val="7E636FBC"/>
    <w:multiLevelType w:val="hybridMultilevel"/>
    <w:tmpl w:val="AF7CCE3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0"/>
  </w:num>
  <w:num w:numId="4">
    <w:abstractNumId w:val="25"/>
  </w:num>
  <w:num w:numId="5">
    <w:abstractNumId w:val="21"/>
  </w:num>
  <w:num w:numId="6">
    <w:abstractNumId w:val="15"/>
  </w:num>
  <w:num w:numId="7">
    <w:abstractNumId w:val="18"/>
  </w:num>
  <w:num w:numId="8">
    <w:abstractNumId w:val="24"/>
  </w:num>
  <w:num w:numId="9">
    <w:abstractNumId w:val="14"/>
  </w:num>
  <w:num w:numId="1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6"/>
  </w:num>
  <w:num w:numId="12">
    <w:abstractNumId w:val="6"/>
  </w:num>
  <w:num w:numId="13">
    <w:abstractNumId w:val="28"/>
  </w:num>
  <w:num w:numId="14">
    <w:abstractNumId w:val="8"/>
  </w:num>
  <w:num w:numId="15">
    <w:abstractNumId w:val="7"/>
  </w:num>
  <w:num w:numId="16">
    <w:abstractNumId w:val="4"/>
  </w:num>
  <w:num w:numId="17">
    <w:abstractNumId w:val="0"/>
  </w:num>
  <w:num w:numId="18">
    <w:abstractNumId w:val="33"/>
  </w:num>
  <w:num w:numId="19">
    <w:abstractNumId w:val="17"/>
  </w:num>
  <w:num w:numId="20">
    <w:abstractNumId w:val="19"/>
  </w:num>
  <w:num w:numId="21">
    <w:abstractNumId w:val="2"/>
  </w:num>
  <w:num w:numId="22">
    <w:abstractNumId w:val="27"/>
  </w:num>
  <w:num w:numId="23">
    <w:abstractNumId w:val="34"/>
  </w:num>
  <w:num w:numId="24">
    <w:abstractNumId w:val="13"/>
  </w:num>
  <w:num w:numId="25">
    <w:abstractNumId w:val="12"/>
  </w:num>
  <w:num w:numId="26">
    <w:abstractNumId w:val="10"/>
  </w:num>
  <w:num w:numId="27">
    <w:abstractNumId w:val="3"/>
  </w:num>
  <w:num w:numId="28">
    <w:abstractNumId w:val="1"/>
  </w:num>
  <w:num w:numId="29">
    <w:abstractNumId w:val="22"/>
  </w:num>
  <w:num w:numId="30">
    <w:abstractNumId w:val="29"/>
  </w:num>
  <w:num w:numId="31">
    <w:abstractNumId w:val="16"/>
  </w:num>
  <w:num w:numId="32">
    <w:abstractNumId w:val="35"/>
  </w:num>
  <w:num w:numId="33">
    <w:abstractNumId w:val="5"/>
  </w:num>
  <w:num w:numId="34">
    <w:abstractNumId w:val="23"/>
  </w:num>
  <w:num w:numId="35">
    <w:abstractNumId w:val="30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72"/>
    <w:rsid w:val="000034AC"/>
    <w:rsid w:val="00007DB7"/>
    <w:rsid w:val="00010492"/>
    <w:rsid w:val="000373B9"/>
    <w:rsid w:val="00041DD4"/>
    <w:rsid w:val="00041E56"/>
    <w:rsid w:val="0005782B"/>
    <w:rsid w:val="00066A73"/>
    <w:rsid w:val="00071E6E"/>
    <w:rsid w:val="00093305"/>
    <w:rsid w:val="00096259"/>
    <w:rsid w:val="0009779F"/>
    <w:rsid w:val="000A0368"/>
    <w:rsid w:val="000A26F0"/>
    <w:rsid w:val="000B7893"/>
    <w:rsid w:val="000B78BF"/>
    <w:rsid w:val="000C4B4A"/>
    <w:rsid w:val="000D0B0D"/>
    <w:rsid w:val="000F5CB2"/>
    <w:rsid w:val="000F713C"/>
    <w:rsid w:val="00113174"/>
    <w:rsid w:val="0011470C"/>
    <w:rsid w:val="001258E5"/>
    <w:rsid w:val="0012666D"/>
    <w:rsid w:val="00151881"/>
    <w:rsid w:val="001525DB"/>
    <w:rsid w:val="00154A03"/>
    <w:rsid w:val="001567D4"/>
    <w:rsid w:val="00160823"/>
    <w:rsid w:val="001643A7"/>
    <w:rsid w:val="00164B88"/>
    <w:rsid w:val="001810B2"/>
    <w:rsid w:val="001812A4"/>
    <w:rsid w:val="00187084"/>
    <w:rsid w:val="001906ED"/>
    <w:rsid w:val="001A20A2"/>
    <w:rsid w:val="001A791D"/>
    <w:rsid w:val="001B1153"/>
    <w:rsid w:val="001C43DF"/>
    <w:rsid w:val="001C738F"/>
    <w:rsid w:val="001D28A1"/>
    <w:rsid w:val="001D4798"/>
    <w:rsid w:val="001E31D6"/>
    <w:rsid w:val="001E53E0"/>
    <w:rsid w:val="001E5965"/>
    <w:rsid w:val="001F7540"/>
    <w:rsid w:val="00202BE7"/>
    <w:rsid w:val="00203870"/>
    <w:rsid w:val="00206594"/>
    <w:rsid w:val="00212B40"/>
    <w:rsid w:val="00227C69"/>
    <w:rsid w:val="0023559D"/>
    <w:rsid w:val="002370D8"/>
    <w:rsid w:val="00241745"/>
    <w:rsid w:val="00245AA9"/>
    <w:rsid w:val="0024600F"/>
    <w:rsid w:val="00247F6F"/>
    <w:rsid w:val="00251123"/>
    <w:rsid w:val="002519BA"/>
    <w:rsid w:val="0025291C"/>
    <w:rsid w:val="002573EA"/>
    <w:rsid w:val="00257C77"/>
    <w:rsid w:val="00260A90"/>
    <w:rsid w:val="00271715"/>
    <w:rsid w:val="00286A50"/>
    <w:rsid w:val="002A3C2E"/>
    <w:rsid w:val="002A4D82"/>
    <w:rsid w:val="002B0ECA"/>
    <w:rsid w:val="002B7405"/>
    <w:rsid w:val="002C5157"/>
    <w:rsid w:val="002C674A"/>
    <w:rsid w:val="002C6B46"/>
    <w:rsid w:val="002F1A17"/>
    <w:rsid w:val="003072E1"/>
    <w:rsid w:val="00307656"/>
    <w:rsid w:val="00310072"/>
    <w:rsid w:val="00311321"/>
    <w:rsid w:val="00321FF1"/>
    <w:rsid w:val="00326B2B"/>
    <w:rsid w:val="00327459"/>
    <w:rsid w:val="00337462"/>
    <w:rsid w:val="00342891"/>
    <w:rsid w:val="0036050E"/>
    <w:rsid w:val="00361D44"/>
    <w:rsid w:val="00365878"/>
    <w:rsid w:val="00367080"/>
    <w:rsid w:val="00381CA2"/>
    <w:rsid w:val="00393906"/>
    <w:rsid w:val="003A40E8"/>
    <w:rsid w:val="003A4CC6"/>
    <w:rsid w:val="003A7001"/>
    <w:rsid w:val="003B478A"/>
    <w:rsid w:val="003B4B4D"/>
    <w:rsid w:val="003C0F39"/>
    <w:rsid w:val="003C3A20"/>
    <w:rsid w:val="003C692F"/>
    <w:rsid w:val="003C78F2"/>
    <w:rsid w:val="003D2E97"/>
    <w:rsid w:val="003D48BE"/>
    <w:rsid w:val="003E0B97"/>
    <w:rsid w:val="003E0BE6"/>
    <w:rsid w:val="003F614A"/>
    <w:rsid w:val="0040384F"/>
    <w:rsid w:val="0041298C"/>
    <w:rsid w:val="00416627"/>
    <w:rsid w:val="00416AF7"/>
    <w:rsid w:val="00416D0D"/>
    <w:rsid w:val="00420E00"/>
    <w:rsid w:val="004237C8"/>
    <w:rsid w:val="00423922"/>
    <w:rsid w:val="004272C9"/>
    <w:rsid w:val="0043396E"/>
    <w:rsid w:val="00446468"/>
    <w:rsid w:val="00447417"/>
    <w:rsid w:val="00455CD2"/>
    <w:rsid w:val="00483CB3"/>
    <w:rsid w:val="004932AF"/>
    <w:rsid w:val="00494546"/>
    <w:rsid w:val="00494765"/>
    <w:rsid w:val="004B1B69"/>
    <w:rsid w:val="004C07CC"/>
    <w:rsid w:val="004D401F"/>
    <w:rsid w:val="004D5669"/>
    <w:rsid w:val="004E3066"/>
    <w:rsid w:val="004E4F90"/>
    <w:rsid w:val="004F33F4"/>
    <w:rsid w:val="004F3E04"/>
    <w:rsid w:val="004F7CE4"/>
    <w:rsid w:val="00504EE7"/>
    <w:rsid w:val="00520FCC"/>
    <w:rsid w:val="005215EB"/>
    <w:rsid w:val="00530D75"/>
    <w:rsid w:val="0053123B"/>
    <w:rsid w:val="00531BA2"/>
    <w:rsid w:val="00551F5B"/>
    <w:rsid w:val="005610FC"/>
    <w:rsid w:val="00563BA9"/>
    <w:rsid w:val="00566A01"/>
    <w:rsid w:val="00576953"/>
    <w:rsid w:val="00577510"/>
    <w:rsid w:val="005848B8"/>
    <w:rsid w:val="005875DD"/>
    <w:rsid w:val="00596FF9"/>
    <w:rsid w:val="005B0D7D"/>
    <w:rsid w:val="005B773E"/>
    <w:rsid w:val="005C52C4"/>
    <w:rsid w:val="005C63A3"/>
    <w:rsid w:val="005D2666"/>
    <w:rsid w:val="005D6158"/>
    <w:rsid w:val="005D666C"/>
    <w:rsid w:val="005D7F7F"/>
    <w:rsid w:val="005E05A2"/>
    <w:rsid w:val="005E0954"/>
    <w:rsid w:val="005E22E3"/>
    <w:rsid w:val="005E57C7"/>
    <w:rsid w:val="005F75A3"/>
    <w:rsid w:val="005F76EB"/>
    <w:rsid w:val="0061492A"/>
    <w:rsid w:val="006256C9"/>
    <w:rsid w:val="00636F0E"/>
    <w:rsid w:val="00641A79"/>
    <w:rsid w:val="006477B1"/>
    <w:rsid w:val="006527F2"/>
    <w:rsid w:val="00654E71"/>
    <w:rsid w:val="006665FB"/>
    <w:rsid w:val="0067225D"/>
    <w:rsid w:val="00674040"/>
    <w:rsid w:val="00683455"/>
    <w:rsid w:val="00695467"/>
    <w:rsid w:val="006C5DA4"/>
    <w:rsid w:val="006D6037"/>
    <w:rsid w:val="006E500E"/>
    <w:rsid w:val="006F2236"/>
    <w:rsid w:val="006F6892"/>
    <w:rsid w:val="0070305B"/>
    <w:rsid w:val="007208BD"/>
    <w:rsid w:val="00733C0D"/>
    <w:rsid w:val="00735509"/>
    <w:rsid w:val="007511E0"/>
    <w:rsid w:val="007546E8"/>
    <w:rsid w:val="00780A94"/>
    <w:rsid w:val="00787784"/>
    <w:rsid w:val="007902C5"/>
    <w:rsid w:val="00790C68"/>
    <w:rsid w:val="00791CF5"/>
    <w:rsid w:val="007955BF"/>
    <w:rsid w:val="007A11EF"/>
    <w:rsid w:val="007A1AEF"/>
    <w:rsid w:val="007A3F13"/>
    <w:rsid w:val="007A59E4"/>
    <w:rsid w:val="007A649B"/>
    <w:rsid w:val="007A6AAD"/>
    <w:rsid w:val="007C10DE"/>
    <w:rsid w:val="007C41F2"/>
    <w:rsid w:val="007D151B"/>
    <w:rsid w:val="007D1EAC"/>
    <w:rsid w:val="007D27E1"/>
    <w:rsid w:val="007E0C2E"/>
    <w:rsid w:val="007F236F"/>
    <w:rsid w:val="007F2CCF"/>
    <w:rsid w:val="00816C31"/>
    <w:rsid w:val="00823C38"/>
    <w:rsid w:val="00834291"/>
    <w:rsid w:val="0084007A"/>
    <w:rsid w:val="008407C9"/>
    <w:rsid w:val="00841055"/>
    <w:rsid w:val="00841D0F"/>
    <w:rsid w:val="00846CDF"/>
    <w:rsid w:val="0085280A"/>
    <w:rsid w:val="00863D8C"/>
    <w:rsid w:val="00864710"/>
    <w:rsid w:val="00870C1A"/>
    <w:rsid w:val="00871341"/>
    <w:rsid w:val="00885EBD"/>
    <w:rsid w:val="008942F0"/>
    <w:rsid w:val="00895335"/>
    <w:rsid w:val="008B2869"/>
    <w:rsid w:val="008B4281"/>
    <w:rsid w:val="008C3B64"/>
    <w:rsid w:val="008C5C98"/>
    <w:rsid w:val="008E41B5"/>
    <w:rsid w:val="008E64AD"/>
    <w:rsid w:val="008E6E35"/>
    <w:rsid w:val="008F2442"/>
    <w:rsid w:val="008F736F"/>
    <w:rsid w:val="008F7EAC"/>
    <w:rsid w:val="00904DA3"/>
    <w:rsid w:val="00935032"/>
    <w:rsid w:val="00964095"/>
    <w:rsid w:val="00964912"/>
    <w:rsid w:val="00966F72"/>
    <w:rsid w:val="00996EEF"/>
    <w:rsid w:val="009A25FA"/>
    <w:rsid w:val="009A2CE8"/>
    <w:rsid w:val="009A39A1"/>
    <w:rsid w:val="009C46E5"/>
    <w:rsid w:val="009D229A"/>
    <w:rsid w:val="009D4660"/>
    <w:rsid w:val="009E7F4C"/>
    <w:rsid w:val="009F4043"/>
    <w:rsid w:val="009F744C"/>
    <w:rsid w:val="00A06566"/>
    <w:rsid w:val="00A12162"/>
    <w:rsid w:val="00A14A26"/>
    <w:rsid w:val="00A16B5E"/>
    <w:rsid w:val="00A16BB2"/>
    <w:rsid w:val="00A30BAA"/>
    <w:rsid w:val="00A30E18"/>
    <w:rsid w:val="00A3529F"/>
    <w:rsid w:val="00A44B32"/>
    <w:rsid w:val="00A46046"/>
    <w:rsid w:val="00A46A4C"/>
    <w:rsid w:val="00A60A4F"/>
    <w:rsid w:val="00A73062"/>
    <w:rsid w:val="00A73640"/>
    <w:rsid w:val="00A80DBC"/>
    <w:rsid w:val="00A83CA8"/>
    <w:rsid w:val="00A85C34"/>
    <w:rsid w:val="00A93026"/>
    <w:rsid w:val="00A93031"/>
    <w:rsid w:val="00A9428B"/>
    <w:rsid w:val="00A96455"/>
    <w:rsid w:val="00A97528"/>
    <w:rsid w:val="00AA5984"/>
    <w:rsid w:val="00AA6C63"/>
    <w:rsid w:val="00AB48F7"/>
    <w:rsid w:val="00AB51B8"/>
    <w:rsid w:val="00AB58F5"/>
    <w:rsid w:val="00AB7AC9"/>
    <w:rsid w:val="00AC3198"/>
    <w:rsid w:val="00AD26C5"/>
    <w:rsid w:val="00AE3AAD"/>
    <w:rsid w:val="00AE6666"/>
    <w:rsid w:val="00AE71A1"/>
    <w:rsid w:val="00AF5BE1"/>
    <w:rsid w:val="00B10CB6"/>
    <w:rsid w:val="00B14440"/>
    <w:rsid w:val="00B44CD3"/>
    <w:rsid w:val="00B47666"/>
    <w:rsid w:val="00B569C2"/>
    <w:rsid w:val="00B7219B"/>
    <w:rsid w:val="00B73A66"/>
    <w:rsid w:val="00B74644"/>
    <w:rsid w:val="00B912A8"/>
    <w:rsid w:val="00B945D5"/>
    <w:rsid w:val="00B96510"/>
    <w:rsid w:val="00BC149A"/>
    <w:rsid w:val="00BC5524"/>
    <w:rsid w:val="00BC72F8"/>
    <w:rsid w:val="00BE2A91"/>
    <w:rsid w:val="00BF606A"/>
    <w:rsid w:val="00C15416"/>
    <w:rsid w:val="00C24149"/>
    <w:rsid w:val="00C25812"/>
    <w:rsid w:val="00C31A1F"/>
    <w:rsid w:val="00C32295"/>
    <w:rsid w:val="00C35581"/>
    <w:rsid w:val="00C364A2"/>
    <w:rsid w:val="00C45CDD"/>
    <w:rsid w:val="00C7334C"/>
    <w:rsid w:val="00C763CB"/>
    <w:rsid w:val="00C83388"/>
    <w:rsid w:val="00C87CD9"/>
    <w:rsid w:val="00C90C95"/>
    <w:rsid w:val="00C91DA3"/>
    <w:rsid w:val="00C92E41"/>
    <w:rsid w:val="00CA0EA5"/>
    <w:rsid w:val="00CA4205"/>
    <w:rsid w:val="00CA495E"/>
    <w:rsid w:val="00CA7A85"/>
    <w:rsid w:val="00CB4608"/>
    <w:rsid w:val="00CC106D"/>
    <w:rsid w:val="00CD10D0"/>
    <w:rsid w:val="00CD3F9F"/>
    <w:rsid w:val="00CE6563"/>
    <w:rsid w:val="00CE6EEA"/>
    <w:rsid w:val="00D03009"/>
    <w:rsid w:val="00D04202"/>
    <w:rsid w:val="00D054BB"/>
    <w:rsid w:val="00D05DE7"/>
    <w:rsid w:val="00D13875"/>
    <w:rsid w:val="00D155F3"/>
    <w:rsid w:val="00D32638"/>
    <w:rsid w:val="00D353B0"/>
    <w:rsid w:val="00D36C05"/>
    <w:rsid w:val="00D51517"/>
    <w:rsid w:val="00D522E6"/>
    <w:rsid w:val="00D556B2"/>
    <w:rsid w:val="00D605FA"/>
    <w:rsid w:val="00D63F39"/>
    <w:rsid w:val="00D71002"/>
    <w:rsid w:val="00D719E1"/>
    <w:rsid w:val="00D74868"/>
    <w:rsid w:val="00D76D63"/>
    <w:rsid w:val="00D93825"/>
    <w:rsid w:val="00DB78E1"/>
    <w:rsid w:val="00DE3413"/>
    <w:rsid w:val="00DF0AA9"/>
    <w:rsid w:val="00DF3249"/>
    <w:rsid w:val="00DF466D"/>
    <w:rsid w:val="00DF6433"/>
    <w:rsid w:val="00E0426D"/>
    <w:rsid w:val="00E106DF"/>
    <w:rsid w:val="00E25523"/>
    <w:rsid w:val="00E27653"/>
    <w:rsid w:val="00E36C59"/>
    <w:rsid w:val="00E50973"/>
    <w:rsid w:val="00E60572"/>
    <w:rsid w:val="00E633DF"/>
    <w:rsid w:val="00E64210"/>
    <w:rsid w:val="00E7160F"/>
    <w:rsid w:val="00E717AD"/>
    <w:rsid w:val="00E7284C"/>
    <w:rsid w:val="00E84C07"/>
    <w:rsid w:val="00E856A0"/>
    <w:rsid w:val="00EA7E31"/>
    <w:rsid w:val="00EB743B"/>
    <w:rsid w:val="00EC4A14"/>
    <w:rsid w:val="00EC5230"/>
    <w:rsid w:val="00EC6F88"/>
    <w:rsid w:val="00ED5161"/>
    <w:rsid w:val="00EE5641"/>
    <w:rsid w:val="00F05745"/>
    <w:rsid w:val="00F147CB"/>
    <w:rsid w:val="00F16E9A"/>
    <w:rsid w:val="00F252EA"/>
    <w:rsid w:val="00F26A6C"/>
    <w:rsid w:val="00F34CF0"/>
    <w:rsid w:val="00F40F6C"/>
    <w:rsid w:val="00F42B78"/>
    <w:rsid w:val="00F51E70"/>
    <w:rsid w:val="00F53582"/>
    <w:rsid w:val="00F57AC2"/>
    <w:rsid w:val="00F6457D"/>
    <w:rsid w:val="00F6673B"/>
    <w:rsid w:val="00F6783C"/>
    <w:rsid w:val="00F73172"/>
    <w:rsid w:val="00F739FD"/>
    <w:rsid w:val="00F74533"/>
    <w:rsid w:val="00F83B8C"/>
    <w:rsid w:val="00F91E59"/>
    <w:rsid w:val="00F9481A"/>
    <w:rsid w:val="00FB485C"/>
    <w:rsid w:val="00FD1721"/>
    <w:rsid w:val="00FD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2C7307A"/>
  <w15:chartTrackingRefBased/>
  <w15:docId w15:val="{C8022599-DE41-4181-81D4-B3F7CB5C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  <w:u w:val="single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b/>
      <w:bCs/>
      <w:caps/>
      <w:sz w:val="22"/>
    </w:rPr>
  </w:style>
  <w:style w:type="paragraph" w:styleId="Titlu3">
    <w:name w:val="heading 3"/>
    <w:basedOn w:val="Normal"/>
    <w:next w:val="Normal"/>
    <w:qFormat/>
    <w:pPr>
      <w:keepNext/>
      <w:jc w:val="both"/>
      <w:outlineLvl w:val="2"/>
    </w:pPr>
    <w:rPr>
      <w:rFonts w:ascii="Bookman Old Style" w:hAnsi="Bookman Old Style"/>
      <w:caps/>
      <w:sz w:val="24"/>
    </w:rPr>
  </w:style>
  <w:style w:type="paragraph" w:styleId="Titlu4">
    <w:name w:val="heading 4"/>
    <w:basedOn w:val="Normal"/>
    <w:next w:val="Normal"/>
    <w:link w:val="Titlu4Caracter"/>
    <w:unhideWhenUsed/>
    <w:qFormat/>
    <w:rsid w:val="0018708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9C46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Indentcorptext">
    <w:name w:val="Body Text Indent"/>
    <w:basedOn w:val="Normal"/>
    <w:pPr>
      <w:ind w:firstLine="1440"/>
      <w:jc w:val="both"/>
    </w:pPr>
    <w:rPr>
      <w:rFonts w:ascii="Bookman Old Style" w:hAnsi="Bookman Old Style"/>
      <w:sz w:val="24"/>
      <w:lang w:val="ro-RO"/>
    </w:rPr>
  </w:style>
  <w:style w:type="paragraph" w:styleId="Indentcorptext2">
    <w:name w:val="Body Text Indent 2"/>
    <w:basedOn w:val="Normal"/>
    <w:pPr>
      <w:ind w:firstLine="1440"/>
      <w:jc w:val="both"/>
    </w:pPr>
    <w:rPr>
      <w:rFonts w:ascii="Bookman Old Style" w:hAnsi="Bookman Old Style"/>
      <w:b/>
      <w:bCs/>
      <w:sz w:val="24"/>
      <w:lang w:val="ro-RO"/>
    </w:rPr>
  </w:style>
  <w:style w:type="paragraph" w:styleId="TextnBalon">
    <w:name w:val="Balloon Text"/>
    <w:basedOn w:val="Normal"/>
    <w:semiHidden/>
    <w:rsid w:val="00007DB7"/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link w:val="CorptextCaracter"/>
    <w:uiPriority w:val="99"/>
    <w:rsid w:val="00B10CB6"/>
    <w:pPr>
      <w:spacing w:after="120"/>
    </w:pPr>
    <w:rPr>
      <w:lang w:eastAsia="x-none"/>
    </w:rPr>
  </w:style>
  <w:style w:type="paragraph" w:styleId="Corptext2">
    <w:name w:val="Body Text 2"/>
    <w:basedOn w:val="Normal"/>
    <w:link w:val="Corptext2Caracter"/>
    <w:rsid w:val="00B10CB6"/>
    <w:pPr>
      <w:spacing w:after="120" w:line="480" w:lineRule="auto"/>
    </w:pPr>
  </w:style>
  <w:style w:type="paragraph" w:styleId="Antet">
    <w:name w:val="header"/>
    <w:basedOn w:val="Normal"/>
    <w:rsid w:val="00D03009"/>
    <w:pPr>
      <w:tabs>
        <w:tab w:val="center" w:pos="4536"/>
        <w:tab w:val="right" w:pos="9072"/>
      </w:tabs>
    </w:pPr>
    <w:rPr>
      <w:rFonts w:ascii="Bookman Old Style" w:hAnsi="Bookman Old Style"/>
      <w:sz w:val="24"/>
      <w:lang w:val="ro-RO"/>
    </w:rPr>
  </w:style>
  <w:style w:type="character" w:styleId="Hyperlink">
    <w:name w:val="Hyperlink"/>
    <w:rsid w:val="00864710"/>
    <w:rPr>
      <w:color w:val="0000FF"/>
      <w:u w:val="single"/>
    </w:rPr>
  </w:style>
  <w:style w:type="character" w:customStyle="1" w:styleId="CorptextCaracter">
    <w:name w:val="Corp text Caracter"/>
    <w:link w:val="Corptext"/>
    <w:rsid w:val="006C5DA4"/>
    <w:rPr>
      <w:lang w:val="en-US"/>
    </w:rPr>
  </w:style>
  <w:style w:type="character" w:customStyle="1" w:styleId="Corptext2Caracter">
    <w:name w:val="Corp text 2 Caracter"/>
    <w:link w:val="Corptext2"/>
    <w:locked/>
    <w:rsid w:val="00A16B5E"/>
    <w:rPr>
      <w:lang w:val="en-US"/>
    </w:rPr>
  </w:style>
  <w:style w:type="character" w:styleId="Numrdepagin">
    <w:name w:val="page number"/>
    <w:basedOn w:val="Fontdeparagrafimplicit"/>
    <w:unhideWhenUsed/>
    <w:rsid w:val="00A16B5E"/>
  </w:style>
  <w:style w:type="paragraph" w:styleId="Corptext3">
    <w:name w:val="Body Text 3"/>
    <w:basedOn w:val="Normal"/>
    <w:link w:val="Corptext3Caracter"/>
    <w:uiPriority w:val="99"/>
    <w:unhideWhenUsed/>
    <w:rsid w:val="000B7893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link w:val="Corptext3"/>
    <w:uiPriority w:val="99"/>
    <w:rsid w:val="000B7893"/>
    <w:rPr>
      <w:sz w:val="16"/>
      <w:szCs w:val="16"/>
      <w:lang w:val="en-US"/>
    </w:rPr>
  </w:style>
  <w:style w:type="paragraph" w:styleId="Listparagraf">
    <w:name w:val="List Paragraph"/>
    <w:basedOn w:val="Normal"/>
    <w:uiPriority w:val="34"/>
    <w:qFormat/>
    <w:rsid w:val="005848B8"/>
    <w:pPr>
      <w:ind w:left="720"/>
      <w:contextualSpacing/>
    </w:pPr>
    <w:rPr>
      <w:sz w:val="24"/>
      <w:szCs w:val="24"/>
      <w:lang w:val="ro-RO"/>
    </w:rPr>
  </w:style>
  <w:style w:type="paragraph" w:customStyle="1" w:styleId="Default">
    <w:name w:val="Default"/>
    <w:rsid w:val="005848B8"/>
    <w:pPr>
      <w:autoSpaceDE w:val="0"/>
      <w:autoSpaceDN w:val="0"/>
      <w:adjustRightInd w:val="0"/>
    </w:pPr>
    <w:rPr>
      <w:rFonts w:ascii="Palatino Linotype" w:hAnsi="Palatino Linotype"/>
      <w:color w:val="000000"/>
      <w:sz w:val="24"/>
      <w:szCs w:val="24"/>
      <w:lang w:val="en-US" w:eastAsia="en-US"/>
    </w:rPr>
  </w:style>
  <w:style w:type="character" w:styleId="Robust">
    <w:name w:val="Strong"/>
    <w:qFormat/>
    <w:rsid w:val="00307656"/>
    <w:rPr>
      <w:b/>
      <w:bCs/>
    </w:rPr>
  </w:style>
  <w:style w:type="character" w:customStyle="1" w:styleId="Titlu5Caracter">
    <w:name w:val="Titlu 5 Caracter"/>
    <w:link w:val="Titlu5"/>
    <w:semiHidden/>
    <w:rsid w:val="009C46E5"/>
    <w:rPr>
      <w:rFonts w:ascii="Calibri" w:hAnsi="Calibri"/>
      <w:b/>
      <w:bCs/>
      <w:i/>
      <w:iCs/>
      <w:sz w:val="26"/>
      <w:szCs w:val="26"/>
      <w:lang w:val="en-US"/>
    </w:rPr>
  </w:style>
  <w:style w:type="character" w:customStyle="1" w:styleId="Titlu4Caracter">
    <w:name w:val="Titlu 4 Caracter"/>
    <w:link w:val="Titlu4"/>
    <w:rsid w:val="00187084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Indentcorptext3">
    <w:name w:val="Body Text Indent 3"/>
    <w:basedOn w:val="Normal"/>
    <w:link w:val="Indentcorptext3Caracter"/>
    <w:rsid w:val="000D0B0D"/>
    <w:pPr>
      <w:spacing w:after="120"/>
      <w:ind w:left="283"/>
    </w:pPr>
    <w:rPr>
      <w:sz w:val="16"/>
      <w:szCs w:val="16"/>
      <w:lang w:val="ro-RO"/>
    </w:rPr>
  </w:style>
  <w:style w:type="character" w:customStyle="1" w:styleId="Indentcorptext3Caracter">
    <w:name w:val="Indent corp text 3 Caracter"/>
    <w:link w:val="Indentcorptext3"/>
    <w:rsid w:val="000D0B0D"/>
    <w:rPr>
      <w:sz w:val="16"/>
      <w:szCs w:val="16"/>
    </w:rPr>
  </w:style>
  <w:style w:type="character" w:styleId="Accentuat">
    <w:name w:val="Emphasis"/>
    <w:qFormat/>
    <w:rsid w:val="00206594"/>
    <w:rPr>
      <w:i/>
      <w:iCs/>
    </w:rPr>
  </w:style>
  <w:style w:type="paragraph" w:customStyle="1" w:styleId="NormalWeb1">
    <w:name w:val="Normal (Web)1"/>
    <w:basedOn w:val="Normal"/>
    <w:rsid w:val="00365878"/>
    <w:rPr>
      <w:rFonts w:ascii="Trebuchet MS" w:hAnsi="Trebuchet MS"/>
      <w:color w:val="000000"/>
      <w:sz w:val="18"/>
      <w:lang w:val="ro-RO"/>
    </w:rPr>
  </w:style>
  <w:style w:type="paragraph" w:styleId="NormalWeb">
    <w:name w:val="Normal (Web)"/>
    <w:basedOn w:val="Normal"/>
    <w:rsid w:val="00257C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hyperlink" Target="mailto:primaria@dej.ro" TargetMode="Externa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ip Conţinut HCL" ma:contentTypeID="0x01010043E6431A8687164692561BE4B8E2B9C600B9DBA2A09EED1E4B8F18AABCAE5737FE" ma:contentTypeVersion="66" ma:contentTypeDescription="Tip de conținut pentru HCL" ma:contentTypeScope="" ma:versionID="b6c05a4f9e105a6f36ebd84ccda241ff">
  <xsd:schema xmlns:xsd="http://www.w3.org/2001/XMLSchema" xmlns:xs="http://www.w3.org/2001/XMLSchema" xmlns:p="http://schemas.microsoft.com/office/2006/metadata/properties" xmlns:ns1="http://schemas.microsoft.com/sharepoint/v3" xmlns:ns2="e8fdd278-b1da-4130-b633-20014baedb31" xmlns:ns3="49ad8bbe-11e1-42b2-a965-6a341b5f7ad4" xmlns:ns5="http://schemas.microsoft.com/sharepoint/v4" targetNamespace="http://schemas.microsoft.com/office/2006/metadata/properties" ma:root="true" ma:fieldsID="5da6b3051445b7e5ecec56e74f32f981" ns1:_="" ns2:_="" ns3:_="" ns5:_="">
    <xsd:import namespace="http://schemas.microsoft.com/sharepoint/v3"/>
    <xsd:import namespace="e8fdd278-b1da-4130-b633-20014baedb31"/>
    <xsd:import namespace="49ad8bbe-11e1-42b2-a965-6a341b5f7ad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Număr_x0020_HCL"/>
                <xsd:element ref="ns3:Data_x0020_HCL" minOccurs="0"/>
                <xsd:element ref="ns2:Ini_x021b_iator" minOccurs="0"/>
                <xsd:element ref="ns3:_dlc_BarcodeValue" minOccurs="0"/>
                <xsd:element ref="ns3:_dlc_BarcodeImage" minOccurs="0"/>
                <xsd:element ref="ns3:_dlc_BarcodePreview" minOccurs="0"/>
                <xsd:element ref="ns3:_dlc_DocId" minOccurs="0"/>
                <xsd:element ref="ns3:_dlc_DocIdUrl" minOccurs="0"/>
                <xsd:element ref="ns3:_dlc_DocIdPersistId" minOccurs="0"/>
                <xsd:element ref="ns3:_dlc_Exempt" minOccurs="0"/>
                <xsd:element ref="ns1:_dlc_ExpireDateSaved" minOccurs="0"/>
                <xsd:element ref="ns1:_dlc_ExpireDate" minOccurs="0"/>
                <xsd:element ref="ns5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0" nillable="true" ma:displayName="Data expirării inițiale" ma:hidden="true" ma:internalName="_dlc_ExpireDateSaved" ma:readOnly="true">
      <xsd:simpleType>
        <xsd:restriction base="dms:DateTime"/>
      </xsd:simpleType>
    </xsd:element>
    <xsd:element name="_dlc_ExpireDate" ma:index="21" nillable="true" ma:displayName="Data expirării" ma:description="" ma:hidden="true" ma:indexed="true" ma:internalName="_dlc_ExpireDate" ma:readOnly="true">
      <xsd:simpleType>
        <xsd:restriction base="dms:DateTime"/>
      </xsd:simpleType>
    </xsd:element>
    <xsd:element name="_vti_ItemDeclaredRecord" ma:index="23" nillable="true" ma:displayName="Înregistrare declarată" ma:hidden="true" ma:internalName="_vti_ItemDeclaredRecord" ma:readOnly="true">
      <xsd:simpleType>
        <xsd:restriction base="dms:DateTime"/>
      </xsd:simpleType>
    </xsd:element>
    <xsd:element name="_vti_ItemHoldRecordStatus" ma:index="24" nillable="true" ma:displayName="Stare suspendare și înregistrare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dd278-b1da-4130-b633-20014baedb31" elementFormDefault="qualified">
    <xsd:import namespace="http://schemas.microsoft.com/office/2006/documentManagement/types"/>
    <xsd:import namespace="http://schemas.microsoft.com/office/infopath/2007/PartnerControls"/>
    <xsd:element name="Număr_x0020_HCL" ma:index="1" ma:displayName="Număr HCL" ma:decimals="0" ma:description="Numărul hotărârii de consiliu" ma:indexed="true" ma:internalName="Num_x0103_r_x0020_HCL" ma:readOnly="false">
      <xsd:simpleType>
        <xsd:restriction base="dms:Number"/>
      </xsd:simpleType>
    </xsd:element>
    <xsd:element name="Ini_x021b_iator" ma:index="4" nillable="true" ma:displayName="Inițiator" ma:default="Primar" ma:format="Dropdown" ma:internalName="Ini_x021B_iator0">
      <xsd:simpleType>
        <xsd:restriction base="dms:Choice">
          <xsd:enumeration value="Primar"/>
          <xsd:enumeration value="Viceprimar"/>
          <xsd:enumeration value="Secretar"/>
          <xsd:enumeration value="Administrator public"/>
          <xsd:enumeration value="Direcția APL"/>
          <xsd:enumeration value="Direcția Economică"/>
          <xsd:enumeration value="Direcția Tehnică"/>
          <xsd:enumeration value="Alți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d8bbe-11e1-42b2-a965-6a341b5f7ad4" elementFormDefault="qualified">
    <xsd:import namespace="http://schemas.microsoft.com/office/2006/documentManagement/types"/>
    <xsd:import namespace="http://schemas.microsoft.com/office/infopath/2007/PartnerControls"/>
    <xsd:element name="Data_x0020_HCL" ma:index="2" nillable="true" ma:displayName="Data HCL" ma:description="Data hotărârii de consiliu local" ma:format="DateOnly" ma:indexed="true" ma:internalName="Data_x0020_HCL0">
      <xsd:simpleType>
        <xsd:restriction base="dms:DateTime"/>
      </xsd:simpleType>
    </xsd:element>
    <xsd:element name="_dlc_BarcodeValue" ma:index="12" nillable="true" ma:displayName="Valoare cod de bare" ma:description="Valoarea codului de bare asociat acestui element." ma:internalName="_dlc_BarcodeValue" ma:readOnly="true">
      <xsd:simpleType>
        <xsd:restriction base="dms:Text"/>
      </xsd:simpleType>
    </xsd:element>
    <xsd:element name="_dlc_BarcodeImage" ma:index="13" nillable="true" ma:displayName="Imaginea codului de bare" ma:description="" ma:hidden="true" ma:internalName="_dlc_BarcodeImage" ma:readOnly="false">
      <xsd:simpleType>
        <xsd:restriction base="dms:Note"/>
      </xsd:simpleType>
    </xsd:element>
    <xsd:element name="_dlc_BarcodePreview" ma:index="14" nillable="true" ma:displayName="Cod de bare" ma:description="Codul de bare asociat acestui element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6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17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Exempt" ma:index="19" nillable="true" ma:displayName="Excepție de la politică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ip de conținut"/>
        <xsd:element ref="dc:title" minOccurs="0" maxOccurs="1" ma:displayName="Titlu"/>
        <xsd:element ref="dc:subject" minOccurs="0" maxOccurs="1" ma:index="3" ma:displayName="Subiect"/>
        <xsd:element ref="dc:description" minOccurs="0" maxOccurs="1" ma:index="5" ma:displayName="Comentarii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p:Policy xmlns:p="office.server.policy" id="" local="true">
  <p:Name>Tip Conţinut HCL</p:Name>
  <p:Description/>
  <p:Statement/>
  <p:PolicyItems>
    <p:PolicyItem featureId="Microsoft.Office.RecordsManagement.PolicyFeatures.Expiration" staticId="0x01010043E6431A8687164692561BE4B8E2B9C600B9DBA2A09EED1E4B8F18AABCAE5737FE|774005314" UniqueId="a5f0df1f-190f-4a70-b735-5af5c13a34b4">
      <p:Name>Retenție</p:Name>
      <p:Description>Programarea automată a conținutului pentru procesare și efectuarea unei acțiuni de retenție a conținutului care a ajuns la data scadentă.</p:Description>
      <p:CustomData>
        <Schedules nextStageId="3">
          <Schedule type="Default">
            <stages>
              <data stageId="1" stageDeleted="true"/>
              <data stageId="2">
                <formula id="Microsoft.Office.RecordsManagement.PolicyFeatures.Expiration.Formula.BuiltIn">
                  <number>1</number>
                  <property>Data_x0020_HCL0</property>
                  <propertyId>3d585b3c-f5f7-4e66-ba18-3dc2fc7c8a6a</propertyId>
                  <period>months</period>
                </formula>
                <action type="action" id="Microsoft.Office.RecordsManagement.PolicyFeatures.Expiration.Action.Record"/>
              </data>
            </stages>
          </Schedule>
        </Schedules>
      </p:CustomData>
    </p:PolicyItem>
  </p:PolicyItems>
</p:Policy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Policy Barcode Generator</Name>
    <Synchronization>Default</Synchronization>
    <Type>10001</Type>
    <SequenceNumber>1000</SequenceNumber>
    <Url/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10002</Type>
    <SequenceNumber>1001</SequenceNumber>
    <Url/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10004</Type>
    <SequenceNumber>1002</SequenceNumber>
    <Url/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10006</Type>
    <SequenceNumber>1003</SequenceNumber>
    <Url/>
    <Assembly>Microsoft.Office.Policy, Version=12.0.0.0, Culture=neutral, PublicKeyToken=71e9bce111e9429c</Assembly>
    <Class>Microsoft.Office.RecordsManagement.Internal.BarcodeHandler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HCL xmlns="49ad8bbe-11e1-42b2-a965-6a341b5f7ad4">2015-09-29T21:00:00+00:00</Data_x0020_HCL>
    <_dlc_BarcodeImage xmlns="49ad8bbe-11e1-42b2-a965-6a341b5f7ad4" xsi:nil="true"/>
    <IconOverlay xmlns="http://schemas.microsoft.com/sharepoint/v4" xsi:nil="true"/>
    <Ini_x021b_iator xmlns="e8fdd278-b1da-4130-b633-20014baedb31">Primar</Ini_x021b_iator>
    <Număr_x0020_HCL xmlns="e8fdd278-b1da-4130-b633-20014baedb31">102</Număr_x0020_HCL>
    <_dlc_DocId xmlns="49ad8bbe-11e1-42b2-a965-6a341b5f7ad4">PMD15-83-2050</_dlc_DocId>
    <_dlc_DocIdUrl xmlns="49ad8bbe-11e1-42b2-a965-6a341b5f7ad4">
      <Url>http://smdoc/Situri/CL/_layouts/15/DocIdRedir.aspx?ID=PMD15-83-2050</Url>
      <Description>PMD15-83-2050</Description>
    </_dlc_DocIdUrl>
    <_dlc_ExpireDate xmlns="http://schemas.microsoft.com/sharepoint/v3">2015-10-30T00:00:00+00:00</_dlc_ExpireDate>
    <_vti_ItemDeclaredRecord xmlns="http://schemas.microsoft.com/sharepoint/v3" xsi:nil="true"/>
    <_vti_ItemHoldRecordStatu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A4D46B-798C-42D8-B946-89DF7B870693}"/>
</file>

<file path=customXml/itemProps2.xml><?xml version="1.0" encoding="utf-8"?>
<ds:datastoreItem xmlns:ds="http://schemas.openxmlformats.org/officeDocument/2006/customXml" ds:itemID="{3109CF50-9B33-4B12-B398-149FDDD40BE5}"/>
</file>

<file path=customXml/itemProps3.xml><?xml version="1.0" encoding="utf-8"?>
<ds:datastoreItem xmlns:ds="http://schemas.openxmlformats.org/officeDocument/2006/customXml" ds:itemID="{E388AA90-6DAE-4BFD-89FA-81CBA22A8CDA}"/>
</file>

<file path=customXml/itemProps4.xml><?xml version="1.0" encoding="utf-8"?>
<ds:datastoreItem xmlns:ds="http://schemas.openxmlformats.org/officeDocument/2006/customXml" ds:itemID="{49B60B9A-1FD7-435E-B2FD-AC6C846F170F}"/>
</file>

<file path=customXml/itemProps5.xml><?xml version="1.0" encoding="utf-8"?>
<ds:datastoreItem xmlns:ds="http://schemas.openxmlformats.org/officeDocument/2006/customXml" ds:itemID="{9AFAFDDD-D34F-49FB-98BC-7BEC5F6F3F34}"/>
</file>

<file path=customXml/itemProps6.xml><?xml version="1.0" encoding="utf-8"?>
<ds:datastoreItem xmlns:ds="http://schemas.openxmlformats.org/officeDocument/2006/customXml" ds:itemID="{525C73F6-2E8A-4532-B460-4793CA8DA783}"/>
</file>

<file path=customXml/itemProps7.xml><?xml version="1.0" encoding="utf-8"?>
<ds:datastoreItem xmlns:ds="http://schemas.openxmlformats.org/officeDocument/2006/customXml" ds:itemID="{8FAD0B35-D0A0-4363-9F59-02FCFF5A15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buget RAL 1996</vt:lpstr>
    </vt:vector>
  </TitlesOfParts>
  <Company>Primaria Dej-Serviciul Tehnic</Company>
  <LinksUpToDate>false</LinksUpToDate>
  <CharactersWithSpaces>2734</CharactersWithSpaces>
  <SharedDoc>false</SharedDoc>
  <HLinks>
    <vt:vector size="6" baseType="variant">
      <vt:variant>
        <vt:i4>1507386</vt:i4>
      </vt:variant>
      <vt:variant>
        <vt:i4>0</vt:i4>
      </vt:variant>
      <vt:variant>
        <vt:i4>0</vt:i4>
      </vt:variant>
      <vt:variant>
        <vt:i4>5</vt:i4>
      </vt:variant>
      <vt:variant>
        <vt:lpwstr>mailto:primaria@dej.ro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buget RAL 1996</dc:title>
  <dc:subject>atestare apartenenta</dc:subject>
  <dc:creator>Simona</dc:creator>
  <cp:keywords/>
  <dc:description>atestare teren la apartenenta a terenului Municipiului Dej</dc:description>
  <cp:lastModifiedBy>Cristi Rusu</cp:lastModifiedBy>
  <cp:revision>2</cp:revision>
  <cp:lastPrinted>2013-01-12T07:26:00Z</cp:lastPrinted>
  <dcterms:created xsi:type="dcterms:W3CDTF">2015-10-06T08:34:00Z</dcterms:created>
  <dcterms:modified xsi:type="dcterms:W3CDTF">2015-10-06T08:34:00Z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PMD15-83-2042</vt:lpwstr>
  </property>
  <property fmtid="{D5CDD505-2E9C-101B-9397-08002B2CF9AE}" pid="3" name="_dlc_DocIdItemGuid">
    <vt:lpwstr>6a1351d1-0aa1-4d23-bab1-61bd101178e0</vt:lpwstr>
  </property>
  <property fmtid="{D5CDD505-2E9C-101B-9397-08002B2CF9AE}" pid="4" name="_dlc_DocIdUrl">
    <vt:lpwstr>http://smdoc/Situri/CL/_layouts/15/DocIdRedir.aspx?ID=PMD15-83-2042, PMD15-83-2042</vt:lpwstr>
  </property>
  <property fmtid="{D5CDD505-2E9C-101B-9397-08002B2CF9AE}" pid="5" name="ItemRetentionFormula">
    <vt:lpwstr>&lt;formula id="Microsoft.Office.RecordsManagement.PolicyFeatures.Expiration.Formula.BuiltIn"&gt;&lt;number&gt;1&lt;/number&gt;&lt;property&gt;Data_x005f_x0020_HCL0&lt;/property&gt;&lt;propertyId&gt;3d585b3c-f5f7-4e66-ba18-3dc2fc7c8a6a&lt;/propertyId&gt;&lt;period&gt;months&lt;/period&gt;&lt;/formula&gt;</vt:lpwstr>
  </property>
  <property fmtid="{D5CDD505-2E9C-101B-9397-08002B2CF9AE}" pid="6" name="_dlc_policyId">
    <vt:lpwstr>0x01010043E6431A8687164692561BE4B8E2B9C600B9DBA2A09EED1E4B8F18AABCAE5737FE|774005314</vt:lpwstr>
  </property>
  <property fmtid="{D5CDD505-2E9C-101B-9397-08002B2CF9AE}" pid="7" name="ecm_ItemDeleteBlockHolders">
    <vt:lpwstr/>
  </property>
  <property fmtid="{D5CDD505-2E9C-101B-9397-08002B2CF9AE}" pid="8" name="_vti_ItemDeclaredRecord">
    <vt:lpwstr/>
  </property>
  <property fmtid="{D5CDD505-2E9C-101B-9397-08002B2CF9AE}" pid="9" name="_vti_ItemHoldRecordStatus">
    <vt:lpwstr/>
  </property>
  <property fmtid="{D5CDD505-2E9C-101B-9397-08002B2CF9AE}" pid="10" name="ecm_RecordRestrictions">
    <vt:lpwstr/>
  </property>
  <property fmtid="{D5CDD505-2E9C-101B-9397-08002B2CF9AE}" pid="11" name="ecm_ItemLockHolders">
    <vt:lpwstr/>
  </property>
  <property fmtid="{D5CDD505-2E9C-101B-9397-08002B2CF9AE}" pid="12" name="_dlc_LastRun">
    <vt:lpwstr>01/10/2012 03:41:49</vt:lpwstr>
  </property>
  <property fmtid="{D5CDD505-2E9C-101B-9397-08002B2CF9AE}" pid="13" name="_dlc_ItemStageId">
    <vt:lpwstr>1</vt:lpwstr>
  </property>
  <property fmtid="{D5CDD505-2E9C-101B-9397-08002B2CF9AE}" pid="14" name="_dlc_ExpireDate">
    <vt:lpwstr>2015-10-30T00:00:00Z</vt:lpwstr>
  </property>
  <property fmtid="{D5CDD505-2E9C-101B-9397-08002B2CF9AE}" pid="15" name="ContentTypeId">
    <vt:lpwstr>0x01010043E6431A8687164692561BE4B8E2B9C600B9DBA2A09EED1E4B8F18AABCAE5737FE</vt:lpwstr>
  </property>
</Properties>
</file>