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8427"/>
      </w:tblGrid>
      <w:tr w:rsidR="00864710" w:rsidRPr="00D522E6" w14:paraId="579A6821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352ECCD1" w14:textId="77777777" w:rsidR="00864710" w:rsidRPr="00D522E6" w:rsidRDefault="001C2CE9" w:rsidP="00D353B0">
            <w:pPr>
              <w:pStyle w:val="Antet"/>
              <w:ind w:right="292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</w:rPr>
              <w:drawing>
                <wp:inline distT="0" distB="0" distL="0" distR="0" wp14:anchorId="1D6DD84D" wp14:editId="1A0FBA3F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5F744152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09FAC700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74B1072A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466CD0FE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74E590E2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99B3E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25F41581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1FE9C2D1" w14:textId="77777777" w:rsidR="002573EA" w:rsidRPr="002573EA" w:rsidRDefault="00C92E41" w:rsidP="002573EA">
      <w:pPr>
        <w:pStyle w:val="Titlu2"/>
        <w:rPr>
          <w:rFonts w:ascii="Tahoma" w:hAnsi="Tahoma" w:cs="Tahoma"/>
          <w:szCs w:val="24"/>
          <w:u w:val="single"/>
          <w:lang w:val="fr-FR"/>
        </w:rPr>
      </w:pPr>
      <w:r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A  Nr.</w:t>
      </w:r>
      <w:r w:rsidR="00A14A26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5C71E3">
        <w:rPr>
          <w:rFonts w:ascii="Tahoma" w:hAnsi="Tahoma" w:cs="Tahoma"/>
          <w:sz w:val="24"/>
          <w:szCs w:val="24"/>
          <w:u w:val="single"/>
          <w:lang w:val="fr-FR"/>
        </w:rPr>
        <w:t>103</w:t>
      </w:r>
    </w:p>
    <w:p w14:paraId="65E3944E" w14:textId="77777777" w:rsidR="004237C8" w:rsidRDefault="002573EA" w:rsidP="00695467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2573EA">
        <w:rPr>
          <w:rFonts w:ascii="Tahoma" w:hAnsi="Tahoma" w:cs="Tahoma"/>
          <w:b/>
          <w:sz w:val="24"/>
          <w:szCs w:val="24"/>
          <w:lang w:val="fr-FR"/>
        </w:rPr>
        <w:t xml:space="preserve">din </w:t>
      </w:r>
      <w:r w:rsidR="00F42B7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2C5157">
        <w:rPr>
          <w:rFonts w:ascii="Tahoma" w:hAnsi="Tahoma" w:cs="Tahoma"/>
          <w:b/>
          <w:sz w:val="24"/>
          <w:szCs w:val="24"/>
          <w:lang w:val="fr-FR"/>
        </w:rPr>
        <w:t>30 septembrie</w:t>
      </w:r>
      <w:r w:rsidR="004237C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E717AD">
        <w:rPr>
          <w:rFonts w:ascii="Tahoma" w:hAnsi="Tahoma" w:cs="Tahoma"/>
          <w:b/>
          <w:sz w:val="24"/>
          <w:szCs w:val="24"/>
          <w:lang w:val="fr-FR"/>
        </w:rPr>
        <w:t xml:space="preserve"> 2015</w:t>
      </w:r>
    </w:p>
    <w:p w14:paraId="66BD6001" w14:textId="77777777" w:rsidR="002C5157" w:rsidRPr="002573EA" w:rsidRDefault="002C5157" w:rsidP="00695467">
      <w:pPr>
        <w:jc w:val="center"/>
        <w:rPr>
          <w:rFonts w:ascii="Tahoma" w:hAnsi="Tahoma" w:cs="Tahoma"/>
          <w:sz w:val="24"/>
          <w:szCs w:val="24"/>
          <w:lang w:val="fr-FR"/>
        </w:rPr>
      </w:pPr>
    </w:p>
    <w:p w14:paraId="0A19073E" w14:textId="77777777" w:rsidR="000F7409" w:rsidRPr="000F7409" w:rsidRDefault="009F4043" w:rsidP="000F7409">
      <w:pPr>
        <w:pStyle w:val="Corptext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2C5157">
        <w:rPr>
          <w:rFonts w:ascii="Tahoma" w:hAnsi="Tahoma" w:cs="Tahoma"/>
          <w:b/>
          <w:bCs/>
          <w:sz w:val="24"/>
          <w:szCs w:val="24"/>
        </w:rPr>
        <w:t xml:space="preserve">privind </w:t>
      </w:r>
      <w:r w:rsidR="00AE71A1" w:rsidRPr="002C5157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E36C59" w:rsidRPr="002C5157">
        <w:rPr>
          <w:rFonts w:ascii="Tahoma" w:hAnsi="Tahoma" w:cs="Tahoma"/>
          <w:b/>
          <w:sz w:val="24"/>
          <w:szCs w:val="24"/>
          <w:lang w:val="fr-FR"/>
        </w:rPr>
        <w:t xml:space="preserve">aprobarea </w:t>
      </w:r>
      <w:r w:rsidR="000F7409">
        <w:rPr>
          <w:rFonts w:ascii="Tahoma" w:hAnsi="Tahoma" w:cs="Tahoma"/>
          <w:b/>
          <w:sz w:val="24"/>
          <w:szCs w:val="24"/>
          <w:lang w:val="ro-RO"/>
        </w:rPr>
        <w:t>utilizării cu titlu gratuit, î</w:t>
      </w:r>
      <w:r w:rsidR="000F7409" w:rsidRPr="000F7409">
        <w:rPr>
          <w:rFonts w:ascii="Tahoma" w:hAnsi="Tahoma" w:cs="Tahoma"/>
          <w:b/>
          <w:sz w:val="24"/>
          <w:szCs w:val="24"/>
          <w:lang w:val="ro-RO"/>
        </w:rPr>
        <w:t>n cadrul proiectului Ro-Net, a suprafeței de teren de 10 m</w:t>
      </w:r>
      <w:r w:rsidR="000F7409">
        <w:rPr>
          <w:rFonts w:ascii="Tahoma" w:hAnsi="Tahoma" w:cs="Tahoma"/>
          <w:b/>
          <w:sz w:val="24"/>
          <w:szCs w:val="24"/>
          <w:lang w:val="ro-RO"/>
        </w:rPr>
        <w:t>.</w:t>
      </w:r>
      <w:r w:rsidR="000F7409" w:rsidRPr="000F7409">
        <w:rPr>
          <w:rFonts w:ascii="Tahoma" w:hAnsi="Tahoma" w:cs="Tahoma"/>
          <w:b/>
          <w:sz w:val="24"/>
          <w:szCs w:val="24"/>
          <w:lang w:val="ro-RO"/>
        </w:rPr>
        <w:t>p</w:t>
      </w:r>
      <w:r w:rsidR="000F7409">
        <w:rPr>
          <w:rFonts w:ascii="Tahoma" w:hAnsi="Tahoma" w:cs="Tahoma"/>
          <w:b/>
          <w:sz w:val="24"/>
          <w:szCs w:val="24"/>
          <w:lang w:val="ro-RO"/>
        </w:rPr>
        <w:t>., situat î</w:t>
      </w:r>
      <w:r w:rsidR="000F7409" w:rsidRPr="000F7409">
        <w:rPr>
          <w:rFonts w:ascii="Tahoma" w:hAnsi="Tahoma" w:cs="Tahoma"/>
          <w:b/>
          <w:sz w:val="24"/>
          <w:szCs w:val="24"/>
          <w:lang w:val="ro-RO"/>
        </w:rPr>
        <w:t xml:space="preserve">n </w:t>
      </w:r>
      <w:r w:rsidR="000F7409">
        <w:rPr>
          <w:rFonts w:ascii="Tahoma" w:hAnsi="Tahoma" w:cs="Tahoma"/>
          <w:b/>
          <w:sz w:val="24"/>
          <w:szCs w:val="24"/>
          <w:lang w:val="ro-RO"/>
        </w:rPr>
        <w:t xml:space="preserve">localitatea </w:t>
      </w:r>
      <w:r w:rsidR="000F7409" w:rsidRPr="000F7409">
        <w:rPr>
          <w:rFonts w:ascii="Tahoma" w:hAnsi="Tahoma" w:cs="Tahoma"/>
          <w:b/>
          <w:sz w:val="24"/>
          <w:szCs w:val="24"/>
          <w:lang w:val="ro-RO"/>
        </w:rPr>
        <w:t>Pintic</w:t>
      </w:r>
    </w:p>
    <w:p w14:paraId="7D37992E" w14:textId="77777777" w:rsidR="002C5157" w:rsidRDefault="002C5157" w:rsidP="000F7409">
      <w:pPr>
        <w:jc w:val="center"/>
        <w:rPr>
          <w:rFonts w:ascii="Tahoma" w:hAnsi="Tahoma" w:cs="Tahoma"/>
          <w:b/>
          <w:bCs/>
          <w:color w:val="000000"/>
          <w:szCs w:val="24"/>
        </w:rPr>
      </w:pPr>
    </w:p>
    <w:p w14:paraId="58FC7ABC" w14:textId="77777777" w:rsidR="002C5157" w:rsidRDefault="002C5157" w:rsidP="002C5157">
      <w:pPr>
        <w:pStyle w:val="Antet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color w:val="000000"/>
          <w:szCs w:val="24"/>
        </w:rPr>
      </w:pPr>
    </w:p>
    <w:p w14:paraId="68FD7668" w14:textId="77777777" w:rsidR="00964095" w:rsidRDefault="007D1EAC" w:rsidP="002C5157">
      <w:pPr>
        <w:pStyle w:val="Antet"/>
        <w:tabs>
          <w:tab w:val="clear" w:pos="4536"/>
          <w:tab w:val="clear" w:pos="9072"/>
        </w:tabs>
        <w:ind w:firstLine="720"/>
        <w:jc w:val="both"/>
        <w:rPr>
          <w:rFonts w:ascii="Tahoma" w:hAnsi="Tahoma" w:cs="Tahoma"/>
          <w:szCs w:val="24"/>
        </w:rPr>
      </w:pPr>
      <w:r w:rsidRPr="00E717AD">
        <w:rPr>
          <w:rFonts w:ascii="Tahoma" w:hAnsi="Tahoma" w:cs="Tahoma"/>
          <w:b/>
          <w:szCs w:val="24"/>
          <w:lang w:val="fr-FR"/>
        </w:rPr>
        <w:t>Consiliul local al Municipiului Dej,</w:t>
      </w:r>
      <w:r w:rsidRPr="00E717AD">
        <w:rPr>
          <w:rFonts w:ascii="Tahoma" w:hAnsi="Tahoma" w:cs="Tahoma"/>
          <w:szCs w:val="24"/>
          <w:lang w:val="fr-FR"/>
        </w:rPr>
        <w:t xml:space="preserve"> întrunit în ședința </w:t>
      </w:r>
      <w:r w:rsidR="005D6158">
        <w:rPr>
          <w:rFonts w:ascii="Tahoma" w:hAnsi="Tahoma" w:cs="Tahoma"/>
          <w:szCs w:val="24"/>
          <w:lang w:val="fr-FR"/>
        </w:rPr>
        <w:t>ordinară</w:t>
      </w:r>
      <w:r w:rsidR="00E717AD">
        <w:rPr>
          <w:rFonts w:ascii="Tahoma" w:hAnsi="Tahoma" w:cs="Tahoma"/>
          <w:szCs w:val="24"/>
          <w:lang w:val="fr-FR"/>
        </w:rPr>
        <w:t xml:space="preserve"> din data de </w:t>
      </w:r>
      <w:r w:rsidR="002C5157">
        <w:rPr>
          <w:rFonts w:ascii="Tahoma" w:hAnsi="Tahoma" w:cs="Tahoma"/>
          <w:szCs w:val="24"/>
          <w:lang w:val="fr-FR"/>
        </w:rPr>
        <w:t>30 septembrie 2015</w:t>
      </w:r>
      <w:r w:rsidR="00E717AD">
        <w:rPr>
          <w:rFonts w:ascii="Tahoma" w:hAnsi="Tahoma" w:cs="Tahoma"/>
          <w:szCs w:val="24"/>
          <w:lang w:val="fr-FR"/>
        </w:rPr>
        <w:t>;</w:t>
      </w:r>
    </w:p>
    <w:p w14:paraId="5EB45423" w14:textId="77777777" w:rsidR="000F7409" w:rsidRDefault="00A83CA8" w:rsidP="000F7409">
      <w:pPr>
        <w:pStyle w:val="Corptext"/>
        <w:spacing w:after="0"/>
        <w:jc w:val="both"/>
        <w:rPr>
          <w:rFonts w:ascii="Tahoma" w:hAnsi="Tahoma" w:cs="Tahoma"/>
          <w:bCs/>
          <w:sz w:val="24"/>
          <w:szCs w:val="24"/>
          <w:lang w:val="ro-RO"/>
        </w:rPr>
      </w:pPr>
      <w:r w:rsidRPr="000F7409">
        <w:rPr>
          <w:rFonts w:ascii="Tahoma" w:hAnsi="Tahoma" w:cs="Tahoma"/>
          <w:bCs/>
          <w:sz w:val="24"/>
          <w:szCs w:val="24"/>
        </w:rPr>
        <w:t xml:space="preserve">          </w:t>
      </w:r>
      <w:r w:rsidR="002B7405" w:rsidRPr="000F7409">
        <w:rPr>
          <w:rFonts w:ascii="Tahoma" w:hAnsi="Tahoma" w:cs="Tahoma"/>
          <w:bCs/>
          <w:sz w:val="24"/>
          <w:szCs w:val="24"/>
        </w:rPr>
        <w:t xml:space="preserve">Având în vedere </w:t>
      </w:r>
      <w:r w:rsidR="002B7405" w:rsidRPr="000F7409">
        <w:rPr>
          <w:rFonts w:ascii="Tahoma" w:hAnsi="Tahoma" w:cs="Tahoma"/>
          <w:b/>
          <w:sz w:val="24"/>
          <w:szCs w:val="24"/>
        </w:rPr>
        <w:t>proiectul de hotărâre</w:t>
      </w:r>
      <w:r w:rsidR="002B7405" w:rsidRPr="000F7409">
        <w:rPr>
          <w:rFonts w:ascii="Tahoma" w:hAnsi="Tahoma" w:cs="Tahoma"/>
          <w:sz w:val="24"/>
          <w:szCs w:val="24"/>
        </w:rPr>
        <w:t xml:space="preserve">, prezentat din </w:t>
      </w:r>
      <w:r w:rsidR="002B7405" w:rsidRPr="000F7409">
        <w:rPr>
          <w:rFonts w:ascii="Tahoma" w:hAnsi="Tahoma" w:cs="Tahoma"/>
          <w:b/>
          <w:sz w:val="24"/>
          <w:szCs w:val="24"/>
        </w:rPr>
        <w:t>iniţiativa primarului Municipiului Dej</w:t>
      </w:r>
      <w:r w:rsidR="002B7405" w:rsidRPr="000F7409">
        <w:rPr>
          <w:rFonts w:ascii="Tahoma" w:hAnsi="Tahoma" w:cs="Tahoma"/>
          <w:sz w:val="24"/>
          <w:szCs w:val="24"/>
        </w:rPr>
        <w:t xml:space="preserve">, întocmit în baza 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Solicit</w:t>
      </w:r>
      <w:r w:rsidR="005C71E3">
        <w:rPr>
          <w:rFonts w:ascii="Tahoma" w:hAnsi="Tahoma" w:cs="Tahoma"/>
          <w:bCs/>
          <w:sz w:val="24"/>
          <w:szCs w:val="24"/>
          <w:lang w:val="ro-RO"/>
        </w:rPr>
        <w:t>ării Telekom Româ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nia 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Communications S.A. pentru Ministerul p</w:t>
      </w:r>
      <w:r w:rsidR="000F7409">
        <w:rPr>
          <w:rFonts w:ascii="Tahoma" w:hAnsi="Tahoma" w:cs="Tahoma"/>
          <w:bCs/>
          <w:sz w:val="24"/>
          <w:szCs w:val="24"/>
          <w:lang w:val="ro-RO"/>
        </w:rPr>
        <w:t>entru Societatea Informațională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,  înregistrata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sub N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r.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11</w:t>
      </w:r>
      <w:r w:rsidR="000F7409">
        <w:rPr>
          <w:rFonts w:ascii="Tahoma" w:hAnsi="Tahoma" w:cs="Tahoma"/>
          <w:bCs/>
          <w:sz w:val="24"/>
          <w:szCs w:val="24"/>
          <w:lang w:val="ro-RO"/>
        </w:rPr>
        <w:t>.155/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3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iunie 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2015</w:t>
      </w:r>
      <w:r w:rsidR="000F7409">
        <w:rPr>
          <w:rFonts w:ascii="Tahoma" w:hAnsi="Tahoma" w:cs="Tahoma"/>
          <w:bCs/>
          <w:sz w:val="24"/>
          <w:szCs w:val="24"/>
          <w:lang w:val="ro-RO"/>
        </w:rPr>
        <w:t>,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 xml:space="preserve"> privind exercitarea dreptului de acces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pe proprietatea publică ș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i anume pe terenul aparținând Primăriei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Municipiului Dej, județil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 xml:space="preserve"> Cluj</w:t>
      </w:r>
      <w:r w:rsidR="000F7409">
        <w:rPr>
          <w:rFonts w:ascii="Tahoma" w:hAnsi="Tahoma" w:cs="Tahoma"/>
          <w:bCs/>
          <w:sz w:val="24"/>
          <w:szCs w:val="24"/>
          <w:lang w:val="ro-RO"/>
        </w:rPr>
        <w:t>,  î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 xml:space="preserve">n vederea realizării proiectului Ro-Net;      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       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 xml:space="preserve"> 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 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 xml:space="preserve">Adresa Ministerului </w:t>
      </w:r>
      <w:r w:rsidR="000F7409">
        <w:rPr>
          <w:rFonts w:ascii="Tahoma" w:hAnsi="Tahoma" w:cs="Tahoma"/>
          <w:bCs/>
          <w:sz w:val="24"/>
          <w:szCs w:val="24"/>
          <w:lang w:val="ro-RO"/>
        </w:rPr>
        <w:t>pentru Societatea Informațională  N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r.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165/23</w:t>
      </w:r>
      <w:r w:rsidR="000F7409">
        <w:rPr>
          <w:rFonts w:ascii="Tahoma" w:hAnsi="Tahoma" w:cs="Tahoma"/>
          <w:bCs/>
          <w:sz w:val="24"/>
          <w:szCs w:val="24"/>
          <w:lang w:val="ro-RO"/>
        </w:rPr>
        <w:t xml:space="preserve"> aprilie </w:t>
      </w:r>
      <w:r w:rsidR="000F7409" w:rsidRPr="000F7409">
        <w:rPr>
          <w:rFonts w:ascii="Tahoma" w:hAnsi="Tahoma" w:cs="Tahoma"/>
          <w:bCs/>
          <w:sz w:val="24"/>
          <w:szCs w:val="24"/>
          <w:lang w:val="ro-RO"/>
        </w:rPr>
        <w:t>2015;</w:t>
      </w:r>
    </w:p>
    <w:p w14:paraId="470CB32F" w14:textId="77777777" w:rsidR="000F7409" w:rsidRPr="000F7409" w:rsidRDefault="000F7409" w:rsidP="000F7409">
      <w:pPr>
        <w:pStyle w:val="Corptext"/>
        <w:spacing w:after="0"/>
        <w:jc w:val="both"/>
        <w:rPr>
          <w:sz w:val="28"/>
          <w:szCs w:val="28"/>
          <w:lang w:val="ro-RO"/>
        </w:rPr>
      </w:pPr>
      <w:r w:rsidRPr="000F7409">
        <w:rPr>
          <w:rFonts w:ascii="Tahoma" w:hAnsi="Tahoma" w:cs="Tahoma"/>
          <w:bCs/>
          <w:sz w:val="24"/>
          <w:szCs w:val="24"/>
          <w:lang w:val="ro-RO"/>
        </w:rPr>
        <w:t xml:space="preserve">      -Referatul</w:t>
      </w:r>
      <w:r w:rsidR="005C71E3">
        <w:rPr>
          <w:rFonts w:ascii="Tahoma" w:hAnsi="Tahoma" w:cs="Tahoma"/>
          <w:bCs/>
          <w:sz w:val="24"/>
          <w:szCs w:val="24"/>
          <w:lang w:val="ro-RO"/>
        </w:rPr>
        <w:t xml:space="preserve"> Nr. 18.062 din 18 septembrie 2015 al </w:t>
      </w:r>
      <w:r w:rsidRPr="000F7409">
        <w:rPr>
          <w:rFonts w:ascii="Tahoma" w:hAnsi="Tahoma" w:cs="Tahoma"/>
          <w:bCs/>
          <w:sz w:val="24"/>
          <w:szCs w:val="24"/>
          <w:lang w:val="ro-RO"/>
        </w:rPr>
        <w:t xml:space="preserve"> Compartimentului Patrimoniu Public şi Privat din cad</w:t>
      </w:r>
      <w:r>
        <w:rPr>
          <w:rFonts w:ascii="Tahoma" w:hAnsi="Tahoma" w:cs="Tahoma"/>
          <w:bCs/>
          <w:sz w:val="24"/>
          <w:szCs w:val="24"/>
          <w:lang w:val="ro-RO"/>
        </w:rPr>
        <w:t>rul Primăriei Municipiului Dej</w:t>
      </w:r>
      <w:r w:rsidRPr="000F7409">
        <w:rPr>
          <w:rFonts w:ascii="Tahoma" w:hAnsi="Tahoma" w:cs="Tahoma"/>
          <w:bCs/>
          <w:sz w:val="24"/>
          <w:szCs w:val="24"/>
          <w:lang w:val="ro-RO"/>
        </w:rPr>
        <w:t>, care p</w:t>
      </w:r>
      <w:r w:rsidRPr="000F7409">
        <w:rPr>
          <w:rFonts w:ascii="Tahoma" w:hAnsi="Tahoma" w:cs="Tahoma"/>
          <w:sz w:val="24"/>
          <w:szCs w:val="24"/>
          <w:lang w:val="ro-RO"/>
        </w:rPr>
        <w:t>ropune spre aprobare utilizarea cu titlu gratuit</w:t>
      </w:r>
      <w:r>
        <w:rPr>
          <w:rFonts w:ascii="Tahoma" w:hAnsi="Tahoma" w:cs="Tahoma"/>
          <w:sz w:val="24"/>
          <w:szCs w:val="24"/>
          <w:lang w:val="ro-RO"/>
        </w:rPr>
        <w:t xml:space="preserve">, în cadrul proiectului Ro-Net, </w:t>
      </w:r>
      <w:r w:rsidRPr="000F7409">
        <w:rPr>
          <w:rFonts w:ascii="Tahoma" w:hAnsi="Tahoma" w:cs="Tahoma"/>
          <w:sz w:val="24"/>
          <w:szCs w:val="24"/>
          <w:lang w:val="ro-RO"/>
        </w:rPr>
        <w:t>"Construirea unei infrastructuri naționale</w:t>
      </w:r>
      <w:r>
        <w:rPr>
          <w:rFonts w:ascii="Tahoma" w:hAnsi="Tahoma" w:cs="Tahoma"/>
          <w:sz w:val="24"/>
          <w:szCs w:val="24"/>
          <w:lang w:val="ro-RO"/>
        </w:rPr>
        <w:t xml:space="preserve"> de internet pe banda largă în zonele dezavantajate, </w:t>
      </w:r>
      <w:r w:rsidRPr="000F7409">
        <w:rPr>
          <w:rFonts w:ascii="Tahoma" w:hAnsi="Tahoma" w:cs="Tahoma"/>
          <w:sz w:val="24"/>
          <w:szCs w:val="24"/>
          <w:lang w:val="ro-RO"/>
        </w:rPr>
        <w:t>prin utilizarea fondur</w:t>
      </w:r>
      <w:r>
        <w:rPr>
          <w:rFonts w:ascii="Tahoma" w:hAnsi="Tahoma" w:cs="Tahoma"/>
          <w:sz w:val="24"/>
          <w:szCs w:val="24"/>
          <w:lang w:val="ro-RO"/>
        </w:rPr>
        <w:t xml:space="preserve">ilor structurale" 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care are ca obiectiv 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principal construirea unei rețele </w:t>
      </w:r>
      <w:r>
        <w:rPr>
          <w:rFonts w:ascii="Tahoma" w:hAnsi="Tahoma" w:cs="Tahoma"/>
          <w:sz w:val="24"/>
          <w:szCs w:val="24"/>
          <w:lang w:val="ro-RO"/>
        </w:rPr>
        <w:t>de distribuție pentru internet în banda largă î</w:t>
      </w:r>
      <w:r w:rsidRPr="000F7409">
        <w:rPr>
          <w:rFonts w:ascii="Tahoma" w:hAnsi="Tahoma" w:cs="Tahoma"/>
          <w:sz w:val="24"/>
          <w:szCs w:val="24"/>
          <w:lang w:val="ro-RO"/>
        </w:rPr>
        <w:t>n localitățile f</w:t>
      </w:r>
      <w:r>
        <w:rPr>
          <w:rFonts w:ascii="Tahoma" w:hAnsi="Tahoma" w:cs="Tahoma"/>
          <w:sz w:val="24"/>
          <w:szCs w:val="24"/>
          <w:lang w:val="ro-RO"/>
        </w:rPr>
        <w:t>ără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 acoperire id</w:t>
      </w:r>
      <w:r>
        <w:rPr>
          <w:rFonts w:ascii="Tahoma" w:hAnsi="Tahoma" w:cs="Tahoma"/>
          <w:sz w:val="24"/>
          <w:szCs w:val="24"/>
          <w:lang w:val="ro-RO"/>
        </w:rPr>
        <w:t>entificate drept ”zone albe” î</w:t>
      </w:r>
      <w:r w:rsidRPr="000F7409">
        <w:rPr>
          <w:rFonts w:ascii="Tahoma" w:hAnsi="Tahoma" w:cs="Tahoma"/>
          <w:sz w:val="24"/>
          <w:szCs w:val="24"/>
          <w:lang w:val="ro-RO"/>
        </w:rPr>
        <w:t>n Rom</w:t>
      </w:r>
      <w:r>
        <w:rPr>
          <w:rFonts w:ascii="Tahoma" w:hAnsi="Tahoma" w:cs="Tahoma"/>
          <w:sz w:val="24"/>
          <w:szCs w:val="24"/>
          <w:lang w:val="ro-RO"/>
        </w:rPr>
        <w:t>â</w:t>
      </w:r>
      <w:r w:rsidRPr="000F7409">
        <w:rPr>
          <w:rFonts w:ascii="Tahoma" w:hAnsi="Tahoma" w:cs="Tahoma"/>
          <w:sz w:val="24"/>
          <w:szCs w:val="24"/>
          <w:lang w:val="ro-RO"/>
        </w:rPr>
        <w:t>nia  a suprafeței de teren de 10 m</w:t>
      </w:r>
      <w:r>
        <w:rPr>
          <w:rFonts w:ascii="Tahoma" w:hAnsi="Tahoma" w:cs="Tahoma"/>
          <w:sz w:val="24"/>
          <w:szCs w:val="24"/>
          <w:lang w:val="ro-RO"/>
        </w:rPr>
        <w:t>.</w:t>
      </w:r>
      <w:r w:rsidRPr="000F7409">
        <w:rPr>
          <w:rFonts w:ascii="Tahoma" w:hAnsi="Tahoma" w:cs="Tahoma"/>
          <w:sz w:val="24"/>
          <w:szCs w:val="24"/>
          <w:lang w:val="ro-RO"/>
        </w:rPr>
        <w:t>p</w:t>
      </w:r>
      <w:r>
        <w:rPr>
          <w:rFonts w:ascii="Tahoma" w:hAnsi="Tahoma" w:cs="Tahoma"/>
          <w:sz w:val="24"/>
          <w:szCs w:val="24"/>
          <w:lang w:val="ro-RO"/>
        </w:rPr>
        <w:t>., situat î</w:t>
      </w:r>
      <w:r w:rsidRPr="000F7409">
        <w:rPr>
          <w:rFonts w:ascii="Tahoma" w:hAnsi="Tahoma" w:cs="Tahoma"/>
          <w:sz w:val="24"/>
          <w:szCs w:val="24"/>
          <w:lang w:val="ro-RO"/>
        </w:rPr>
        <w:t>n</w:t>
      </w:r>
      <w:r>
        <w:rPr>
          <w:rFonts w:ascii="Tahoma" w:hAnsi="Tahoma" w:cs="Tahoma"/>
          <w:sz w:val="24"/>
          <w:szCs w:val="24"/>
          <w:lang w:val="ro-RO"/>
        </w:rPr>
        <w:t xml:space="preserve"> localitatea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 Pintic</w:t>
      </w:r>
      <w:r>
        <w:rPr>
          <w:rFonts w:ascii="Tahoma" w:hAnsi="Tahoma" w:cs="Tahoma"/>
          <w:sz w:val="24"/>
          <w:szCs w:val="24"/>
          <w:lang w:val="ro-RO"/>
        </w:rPr>
        <w:t>, proiect avizat favorabil în ședința de lucru a comisiei economice și de urbanism din data de 30 septembrie 2015</w:t>
      </w:r>
      <w:r w:rsidRPr="000F7409">
        <w:rPr>
          <w:rFonts w:ascii="Tahoma" w:hAnsi="Tahoma" w:cs="Tahoma"/>
          <w:sz w:val="24"/>
          <w:szCs w:val="24"/>
          <w:lang w:val="ro-RO"/>
        </w:rPr>
        <w:t>;</w:t>
      </w:r>
    </w:p>
    <w:p w14:paraId="4D42DE33" w14:textId="77777777" w:rsidR="000F7409" w:rsidRPr="000F7409" w:rsidRDefault="000F7409" w:rsidP="000F7409">
      <w:pPr>
        <w:pStyle w:val="Corptext"/>
        <w:spacing w:after="0"/>
        <w:jc w:val="both"/>
        <w:rPr>
          <w:rFonts w:ascii="Tahoma" w:hAnsi="Tahoma" w:cs="Tahoma"/>
          <w:sz w:val="24"/>
          <w:szCs w:val="24"/>
          <w:lang w:val="ro-RO"/>
        </w:rPr>
      </w:pPr>
      <w:r w:rsidRPr="000F7409">
        <w:rPr>
          <w:rFonts w:ascii="Tahoma" w:hAnsi="Tahoma" w:cs="Tahoma"/>
          <w:sz w:val="24"/>
          <w:szCs w:val="24"/>
          <w:lang w:val="ro-RO"/>
        </w:rPr>
        <w:t xml:space="preserve">    </w:t>
      </w:r>
      <w:r>
        <w:rPr>
          <w:rFonts w:ascii="Tahoma" w:hAnsi="Tahoma" w:cs="Tahoma"/>
          <w:sz w:val="24"/>
          <w:szCs w:val="24"/>
          <w:lang w:val="ro-RO"/>
        </w:rPr>
        <w:t xml:space="preserve">   În conformitate 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cu prevederile </w:t>
      </w:r>
      <w:r w:rsidR="005C71E3">
        <w:rPr>
          <w:rFonts w:ascii="Tahoma" w:hAnsi="Tahoma" w:cs="Tahoma"/>
          <w:sz w:val="24"/>
          <w:szCs w:val="24"/>
          <w:lang w:val="ro-RO"/>
        </w:rPr>
        <w:t>”</w:t>
      </w:r>
      <w:r w:rsidRPr="000F7409">
        <w:rPr>
          <w:rFonts w:ascii="Tahoma" w:hAnsi="Tahoma" w:cs="Tahoma"/>
          <w:sz w:val="24"/>
          <w:szCs w:val="24"/>
          <w:lang w:val="ro-RO"/>
        </w:rPr>
        <w:t>art.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F7409">
        <w:rPr>
          <w:rFonts w:ascii="Tahoma" w:hAnsi="Tahoma" w:cs="Tahoma"/>
          <w:sz w:val="24"/>
          <w:szCs w:val="24"/>
          <w:lang w:val="ro-RO"/>
        </w:rPr>
        <w:t>8</w:t>
      </w:r>
      <w:r w:rsidR="005C71E3">
        <w:rPr>
          <w:rFonts w:ascii="Tahoma" w:hAnsi="Tahoma" w:cs="Tahoma"/>
          <w:sz w:val="24"/>
          <w:szCs w:val="24"/>
          <w:lang w:val="ro-RO"/>
        </w:rPr>
        <w:t>”</w:t>
      </w:r>
      <w:r>
        <w:rPr>
          <w:rFonts w:ascii="Tahoma" w:hAnsi="Tahoma" w:cs="Tahoma"/>
          <w:sz w:val="24"/>
          <w:szCs w:val="24"/>
          <w:lang w:val="ro-RO"/>
        </w:rPr>
        <w:t>,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 din Legea</w:t>
      </w:r>
      <w:r>
        <w:rPr>
          <w:rFonts w:ascii="Tahoma" w:hAnsi="Tahoma" w:cs="Tahoma"/>
          <w:sz w:val="24"/>
          <w:szCs w:val="24"/>
          <w:lang w:val="ro-RO"/>
        </w:rPr>
        <w:t xml:space="preserve"> N</w:t>
      </w:r>
      <w:r w:rsidRPr="000F7409">
        <w:rPr>
          <w:rFonts w:ascii="Tahoma" w:hAnsi="Tahoma" w:cs="Tahoma"/>
          <w:sz w:val="24"/>
          <w:szCs w:val="24"/>
          <w:lang w:val="ro-RO"/>
        </w:rPr>
        <w:t>r.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F7409">
        <w:rPr>
          <w:rFonts w:ascii="Tahoma" w:hAnsi="Tahoma" w:cs="Tahoma"/>
          <w:sz w:val="24"/>
          <w:szCs w:val="24"/>
          <w:lang w:val="ro-RO"/>
        </w:rPr>
        <w:t>154/2012 privind regimul infrastructurii rețelelor de comunicații electronice;</w:t>
      </w:r>
    </w:p>
    <w:p w14:paraId="19533959" w14:textId="77777777" w:rsidR="002C5157" w:rsidRDefault="000F7409" w:rsidP="000F7409">
      <w:pPr>
        <w:tabs>
          <w:tab w:val="left" w:pos="3031"/>
        </w:tabs>
        <w:spacing w:line="276" w:lineRule="auto"/>
        <w:jc w:val="both"/>
        <w:rPr>
          <w:rFonts w:ascii="Tahoma" w:hAnsi="Tahoma" w:cs="Tahoma"/>
          <w:sz w:val="24"/>
          <w:szCs w:val="24"/>
          <w:lang w:val="ro-RO" w:eastAsia="x-none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În temeiul prevederilor </w:t>
      </w:r>
      <w:r w:rsidR="005C71E3">
        <w:rPr>
          <w:rFonts w:ascii="Tahoma" w:hAnsi="Tahoma" w:cs="Tahoma"/>
          <w:sz w:val="24"/>
          <w:szCs w:val="24"/>
          <w:lang w:val="ro-RO"/>
        </w:rPr>
        <w:t>”</w:t>
      </w:r>
      <w:r w:rsidRPr="000F7409">
        <w:rPr>
          <w:rFonts w:ascii="Tahoma" w:hAnsi="Tahoma" w:cs="Tahoma"/>
          <w:sz w:val="24"/>
          <w:szCs w:val="24"/>
          <w:lang w:val="ro-RO"/>
        </w:rPr>
        <w:t>Art.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F7409">
        <w:rPr>
          <w:rFonts w:ascii="Tahoma" w:hAnsi="Tahoma" w:cs="Tahoma"/>
          <w:sz w:val="24"/>
          <w:szCs w:val="24"/>
          <w:lang w:val="ro-RO"/>
        </w:rPr>
        <w:t>36</w:t>
      </w:r>
      <w:r w:rsidR="005C71E3">
        <w:rPr>
          <w:rFonts w:ascii="Tahoma" w:hAnsi="Tahoma" w:cs="Tahoma"/>
          <w:sz w:val="24"/>
          <w:szCs w:val="24"/>
          <w:lang w:val="ro-RO"/>
        </w:rPr>
        <w:t>”</w:t>
      </w:r>
      <w:r>
        <w:rPr>
          <w:rFonts w:ascii="Tahoma" w:hAnsi="Tahoma" w:cs="Tahoma"/>
          <w:sz w:val="24"/>
          <w:szCs w:val="24"/>
          <w:lang w:val="ro-RO"/>
        </w:rPr>
        <w:t>,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 alin.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F7409">
        <w:rPr>
          <w:rFonts w:ascii="Tahoma" w:hAnsi="Tahoma" w:cs="Tahoma"/>
          <w:sz w:val="24"/>
          <w:szCs w:val="24"/>
          <w:lang w:val="ro-RO"/>
        </w:rPr>
        <w:t>(2)</w:t>
      </w:r>
      <w:r>
        <w:rPr>
          <w:rFonts w:ascii="Tahoma" w:hAnsi="Tahoma" w:cs="Tahoma"/>
          <w:sz w:val="24"/>
          <w:szCs w:val="24"/>
          <w:lang w:val="ro-RO"/>
        </w:rPr>
        <w:t>,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 lit.</w:t>
      </w:r>
      <w:r>
        <w:rPr>
          <w:rFonts w:ascii="Tahoma" w:hAnsi="Tahoma" w:cs="Tahoma"/>
          <w:sz w:val="24"/>
          <w:szCs w:val="24"/>
          <w:lang w:val="ro-RO"/>
        </w:rPr>
        <w:t xml:space="preserve"> b</w:t>
      </w:r>
      <w:r w:rsidR="005C71E3">
        <w:rPr>
          <w:rFonts w:ascii="Tahoma" w:hAnsi="Tahoma" w:cs="Tahoma"/>
          <w:sz w:val="24"/>
          <w:szCs w:val="24"/>
          <w:lang w:val="ro-RO"/>
        </w:rPr>
        <w:t>),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5C71E3">
        <w:rPr>
          <w:rFonts w:ascii="Tahoma" w:hAnsi="Tahoma" w:cs="Tahoma"/>
          <w:sz w:val="24"/>
          <w:szCs w:val="24"/>
          <w:lang w:val="ro-RO"/>
        </w:rPr>
        <w:t>c)</w:t>
      </w:r>
      <w:r>
        <w:rPr>
          <w:rFonts w:ascii="Tahoma" w:hAnsi="Tahoma" w:cs="Tahoma"/>
          <w:sz w:val="24"/>
          <w:szCs w:val="24"/>
          <w:lang w:val="ro-RO"/>
        </w:rPr>
        <w:t xml:space="preserve"> ș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i </w:t>
      </w:r>
      <w:r w:rsidR="005C71E3">
        <w:rPr>
          <w:rFonts w:ascii="Tahoma" w:hAnsi="Tahoma" w:cs="Tahoma"/>
          <w:sz w:val="24"/>
          <w:szCs w:val="24"/>
          <w:lang w:val="ro-RO"/>
        </w:rPr>
        <w:t>e) și ”</w:t>
      </w:r>
      <w:r w:rsidRPr="000F7409">
        <w:rPr>
          <w:rFonts w:ascii="Tahoma" w:hAnsi="Tahoma" w:cs="Tahoma"/>
          <w:sz w:val="24"/>
          <w:szCs w:val="24"/>
          <w:lang w:val="ro-RO"/>
        </w:rPr>
        <w:t>art.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F7409">
        <w:rPr>
          <w:rFonts w:ascii="Tahoma" w:hAnsi="Tahoma" w:cs="Tahoma"/>
          <w:sz w:val="24"/>
          <w:szCs w:val="24"/>
          <w:lang w:val="ro-RO"/>
        </w:rPr>
        <w:t>45</w:t>
      </w:r>
      <w:r w:rsidR="005C71E3">
        <w:rPr>
          <w:rFonts w:ascii="Tahoma" w:hAnsi="Tahoma" w:cs="Tahoma"/>
          <w:sz w:val="24"/>
          <w:szCs w:val="24"/>
          <w:lang w:val="ro-RO"/>
        </w:rPr>
        <w:t>”</w:t>
      </w:r>
      <w:r>
        <w:rPr>
          <w:rFonts w:ascii="Tahoma" w:hAnsi="Tahoma" w:cs="Tahoma"/>
          <w:sz w:val="24"/>
          <w:szCs w:val="24"/>
          <w:lang w:val="ro-RO"/>
        </w:rPr>
        <w:t xml:space="preserve">, 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 alin.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(3) </w:t>
      </w:r>
      <w:r w:rsidR="002C5157" w:rsidRPr="000F7409">
        <w:rPr>
          <w:rFonts w:ascii="Tahoma" w:hAnsi="Tahoma" w:cs="Tahoma"/>
          <w:bCs/>
          <w:sz w:val="24"/>
          <w:szCs w:val="24"/>
          <w:lang w:val="ro-RO"/>
        </w:rPr>
        <w:t>d</w:t>
      </w:r>
      <w:r w:rsidR="0025291C" w:rsidRPr="000F7409">
        <w:rPr>
          <w:rFonts w:ascii="Tahoma" w:hAnsi="Tahoma" w:cs="Tahoma"/>
          <w:sz w:val="24"/>
          <w:szCs w:val="24"/>
          <w:lang w:val="ro-RO" w:eastAsia="x-none"/>
        </w:rPr>
        <w:t>in Legea Nr. 215/2001, privind administrația publică locală, republicată, cu completările și modificările ulterioare,</w:t>
      </w:r>
    </w:p>
    <w:p w14:paraId="28CBD79C" w14:textId="77777777" w:rsidR="00F40F6C" w:rsidRDefault="00C91DA3" w:rsidP="00841D0F">
      <w:pPr>
        <w:jc w:val="center"/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FR"/>
        </w:rPr>
      </w:pPr>
      <w:r w:rsidRPr="00E717AD"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FR"/>
        </w:rPr>
        <w:t>H O T Ă R Ă Ş T E:</w:t>
      </w:r>
    </w:p>
    <w:p w14:paraId="2F1B5211" w14:textId="77777777" w:rsidR="000F7409" w:rsidRDefault="000F7409" w:rsidP="000F7409">
      <w:pPr>
        <w:pStyle w:val="Corptext"/>
        <w:jc w:val="both"/>
        <w:rPr>
          <w:rFonts w:ascii="Tahoma" w:hAnsi="Tahoma" w:cs="Tahoma"/>
          <w:sz w:val="24"/>
          <w:szCs w:val="24"/>
          <w:lang w:val="fr-FR" w:eastAsia="ro-RO"/>
        </w:rPr>
      </w:pPr>
    </w:p>
    <w:p w14:paraId="46281A36" w14:textId="77777777" w:rsidR="000F7409" w:rsidRPr="000F7409" w:rsidRDefault="000F7409" w:rsidP="000F7409">
      <w:pPr>
        <w:pStyle w:val="Corptext"/>
        <w:jc w:val="both"/>
        <w:rPr>
          <w:rFonts w:ascii="Tahoma" w:hAnsi="Tahoma" w:cs="Tahoma"/>
          <w:bCs/>
          <w:sz w:val="24"/>
          <w:szCs w:val="24"/>
          <w:lang w:val="it-IT"/>
        </w:rPr>
      </w:pPr>
      <w:r>
        <w:rPr>
          <w:rFonts w:ascii="Tahoma" w:hAnsi="Tahoma" w:cs="Tahoma"/>
          <w:sz w:val="24"/>
          <w:szCs w:val="24"/>
          <w:lang w:val="fr-FR" w:eastAsia="ro-RO"/>
        </w:rPr>
        <w:t xml:space="preserve">        </w:t>
      </w:r>
      <w:r w:rsidR="002C5157" w:rsidRPr="002C5157">
        <w:rPr>
          <w:rFonts w:ascii="Tahoma" w:hAnsi="Tahoma" w:cs="Tahoma"/>
          <w:sz w:val="24"/>
          <w:szCs w:val="24"/>
          <w:lang w:val="fr-FR"/>
        </w:rPr>
        <w:t xml:space="preserve"> </w:t>
      </w:r>
      <w:r w:rsidR="00C91DA3" w:rsidRPr="002C5157">
        <w:rPr>
          <w:rFonts w:ascii="Tahoma" w:hAnsi="Tahoma" w:cs="Tahoma"/>
          <w:b/>
          <w:sz w:val="24"/>
          <w:szCs w:val="24"/>
          <w:u w:val="single"/>
          <w:lang w:val="fr-FR"/>
        </w:rPr>
        <w:t>Art.</w:t>
      </w:r>
      <w:r w:rsidR="00CA0EA5" w:rsidRPr="002C5157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</w:t>
      </w:r>
      <w:r w:rsidR="00C91DA3" w:rsidRPr="002C5157">
        <w:rPr>
          <w:rFonts w:ascii="Tahoma" w:hAnsi="Tahoma" w:cs="Tahoma"/>
          <w:b/>
          <w:sz w:val="24"/>
          <w:szCs w:val="24"/>
          <w:u w:val="single"/>
          <w:lang w:val="fr-FR"/>
        </w:rPr>
        <w:t>1.</w:t>
      </w:r>
      <w:r w:rsidR="00CA0EA5" w:rsidRPr="002B0ECA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203870" w:rsidRPr="002C5157">
        <w:rPr>
          <w:rFonts w:ascii="Tahoma" w:hAnsi="Tahoma" w:cs="Tahoma"/>
          <w:b/>
          <w:bCs/>
          <w:sz w:val="24"/>
          <w:szCs w:val="24"/>
        </w:rPr>
        <w:t>A</w:t>
      </w:r>
      <w:r w:rsidR="00A83CA8" w:rsidRPr="002C5157">
        <w:rPr>
          <w:rFonts w:ascii="Tahoma" w:hAnsi="Tahoma" w:cs="Tahoma"/>
          <w:b/>
          <w:bCs/>
          <w:sz w:val="24"/>
          <w:szCs w:val="24"/>
        </w:rPr>
        <w:t xml:space="preserve">probă 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utilizar</w:t>
      </w:r>
      <w:r>
        <w:rPr>
          <w:rFonts w:ascii="Tahoma" w:hAnsi="Tahoma" w:cs="Tahoma"/>
          <w:bCs/>
          <w:sz w:val="24"/>
          <w:szCs w:val="24"/>
          <w:lang w:val="it-IT"/>
        </w:rPr>
        <w:t>ea cu titlu gratuit, î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n cadru</w:t>
      </w:r>
      <w:r>
        <w:rPr>
          <w:rFonts w:ascii="Tahoma" w:hAnsi="Tahoma" w:cs="Tahoma"/>
          <w:bCs/>
          <w:sz w:val="24"/>
          <w:szCs w:val="24"/>
          <w:lang w:val="it-IT"/>
        </w:rPr>
        <w:t>l proiectului Ro-Net, a suprafeț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ei de teren de 10 m</w:t>
      </w:r>
      <w:r>
        <w:rPr>
          <w:rFonts w:ascii="Tahoma" w:hAnsi="Tahoma" w:cs="Tahoma"/>
          <w:bCs/>
          <w:sz w:val="24"/>
          <w:szCs w:val="24"/>
          <w:lang w:val="it-IT"/>
        </w:rPr>
        <w:t>.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p</w:t>
      </w:r>
      <w:r>
        <w:rPr>
          <w:rFonts w:ascii="Tahoma" w:hAnsi="Tahoma" w:cs="Tahoma"/>
          <w:bCs/>
          <w:sz w:val="24"/>
          <w:szCs w:val="24"/>
          <w:lang w:val="it-IT"/>
        </w:rPr>
        <w:t>. situat î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 xml:space="preserve">n </w:t>
      </w:r>
      <w:r>
        <w:rPr>
          <w:rFonts w:ascii="Tahoma" w:hAnsi="Tahoma" w:cs="Tahoma"/>
          <w:bCs/>
          <w:sz w:val="24"/>
          <w:szCs w:val="24"/>
          <w:lang w:val="it-IT"/>
        </w:rPr>
        <w:t xml:space="preserve">localitatea 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 xml:space="preserve">Pintic, </w:t>
      </w:r>
      <w:r>
        <w:rPr>
          <w:rFonts w:ascii="Tahoma" w:hAnsi="Tahoma" w:cs="Tahoma"/>
          <w:bCs/>
          <w:sz w:val="24"/>
          <w:szCs w:val="24"/>
          <w:lang w:val="it-IT"/>
        </w:rPr>
        <w:t>din domeniul public al Primă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riei</w:t>
      </w:r>
      <w:r>
        <w:rPr>
          <w:rFonts w:ascii="Tahoma" w:hAnsi="Tahoma" w:cs="Tahoma"/>
          <w:bCs/>
          <w:sz w:val="24"/>
          <w:szCs w:val="24"/>
          <w:lang w:val="it-IT"/>
        </w:rPr>
        <w:t xml:space="preserve"> Municipiului Dej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, respectiv pentru d</w:t>
      </w:r>
      <w:r>
        <w:rPr>
          <w:rFonts w:ascii="Tahoma" w:hAnsi="Tahoma" w:cs="Tahoma"/>
          <w:bCs/>
          <w:sz w:val="24"/>
          <w:szCs w:val="24"/>
          <w:lang w:val="it-IT"/>
        </w:rPr>
        <w:t>rumul de acces, traseul de fibră optică ș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 xml:space="preserve">i </w:t>
      </w:r>
      <w:r>
        <w:rPr>
          <w:rFonts w:ascii="Tahoma" w:hAnsi="Tahoma" w:cs="Tahoma"/>
          <w:bCs/>
          <w:sz w:val="24"/>
          <w:szCs w:val="24"/>
          <w:lang w:val="it-IT"/>
        </w:rPr>
        <w:t>alimentarea cu energie electrică (rețele și/sau canalizaț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ii, incluz</w:t>
      </w:r>
      <w:r>
        <w:rPr>
          <w:rFonts w:ascii="Tahoma" w:hAnsi="Tahoma" w:cs="Tahoma"/>
          <w:bCs/>
          <w:sz w:val="24"/>
          <w:szCs w:val="24"/>
          <w:lang w:val="it-IT"/>
        </w:rPr>
        <w:t>ând și elementele de susținere a acestora, respectiv stâ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lpi</w:t>
      </w:r>
      <w:r>
        <w:rPr>
          <w:rFonts w:ascii="Tahoma" w:hAnsi="Tahoma" w:cs="Tahoma"/>
          <w:bCs/>
          <w:sz w:val="24"/>
          <w:szCs w:val="24"/>
          <w:lang w:val="it-IT"/>
        </w:rPr>
        <w:t>/turnuri/piloni ș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i care se vor identifica la semn</w:t>
      </w:r>
      <w:r>
        <w:rPr>
          <w:rFonts w:ascii="Tahoma" w:hAnsi="Tahoma" w:cs="Tahoma"/>
          <w:bCs/>
          <w:sz w:val="24"/>
          <w:szCs w:val="24"/>
          <w:lang w:val="it-IT"/>
        </w:rPr>
        <w:t xml:space="preserve">area contractului sub forma de </w:t>
      </w:r>
      <w:r w:rsidRPr="000F7409">
        <w:rPr>
          <w:rFonts w:ascii="Tahoma" w:hAnsi="Tahoma" w:cs="Tahoma"/>
          <w:b/>
          <w:bCs/>
          <w:sz w:val="24"/>
          <w:szCs w:val="24"/>
          <w:lang w:val="it-IT"/>
        </w:rPr>
        <w:t>Anexa</w:t>
      </w:r>
      <w:r>
        <w:rPr>
          <w:rFonts w:ascii="Tahoma" w:hAnsi="Tahoma" w:cs="Tahoma"/>
          <w:bCs/>
          <w:sz w:val="24"/>
          <w:szCs w:val="24"/>
          <w:lang w:val="it-IT"/>
        </w:rPr>
        <w:t>), destinat construirii și funcționă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r</w:t>
      </w:r>
      <w:r>
        <w:rPr>
          <w:rFonts w:ascii="Tahoma" w:hAnsi="Tahoma" w:cs="Tahoma"/>
          <w:bCs/>
          <w:sz w:val="24"/>
          <w:szCs w:val="24"/>
          <w:lang w:val="it-IT"/>
        </w:rPr>
        <w:t>ii unui punct local de distribuț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ie pentru sistemul broadband, prin realizarea unui contract de constituire a dreptului de servitute pentru realizarea a</w:t>
      </w:r>
      <w:r>
        <w:rPr>
          <w:rFonts w:ascii="Tahoma" w:hAnsi="Tahoma" w:cs="Tahoma"/>
          <w:bCs/>
          <w:sz w:val="24"/>
          <w:szCs w:val="24"/>
          <w:lang w:val="it-IT"/>
        </w:rPr>
        <w:t>ccesului pe proprietatea publică î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ncheia</w:t>
      </w:r>
      <w:r>
        <w:rPr>
          <w:rFonts w:ascii="Tahoma" w:hAnsi="Tahoma" w:cs="Tahoma"/>
          <w:bCs/>
          <w:sz w:val="24"/>
          <w:szCs w:val="24"/>
          <w:lang w:val="it-IT"/>
        </w:rPr>
        <w:t>t pentru o perioada de 20 ani, în condițiile Legii N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>r.</w:t>
      </w:r>
      <w:r>
        <w:rPr>
          <w:rFonts w:ascii="Tahoma" w:hAnsi="Tahoma" w:cs="Tahoma"/>
          <w:bCs/>
          <w:sz w:val="24"/>
          <w:szCs w:val="24"/>
          <w:lang w:val="it-IT"/>
        </w:rPr>
        <w:t xml:space="preserve"> </w:t>
      </w:r>
      <w:r w:rsidRPr="000F7409">
        <w:rPr>
          <w:rFonts w:ascii="Tahoma" w:hAnsi="Tahoma" w:cs="Tahoma"/>
          <w:bCs/>
          <w:sz w:val="24"/>
          <w:szCs w:val="24"/>
          <w:lang w:val="it-IT"/>
        </w:rPr>
        <w:t xml:space="preserve">154/2012. </w:t>
      </w:r>
    </w:p>
    <w:p w14:paraId="0B8260C3" w14:textId="77777777" w:rsidR="000F7409" w:rsidRPr="000F7409" w:rsidRDefault="000F7409" w:rsidP="000F7409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  <w:r w:rsidRPr="000F7409">
        <w:rPr>
          <w:rFonts w:ascii="Tahoma" w:hAnsi="Tahoma" w:cs="Tahoma"/>
          <w:b/>
          <w:bCs/>
          <w:sz w:val="24"/>
          <w:szCs w:val="24"/>
          <w:u w:val="single"/>
          <w:lang w:val="ro-RO"/>
        </w:rPr>
        <w:t>Art. 2.</w:t>
      </w:r>
      <w:r w:rsidRPr="000F7409">
        <w:rPr>
          <w:rFonts w:ascii="Tahoma" w:hAnsi="Tahoma" w:cs="Tahoma"/>
          <w:b/>
          <w:bCs/>
          <w:sz w:val="24"/>
          <w:szCs w:val="24"/>
          <w:lang w:val="ro-RO"/>
        </w:rPr>
        <w:t xml:space="preserve"> 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Cu ducerea la îndeplinire a </w:t>
      </w:r>
      <w:r>
        <w:rPr>
          <w:rFonts w:ascii="Tahoma" w:hAnsi="Tahoma" w:cs="Tahoma"/>
          <w:sz w:val="24"/>
          <w:szCs w:val="24"/>
          <w:lang w:val="ro-RO"/>
        </w:rPr>
        <w:t>prevederilor prezentei hotărâri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 se încredinţează Primarul Municipiului Dej, prin Direcţia Tehnică şi Co</w:t>
      </w:r>
      <w:r>
        <w:rPr>
          <w:rFonts w:ascii="Tahoma" w:hAnsi="Tahoma" w:cs="Tahoma"/>
          <w:sz w:val="24"/>
          <w:szCs w:val="24"/>
          <w:lang w:val="ro-RO"/>
        </w:rPr>
        <w:t>mpartimentul Patrimoniu Public ș</w:t>
      </w:r>
      <w:r w:rsidRPr="000F7409">
        <w:rPr>
          <w:rFonts w:ascii="Tahoma" w:hAnsi="Tahoma" w:cs="Tahoma"/>
          <w:sz w:val="24"/>
          <w:szCs w:val="24"/>
          <w:lang w:val="ro-RO"/>
        </w:rPr>
        <w:t>i Privat.</w:t>
      </w:r>
    </w:p>
    <w:p w14:paraId="23C6D5D5" w14:textId="77777777" w:rsidR="000F7409" w:rsidRPr="000F7409" w:rsidRDefault="000F7409" w:rsidP="000F7409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</w:p>
    <w:p w14:paraId="1E0620AD" w14:textId="77777777" w:rsidR="000F7409" w:rsidRDefault="000F7409" w:rsidP="000F7409">
      <w:pPr>
        <w:ind w:firstLine="708"/>
        <w:jc w:val="both"/>
        <w:rPr>
          <w:rFonts w:ascii="Tahoma" w:hAnsi="Tahoma" w:cs="Tahoma"/>
          <w:b/>
          <w:sz w:val="24"/>
          <w:szCs w:val="24"/>
          <w:lang w:val="it-IT"/>
        </w:rPr>
      </w:pPr>
    </w:p>
    <w:p w14:paraId="6C204D95" w14:textId="77777777" w:rsidR="000F7409" w:rsidRDefault="000F7409" w:rsidP="000F7409">
      <w:pPr>
        <w:ind w:firstLine="708"/>
        <w:jc w:val="both"/>
        <w:rPr>
          <w:rFonts w:ascii="Tahoma" w:hAnsi="Tahoma" w:cs="Tahoma"/>
          <w:b/>
          <w:sz w:val="24"/>
          <w:szCs w:val="24"/>
          <w:lang w:val="it-IT"/>
        </w:rPr>
      </w:pPr>
    </w:p>
    <w:p w14:paraId="2E4D4AEF" w14:textId="77777777" w:rsidR="000F7409" w:rsidRDefault="000F7409" w:rsidP="000F7409">
      <w:pPr>
        <w:ind w:firstLine="708"/>
        <w:jc w:val="both"/>
        <w:rPr>
          <w:rFonts w:ascii="Tahoma" w:hAnsi="Tahoma" w:cs="Tahoma"/>
          <w:b/>
          <w:sz w:val="24"/>
          <w:szCs w:val="24"/>
          <w:lang w:val="it-IT"/>
        </w:rPr>
      </w:pPr>
    </w:p>
    <w:p w14:paraId="66408BC3" w14:textId="77777777" w:rsidR="000F7409" w:rsidRDefault="000F7409" w:rsidP="000F7409">
      <w:pPr>
        <w:ind w:firstLine="708"/>
        <w:jc w:val="both"/>
        <w:rPr>
          <w:rFonts w:ascii="Tahoma" w:hAnsi="Tahoma" w:cs="Tahoma"/>
          <w:b/>
          <w:sz w:val="24"/>
          <w:szCs w:val="24"/>
          <w:lang w:val="it-IT"/>
        </w:rPr>
      </w:pPr>
    </w:p>
    <w:p w14:paraId="553EA8FB" w14:textId="77777777" w:rsidR="000F7409" w:rsidRDefault="000F7409" w:rsidP="000F7409">
      <w:pPr>
        <w:ind w:firstLine="708"/>
        <w:jc w:val="both"/>
        <w:rPr>
          <w:rFonts w:ascii="Tahoma" w:hAnsi="Tahoma" w:cs="Tahoma"/>
          <w:b/>
          <w:sz w:val="24"/>
          <w:szCs w:val="24"/>
          <w:lang w:val="it-IT"/>
        </w:rPr>
      </w:pPr>
    </w:p>
    <w:p w14:paraId="5FE589A9" w14:textId="77777777" w:rsidR="000F7409" w:rsidRDefault="000F7409" w:rsidP="000F7409">
      <w:pPr>
        <w:ind w:firstLine="708"/>
        <w:jc w:val="both"/>
        <w:rPr>
          <w:rFonts w:ascii="Tahoma" w:hAnsi="Tahoma" w:cs="Tahoma"/>
          <w:b/>
          <w:sz w:val="24"/>
          <w:szCs w:val="24"/>
          <w:lang w:val="it-IT"/>
        </w:rPr>
      </w:pPr>
    </w:p>
    <w:p w14:paraId="03DF087E" w14:textId="77777777" w:rsidR="000F7409" w:rsidRPr="000F7409" w:rsidRDefault="000F7409" w:rsidP="000F7409">
      <w:pPr>
        <w:ind w:firstLine="708"/>
        <w:jc w:val="both"/>
        <w:rPr>
          <w:rFonts w:ascii="Tahoma" w:hAnsi="Tahoma" w:cs="Tahoma"/>
          <w:sz w:val="24"/>
          <w:szCs w:val="24"/>
          <w:lang w:val="it-IT"/>
        </w:rPr>
      </w:pPr>
      <w:r w:rsidRPr="000F7409">
        <w:rPr>
          <w:rFonts w:ascii="Tahoma" w:hAnsi="Tahoma" w:cs="Tahoma"/>
          <w:b/>
          <w:sz w:val="24"/>
          <w:szCs w:val="24"/>
          <w:u w:val="single"/>
          <w:lang w:val="it-IT"/>
        </w:rPr>
        <w:lastRenderedPageBreak/>
        <w:t>Art. 3</w:t>
      </w:r>
      <w:r w:rsidRPr="000F7409">
        <w:rPr>
          <w:rFonts w:ascii="Tahoma" w:hAnsi="Tahoma" w:cs="Tahoma"/>
          <w:b/>
          <w:sz w:val="24"/>
          <w:szCs w:val="24"/>
          <w:lang w:val="it-IT"/>
        </w:rPr>
        <w:t xml:space="preserve">. </w:t>
      </w:r>
      <w:r w:rsidRPr="000F7409">
        <w:rPr>
          <w:rFonts w:ascii="Tahoma" w:hAnsi="Tahoma" w:cs="Tahoma"/>
          <w:sz w:val="24"/>
          <w:szCs w:val="24"/>
          <w:lang w:val="it-IT"/>
        </w:rPr>
        <w:t>Prezenta hotărâre se comunică prin intermediul sec</w:t>
      </w:r>
      <w:r>
        <w:rPr>
          <w:rFonts w:ascii="Tahoma" w:hAnsi="Tahoma" w:cs="Tahoma"/>
          <w:sz w:val="24"/>
          <w:szCs w:val="24"/>
          <w:lang w:val="it-IT"/>
        </w:rPr>
        <w:t xml:space="preserve">retarului, în termenul prevăzut </w:t>
      </w:r>
      <w:r w:rsidRPr="000F7409">
        <w:rPr>
          <w:rFonts w:ascii="Tahoma" w:hAnsi="Tahoma" w:cs="Tahoma"/>
          <w:sz w:val="24"/>
          <w:szCs w:val="24"/>
          <w:lang w:val="it-IT"/>
        </w:rPr>
        <w:t>de lege,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 Primarului Municipiului Dej, Direcţiei Tehnice, </w:t>
      </w:r>
      <w:r w:rsidR="0013360A">
        <w:rPr>
          <w:rFonts w:ascii="Tahoma" w:hAnsi="Tahoma" w:cs="Tahoma"/>
          <w:sz w:val="24"/>
          <w:szCs w:val="24"/>
          <w:lang w:val="ro-RO"/>
        </w:rPr>
        <w:t>Compartimentului Patrimoniu</w:t>
      </w:r>
      <w:r>
        <w:rPr>
          <w:rFonts w:ascii="Tahoma" w:hAnsi="Tahoma" w:cs="Tahoma"/>
          <w:sz w:val="24"/>
          <w:szCs w:val="24"/>
          <w:lang w:val="ro-RO"/>
        </w:rPr>
        <w:t>, S</w:t>
      </w:r>
      <w:r w:rsidRPr="000F7409">
        <w:rPr>
          <w:rFonts w:ascii="Tahoma" w:hAnsi="Tahoma" w:cs="Tahoma"/>
          <w:sz w:val="24"/>
          <w:szCs w:val="24"/>
          <w:lang w:val="ro-RO"/>
        </w:rPr>
        <w:t>ociet</w:t>
      </w:r>
      <w:r>
        <w:rPr>
          <w:rFonts w:ascii="Tahoma" w:hAnsi="Tahoma" w:cs="Tahoma"/>
          <w:sz w:val="24"/>
          <w:szCs w:val="24"/>
          <w:lang w:val="ro-RO"/>
        </w:rPr>
        <w:t>ăț</w:t>
      </w:r>
      <w:r w:rsidRPr="000F7409">
        <w:rPr>
          <w:rFonts w:ascii="Tahoma" w:hAnsi="Tahoma" w:cs="Tahoma"/>
          <w:sz w:val="24"/>
          <w:szCs w:val="24"/>
          <w:lang w:val="ro-RO"/>
        </w:rPr>
        <w:t>ii Te</w:t>
      </w:r>
      <w:r w:rsidR="0013360A">
        <w:rPr>
          <w:rFonts w:ascii="Tahoma" w:hAnsi="Tahoma" w:cs="Tahoma"/>
          <w:sz w:val="24"/>
          <w:szCs w:val="24"/>
          <w:lang w:val="ro-RO"/>
        </w:rPr>
        <w:t>lekom Româ</w:t>
      </w:r>
      <w:r w:rsidRPr="000F7409">
        <w:rPr>
          <w:rFonts w:ascii="Tahoma" w:hAnsi="Tahoma" w:cs="Tahoma"/>
          <w:sz w:val="24"/>
          <w:szCs w:val="24"/>
          <w:lang w:val="ro-RO"/>
        </w:rPr>
        <w:t xml:space="preserve">nia Communications S.A. </w:t>
      </w:r>
      <w:r w:rsidRPr="000F7409">
        <w:rPr>
          <w:rFonts w:ascii="Tahoma" w:hAnsi="Tahoma" w:cs="Tahoma"/>
          <w:sz w:val="24"/>
          <w:szCs w:val="24"/>
          <w:lang w:val="it-IT"/>
        </w:rPr>
        <w:t>şi Prefectului Judeţului Cluj.</w:t>
      </w:r>
    </w:p>
    <w:p w14:paraId="1E557310" w14:textId="77777777" w:rsidR="002B0ECA" w:rsidRPr="000F7409" w:rsidRDefault="002B0ECA" w:rsidP="000F7409">
      <w:pPr>
        <w:tabs>
          <w:tab w:val="left" w:pos="3031"/>
        </w:tabs>
        <w:spacing w:line="276" w:lineRule="auto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14:paraId="4F2BE382" w14:textId="77777777" w:rsidR="002B0ECA" w:rsidRPr="005C63A3" w:rsidRDefault="002B0ECA" w:rsidP="002B0ECA">
      <w:pPr>
        <w:pStyle w:val="Antet"/>
        <w:tabs>
          <w:tab w:val="clear" w:pos="4536"/>
          <w:tab w:val="clear" w:pos="9072"/>
        </w:tabs>
        <w:jc w:val="both"/>
        <w:rPr>
          <w:rFonts w:ascii="Tahoma" w:hAnsi="Tahoma" w:cs="Tahoma"/>
          <w:bCs/>
          <w:color w:val="000000"/>
          <w:szCs w:val="24"/>
        </w:rPr>
      </w:pPr>
    </w:p>
    <w:p w14:paraId="61C3E2FE" w14:textId="77777777" w:rsidR="009F4043" w:rsidRPr="00E717AD" w:rsidRDefault="00841D0F" w:rsidP="00203870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P</w:t>
      </w:r>
      <w:r w:rsidR="009F4043" w:rsidRPr="00E717AD">
        <w:rPr>
          <w:rFonts w:ascii="Tahoma" w:hAnsi="Tahoma" w:cs="Tahoma"/>
          <w:b/>
          <w:sz w:val="24"/>
          <w:szCs w:val="24"/>
          <w:lang w:val="ro-RO"/>
        </w:rPr>
        <w:t>reşedinte de şedinţă,</w:t>
      </w:r>
    </w:p>
    <w:p w14:paraId="32E81246" w14:textId="77777777" w:rsidR="009F4043" w:rsidRDefault="00203870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0C4B4A" w:rsidRPr="00E717AD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2B0ECA">
        <w:rPr>
          <w:rFonts w:ascii="Tahoma" w:hAnsi="Tahoma" w:cs="Tahoma"/>
          <w:b/>
          <w:sz w:val="24"/>
          <w:szCs w:val="24"/>
          <w:lang w:val="ro-RO"/>
        </w:rPr>
        <w:t>Mureşan Traian</w:t>
      </w:r>
    </w:p>
    <w:p w14:paraId="0C11E5C5" w14:textId="77777777" w:rsidR="00A85C34" w:rsidRDefault="00A85C34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25A85DFB" w14:textId="77777777" w:rsidR="00A85C34" w:rsidRDefault="00A85C34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472A2E7D" w14:textId="77777777" w:rsidR="009F4043" w:rsidRPr="00E717AD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E717AD">
        <w:rPr>
          <w:rFonts w:ascii="Tahoma" w:hAnsi="Tahoma" w:cs="Tahoma"/>
          <w:b/>
          <w:lang w:val="ro-RO"/>
        </w:rPr>
        <w:t>Nr. consilieri în funcţie -  19</w:t>
      </w:r>
      <w:r w:rsidRPr="00E717AD">
        <w:rPr>
          <w:rFonts w:ascii="Tahoma" w:hAnsi="Tahoma" w:cs="Tahoma"/>
          <w:b/>
          <w:lang w:val="ro-RO"/>
        </w:rPr>
        <w:tab/>
      </w:r>
      <w:r w:rsidRPr="00E717AD">
        <w:rPr>
          <w:rFonts w:ascii="Tahoma" w:hAnsi="Tahoma" w:cs="Tahoma"/>
          <w:b/>
          <w:lang w:val="ro-RO"/>
        </w:rPr>
        <w:tab/>
      </w:r>
      <w:r w:rsidRPr="00E717AD">
        <w:rPr>
          <w:rFonts w:ascii="Tahoma" w:hAnsi="Tahoma" w:cs="Tahoma"/>
          <w:b/>
          <w:lang w:val="ro-RO"/>
        </w:rPr>
        <w:tab/>
      </w:r>
      <w:r w:rsidRPr="00E717AD">
        <w:rPr>
          <w:rFonts w:ascii="Tahoma" w:hAnsi="Tahoma" w:cs="Tahoma"/>
          <w:b/>
          <w:lang w:val="ro-RO"/>
        </w:rPr>
        <w:tab/>
      </w:r>
      <w:r w:rsidRPr="00E717AD">
        <w:rPr>
          <w:rFonts w:ascii="Tahoma" w:hAnsi="Tahoma" w:cs="Tahoma"/>
          <w:b/>
          <w:lang w:val="ro-RO"/>
        </w:rPr>
        <w:tab/>
      </w:r>
    </w:p>
    <w:p w14:paraId="3846561D" w14:textId="77777777" w:rsidR="009F4043" w:rsidRPr="00E717AD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E717AD">
        <w:rPr>
          <w:rFonts w:ascii="Tahoma" w:hAnsi="Tahoma" w:cs="Tahoma"/>
          <w:b/>
          <w:lang w:val="ro-RO"/>
        </w:rPr>
        <w:tab/>
        <w:t xml:space="preserve">Nr. consilieri prezenţi   - </w:t>
      </w:r>
      <w:r w:rsidR="005C71E3">
        <w:rPr>
          <w:rFonts w:ascii="Tahoma" w:hAnsi="Tahoma" w:cs="Tahoma"/>
          <w:b/>
          <w:lang w:val="ro-RO"/>
        </w:rPr>
        <w:t>17</w:t>
      </w:r>
      <w:r w:rsidR="00B912A8">
        <w:rPr>
          <w:rFonts w:ascii="Tahoma" w:hAnsi="Tahoma" w:cs="Tahoma"/>
          <w:b/>
          <w:lang w:val="ro-RO"/>
        </w:rPr>
        <w:t xml:space="preserve"> </w:t>
      </w:r>
    </w:p>
    <w:p w14:paraId="7D62752B" w14:textId="77777777" w:rsidR="009F4043" w:rsidRPr="00E717AD" w:rsidRDefault="009F4043" w:rsidP="009F4043">
      <w:pPr>
        <w:ind w:firstLine="720"/>
        <w:jc w:val="both"/>
        <w:rPr>
          <w:rFonts w:ascii="Tahoma" w:hAnsi="Tahoma" w:cs="Tahoma"/>
          <w:b/>
          <w:lang w:val="fr-FR"/>
        </w:rPr>
      </w:pPr>
      <w:r w:rsidRPr="00E717AD">
        <w:rPr>
          <w:rFonts w:ascii="Tahoma" w:hAnsi="Tahoma" w:cs="Tahoma"/>
          <w:b/>
          <w:lang w:val="fr-FR"/>
        </w:rPr>
        <w:t>Nr. voturi pentru</w:t>
      </w:r>
      <w:r w:rsidRPr="00E717AD">
        <w:rPr>
          <w:rFonts w:ascii="Tahoma" w:hAnsi="Tahoma" w:cs="Tahoma"/>
          <w:b/>
          <w:lang w:val="fr-FR"/>
        </w:rPr>
        <w:tab/>
        <w:t xml:space="preserve">   - </w:t>
      </w:r>
      <w:r w:rsidR="005C71E3">
        <w:rPr>
          <w:rFonts w:ascii="Tahoma" w:hAnsi="Tahoma" w:cs="Tahoma"/>
          <w:b/>
          <w:lang w:val="fr-FR"/>
        </w:rPr>
        <w:t>17</w:t>
      </w:r>
      <w:r w:rsidR="002B0ECA">
        <w:rPr>
          <w:rFonts w:ascii="Tahoma" w:hAnsi="Tahoma" w:cs="Tahoma"/>
          <w:b/>
          <w:lang w:val="fr-FR"/>
        </w:rPr>
        <w:t xml:space="preserve"> </w:t>
      </w:r>
    </w:p>
    <w:p w14:paraId="4535DC45" w14:textId="77777777" w:rsidR="009F4043" w:rsidRPr="00E717AD" w:rsidRDefault="009F4043" w:rsidP="009F4043">
      <w:pPr>
        <w:jc w:val="both"/>
        <w:rPr>
          <w:rFonts w:ascii="Tahoma" w:hAnsi="Tahoma" w:cs="Tahoma"/>
          <w:b/>
          <w:lang w:val="fr-FR"/>
        </w:rPr>
      </w:pPr>
      <w:r w:rsidRPr="00E717AD">
        <w:rPr>
          <w:rFonts w:ascii="Tahoma" w:hAnsi="Tahoma" w:cs="Tahoma"/>
          <w:b/>
          <w:lang w:val="fr-FR"/>
        </w:rPr>
        <w:tab/>
        <w:t>Nr. voturi împotrivă</w:t>
      </w:r>
      <w:r w:rsidRPr="00E717AD">
        <w:rPr>
          <w:rFonts w:ascii="Tahoma" w:hAnsi="Tahoma" w:cs="Tahoma"/>
          <w:b/>
          <w:lang w:val="fr-FR"/>
        </w:rPr>
        <w:tab/>
        <w:t xml:space="preserve">   -   </w:t>
      </w:r>
    </w:p>
    <w:p w14:paraId="3E502167" w14:textId="77777777"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E717AD">
        <w:rPr>
          <w:rFonts w:ascii="Tahoma" w:hAnsi="Tahoma" w:cs="Tahoma"/>
          <w:b/>
          <w:lang w:val="fr-FR"/>
        </w:rPr>
        <w:tab/>
      </w:r>
      <w:r w:rsidRPr="009F4043">
        <w:rPr>
          <w:rFonts w:ascii="Tahoma" w:hAnsi="Tahoma" w:cs="Tahoma"/>
          <w:b/>
        </w:rPr>
        <w:t>Abţineri</w:t>
      </w:r>
      <w:r w:rsidRPr="009F4043">
        <w:rPr>
          <w:rFonts w:ascii="Tahoma" w:hAnsi="Tahoma" w:cs="Tahoma"/>
          <w:b/>
        </w:rPr>
        <w:tab/>
        <w:t xml:space="preserve">               - </w:t>
      </w:r>
      <w:r w:rsidR="00790C68"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</w:rPr>
        <w:tab/>
        <w:t xml:space="preserve">        </w:t>
      </w:r>
      <w:r w:rsidRPr="009F4043">
        <w:rPr>
          <w:rFonts w:ascii="Tahoma" w:hAnsi="Tahoma" w:cs="Tahoma"/>
          <w:b/>
        </w:rPr>
        <w:t>Contrasemnează</w:t>
      </w:r>
    </w:p>
    <w:p w14:paraId="231E3A32" w14:textId="77777777" w:rsidR="009F4043" w:rsidRPr="009F4043" w:rsidRDefault="009F4043" w:rsidP="0041298C">
      <w:pPr>
        <w:jc w:val="both"/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</w:t>
      </w:r>
      <w:r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>Secretar,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                                         </w:t>
      </w:r>
      <w:r>
        <w:rPr>
          <w:rFonts w:ascii="Tahoma" w:hAnsi="Tahoma" w:cs="Tahoma"/>
          <w:b/>
        </w:rPr>
        <w:t xml:space="preserve">            </w:t>
      </w:r>
      <w:r w:rsidRPr="009F4043">
        <w:rPr>
          <w:rFonts w:ascii="Tahoma" w:hAnsi="Tahoma" w:cs="Tahoma"/>
          <w:b/>
        </w:rPr>
        <w:t xml:space="preserve">  </w:t>
      </w:r>
      <w:r w:rsidR="0041298C">
        <w:rPr>
          <w:rFonts w:ascii="Tahoma" w:hAnsi="Tahoma" w:cs="Tahoma"/>
          <w:b/>
        </w:rPr>
        <w:t xml:space="preserve">  </w:t>
      </w:r>
      <w:r w:rsidR="007902C5">
        <w:rPr>
          <w:rFonts w:ascii="Tahoma" w:hAnsi="Tahoma" w:cs="Tahoma"/>
          <w:b/>
        </w:rPr>
        <w:t>Jr. Pop Cristina</w:t>
      </w:r>
    </w:p>
    <w:p w14:paraId="59AB5878" w14:textId="77777777" w:rsidR="00C92E41" w:rsidRPr="009F4043" w:rsidRDefault="00C92E41" w:rsidP="00935032">
      <w:pPr>
        <w:jc w:val="both"/>
        <w:rPr>
          <w:rFonts w:ascii="Tahoma" w:hAnsi="Tahoma" w:cs="Tahoma"/>
          <w:b/>
          <w:i/>
        </w:rPr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</w:t>
      </w:r>
    </w:p>
    <w:sectPr w:rsidR="00C92E41" w:rsidRPr="009F4043" w:rsidSect="00A83CA8">
      <w:type w:val="continuous"/>
      <w:pgSz w:w="11907" w:h="16840" w:code="9"/>
      <w:pgMar w:top="567" w:right="567" w:bottom="567" w:left="15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F0CB6"/>
    <w:multiLevelType w:val="hybridMultilevel"/>
    <w:tmpl w:val="5B1CD010"/>
    <w:lvl w:ilvl="0" w:tplc="41EA3854">
      <w:start w:val="5"/>
      <w:numFmt w:val="bullet"/>
      <w:lvlText w:val="-"/>
      <w:lvlJc w:val="left"/>
      <w:pPr>
        <w:ind w:left="585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73BF"/>
    <w:multiLevelType w:val="hybridMultilevel"/>
    <w:tmpl w:val="0C2C79AC"/>
    <w:lvl w:ilvl="0" w:tplc="5658EB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D2A05"/>
    <w:multiLevelType w:val="hybridMultilevel"/>
    <w:tmpl w:val="715439CA"/>
    <w:lvl w:ilvl="0" w:tplc="1414C75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7633E0"/>
    <w:multiLevelType w:val="hybridMultilevel"/>
    <w:tmpl w:val="BBDA4E7E"/>
    <w:lvl w:ilvl="0" w:tplc="D67E2E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C21ED2"/>
    <w:multiLevelType w:val="hybridMultilevel"/>
    <w:tmpl w:val="D1E00CF4"/>
    <w:lvl w:ilvl="0" w:tplc="3F9CB5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7E636FBC"/>
    <w:multiLevelType w:val="hybridMultilevel"/>
    <w:tmpl w:val="AF7CCE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9"/>
  </w:num>
  <w:num w:numId="4">
    <w:abstractNumId w:val="24"/>
  </w:num>
  <w:num w:numId="5">
    <w:abstractNumId w:val="20"/>
  </w:num>
  <w:num w:numId="6">
    <w:abstractNumId w:val="14"/>
  </w:num>
  <w:num w:numId="7">
    <w:abstractNumId w:val="17"/>
  </w:num>
  <w:num w:numId="8">
    <w:abstractNumId w:val="23"/>
  </w:num>
  <w:num w:numId="9">
    <w:abstractNumId w:val="13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</w:num>
  <w:num w:numId="12">
    <w:abstractNumId w:val="6"/>
  </w:num>
  <w:num w:numId="13">
    <w:abstractNumId w:val="27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32"/>
  </w:num>
  <w:num w:numId="19">
    <w:abstractNumId w:val="16"/>
  </w:num>
  <w:num w:numId="20">
    <w:abstractNumId w:val="18"/>
  </w:num>
  <w:num w:numId="21">
    <w:abstractNumId w:val="2"/>
  </w:num>
  <w:num w:numId="22">
    <w:abstractNumId w:val="26"/>
  </w:num>
  <w:num w:numId="23">
    <w:abstractNumId w:val="33"/>
  </w:num>
  <w:num w:numId="24">
    <w:abstractNumId w:val="12"/>
  </w:num>
  <w:num w:numId="25">
    <w:abstractNumId w:val="11"/>
  </w:num>
  <w:num w:numId="26">
    <w:abstractNumId w:val="9"/>
  </w:num>
  <w:num w:numId="27">
    <w:abstractNumId w:val="3"/>
  </w:num>
  <w:num w:numId="28">
    <w:abstractNumId w:val="1"/>
  </w:num>
  <w:num w:numId="29">
    <w:abstractNumId w:val="21"/>
  </w:num>
  <w:num w:numId="30">
    <w:abstractNumId w:val="28"/>
  </w:num>
  <w:num w:numId="31">
    <w:abstractNumId w:val="15"/>
  </w:num>
  <w:num w:numId="32">
    <w:abstractNumId w:val="34"/>
  </w:num>
  <w:num w:numId="33">
    <w:abstractNumId w:val="5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34AC"/>
    <w:rsid w:val="00007DB7"/>
    <w:rsid w:val="00010492"/>
    <w:rsid w:val="000373B9"/>
    <w:rsid w:val="00041DD4"/>
    <w:rsid w:val="00041E56"/>
    <w:rsid w:val="0005782B"/>
    <w:rsid w:val="00066A73"/>
    <w:rsid w:val="00071E6E"/>
    <w:rsid w:val="00093305"/>
    <w:rsid w:val="00096259"/>
    <w:rsid w:val="0009779F"/>
    <w:rsid w:val="000A0368"/>
    <w:rsid w:val="000A26F0"/>
    <w:rsid w:val="000B7893"/>
    <w:rsid w:val="000B78BF"/>
    <w:rsid w:val="000C030F"/>
    <w:rsid w:val="000C4B4A"/>
    <w:rsid w:val="000D0B0D"/>
    <w:rsid w:val="000F5CB2"/>
    <w:rsid w:val="000F713C"/>
    <w:rsid w:val="000F7409"/>
    <w:rsid w:val="00113174"/>
    <w:rsid w:val="0011470C"/>
    <w:rsid w:val="001258E5"/>
    <w:rsid w:val="0012666D"/>
    <w:rsid w:val="0013360A"/>
    <w:rsid w:val="00151881"/>
    <w:rsid w:val="001525DB"/>
    <w:rsid w:val="00154A03"/>
    <w:rsid w:val="001567D4"/>
    <w:rsid w:val="00160823"/>
    <w:rsid w:val="001643A7"/>
    <w:rsid w:val="00164B88"/>
    <w:rsid w:val="001810B2"/>
    <w:rsid w:val="001812A4"/>
    <w:rsid w:val="00187084"/>
    <w:rsid w:val="001906ED"/>
    <w:rsid w:val="001A20A2"/>
    <w:rsid w:val="001A791D"/>
    <w:rsid w:val="001B1153"/>
    <w:rsid w:val="001C2CE9"/>
    <w:rsid w:val="001C43DF"/>
    <w:rsid w:val="001C738F"/>
    <w:rsid w:val="001D28A1"/>
    <w:rsid w:val="001D4798"/>
    <w:rsid w:val="001E31D6"/>
    <w:rsid w:val="001E53E0"/>
    <w:rsid w:val="001E5965"/>
    <w:rsid w:val="001F7540"/>
    <w:rsid w:val="00202BE7"/>
    <w:rsid w:val="00203870"/>
    <w:rsid w:val="00206594"/>
    <w:rsid w:val="00212B40"/>
    <w:rsid w:val="00227C69"/>
    <w:rsid w:val="0023559D"/>
    <w:rsid w:val="002370D8"/>
    <w:rsid w:val="00241745"/>
    <w:rsid w:val="00245AA9"/>
    <w:rsid w:val="0024600F"/>
    <w:rsid w:val="00247F6F"/>
    <w:rsid w:val="00251123"/>
    <w:rsid w:val="002519BA"/>
    <w:rsid w:val="0025291C"/>
    <w:rsid w:val="002573EA"/>
    <w:rsid w:val="00257C77"/>
    <w:rsid w:val="00260A90"/>
    <w:rsid w:val="00271715"/>
    <w:rsid w:val="00286A50"/>
    <w:rsid w:val="002A3C2E"/>
    <w:rsid w:val="002A4D82"/>
    <w:rsid w:val="002B0ECA"/>
    <w:rsid w:val="002B7405"/>
    <w:rsid w:val="002C5157"/>
    <w:rsid w:val="002C674A"/>
    <w:rsid w:val="002C6B46"/>
    <w:rsid w:val="002F1A17"/>
    <w:rsid w:val="003072E1"/>
    <w:rsid w:val="00307656"/>
    <w:rsid w:val="00310072"/>
    <w:rsid w:val="00311321"/>
    <w:rsid w:val="00321FF1"/>
    <w:rsid w:val="00326B2B"/>
    <w:rsid w:val="00327459"/>
    <w:rsid w:val="00337462"/>
    <w:rsid w:val="00342891"/>
    <w:rsid w:val="0036050E"/>
    <w:rsid w:val="00361D44"/>
    <w:rsid w:val="00365878"/>
    <w:rsid w:val="00367080"/>
    <w:rsid w:val="00381CA2"/>
    <w:rsid w:val="00393906"/>
    <w:rsid w:val="003A40E8"/>
    <w:rsid w:val="003A4CC6"/>
    <w:rsid w:val="003A7001"/>
    <w:rsid w:val="003B478A"/>
    <w:rsid w:val="003B4B4D"/>
    <w:rsid w:val="003C0F39"/>
    <w:rsid w:val="003C3A20"/>
    <w:rsid w:val="003C692F"/>
    <w:rsid w:val="003C78F2"/>
    <w:rsid w:val="003D2E97"/>
    <w:rsid w:val="003D48BE"/>
    <w:rsid w:val="003E0B97"/>
    <w:rsid w:val="003E0BE6"/>
    <w:rsid w:val="003F614A"/>
    <w:rsid w:val="0040384F"/>
    <w:rsid w:val="0041298C"/>
    <w:rsid w:val="00416627"/>
    <w:rsid w:val="00416AF7"/>
    <w:rsid w:val="00416D0D"/>
    <w:rsid w:val="00420E00"/>
    <w:rsid w:val="004237C8"/>
    <w:rsid w:val="00423922"/>
    <w:rsid w:val="004272C9"/>
    <w:rsid w:val="0043396E"/>
    <w:rsid w:val="00446468"/>
    <w:rsid w:val="00447417"/>
    <w:rsid w:val="00455CD2"/>
    <w:rsid w:val="004932AF"/>
    <w:rsid w:val="00494546"/>
    <w:rsid w:val="00494765"/>
    <w:rsid w:val="004B1B69"/>
    <w:rsid w:val="004C07CC"/>
    <w:rsid w:val="004D401F"/>
    <w:rsid w:val="004D5669"/>
    <w:rsid w:val="004E3066"/>
    <w:rsid w:val="004E4F90"/>
    <w:rsid w:val="004F33F4"/>
    <w:rsid w:val="004F3E04"/>
    <w:rsid w:val="004F4068"/>
    <w:rsid w:val="004F7CE4"/>
    <w:rsid w:val="00504EE7"/>
    <w:rsid w:val="00520FCC"/>
    <w:rsid w:val="005215EB"/>
    <w:rsid w:val="00530D75"/>
    <w:rsid w:val="0053123B"/>
    <w:rsid w:val="00531BA2"/>
    <w:rsid w:val="00551F5B"/>
    <w:rsid w:val="005610FC"/>
    <w:rsid w:val="00563BA9"/>
    <w:rsid w:val="00566A01"/>
    <w:rsid w:val="00576953"/>
    <w:rsid w:val="00577510"/>
    <w:rsid w:val="005848B8"/>
    <w:rsid w:val="005875DD"/>
    <w:rsid w:val="00596FF9"/>
    <w:rsid w:val="005B0D7D"/>
    <w:rsid w:val="005B773E"/>
    <w:rsid w:val="005C52C4"/>
    <w:rsid w:val="005C63A3"/>
    <w:rsid w:val="005C71E3"/>
    <w:rsid w:val="005D2666"/>
    <w:rsid w:val="005D6158"/>
    <w:rsid w:val="005D666C"/>
    <w:rsid w:val="005D7F7F"/>
    <w:rsid w:val="005E05A2"/>
    <w:rsid w:val="005E0954"/>
    <w:rsid w:val="005E22E3"/>
    <w:rsid w:val="005E57C7"/>
    <w:rsid w:val="005F75A3"/>
    <w:rsid w:val="005F76EB"/>
    <w:rsid w:val="0061492A"/>
    <w:rsid w:val="006256C9"/>
    <w:rsid w:val="00636F0E"/>
    <w:rsid w:val="00641A79"/>
    <w:rsid w:val="006477B1"/>
    <w:rsid w:val="006527F2"/>
    <w:rsid w:val="00654E71"/>
    <w:rsid w:val="006665FB"/>
    <w:rsid w:val="0067225D"/>
    <w:rsid w:val="00674040"/>
    <w:rsid w:val="00683455"/>
    <w:rsid w:val="00695467"/>
    <w:rsid w:val="006C5DA4"/>
    <w:rsid w:val="006D6037"/>
    <w:rsid w:val="006E500E"/>
    <w:rsid w:val="006F2236"/>
    <w:rsid w:val="006F6892"/>
    <w:rsid w:val="0070305B"/>
    <w:rsid w:val="007208BD"/>
    <w:rsid w:val="00733C0D"/>
    <w:rsid w:val="00735509"/>
    <w:rsid w:val="007546E8"/>
    <w:rsid w:val="00780A94"/>
    <w:rsid w:val="00787784"/>
    <w:rsid w:val="007902C5"/>
    <w:rsid w:val="00790C68"/>
    <w:rsid w:val="00791CF5"/>
    <w:rsid w:val="007955BF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E0C2E"/>
    <w:rsid w:val="007F236F"/>
    <w:rsid w:val="007F2CCF"/>
    <w:rsid w:val="00816C31"/>
    <w:rsid w:val="00823C38"/>
    <w:rsid w:val="00834291"/>
    <w:rsid w:val="0084007A"/>
    <w:rsid w:val="008407C9"/>
    <w:rsid w:val="00841055"/>
    <w:rsid w:val="00841D0F"/>
    <w:rsid w:val="00846CDF"/>
    <w:rsid w:val="0085280A"/>
    <w:rsid w:val="00863D8C"/>
    <w:rsid w:val="00864710"/>
    <w:rsid w:val="00870C1A"/>
    <w:rsid w:val="00871341"/>
    <w:rsid w:val="00885EBD"/>
    <w:rsid w:val="008942F0"/>
    <w:rsid w:val="00895335"/>
    <w:rsid w:val="008B2869"/>
    <w:rsid w:val="008B4281"/>
    <w:rsid w:val="008C3B64"/>
    <w:rsid w:val="008C5C98"/>
    <w:rsid w:val="008E41B5"/>
    <w:rsid w:val="008E64AD"/>
    <w:rsid w:val="008E6E35"/>
    <w:rsid w:val="008F2442"/>
    <w:rsid w:val="008F736F"/>
    <w:rsid w:val="008F7EAC"/>
    <w:rsid w:val="00904DA3"/>
    <w:rsid w:val="00935032"/>
    <w:rsid w:val="00964095"/>
    <w:rsid w:val="00964912"/>
    <w:rsid w:val="00966F72"/>
    <w:rsid w:val="00996EEF"/>
    <w:rsid w:val="009A25FA"/>
    <w:rsid w:val="009A2CE8"/>
    <w:rsid w:val="009A39A1"/>
    <w:rsid w:val="009C46E5"/>
    <w:rsid w:val="009D229A"/>
    <w:rsid w:val="009D4660"/>
    <w:rsid w:val="009E7F4C"/>
    <w:rsid w:val="009F4043"/>
    <w:rsid w:val="009F744C"/>
    <w:rsid w:val="00A06566"/>
    <w:rsid w:val="00A12162"/>
    <w:rsid w:val="00A14A26"/>
    <w:rsid w:val="00A16B5E"/>
    <w:rsid w:val="00A16BB2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83CA8"/>
    <w:rsid w:val="00A85C34"/>
    <w:rsid w:val="00A93026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D26C5"/>
    <w:rsid w:val="00AE3AAD"/>
    <w:rsid w:val="00AE6666"/>
    <w:rsid w:val="00AE71A1"/>
    <w:rsid w:val="00AF5BE1"/>
    <w:rsid w:val="00B10CB6"/>
    <w:rsid w:val="00B14440"/>
    <w:rsid w:val="00B44CD3"/>
    <w:rsid w:val="00B46FAE"/>
    <w:rsid w:val="00B47666"/>
    <w:rsid w:val="00B569C2"/>
    <w:rsid w:val="00B7219B"/>
    <w:rsid w:val="00B73A66"/>
    <w:rsid w:val="00B74644"/>
    <w:rsid w:val="00B912A8"/>
    <w:rsid w:val="00B945D5"/>
    <w:rsid w:val="00B96510"/>
    <w:rsid w:val="00BC149A"/>
    <w:rsid w:val="00BC5524"/>
    <w:rsid w:val="00BC72F8"/>
    <w:rsid w:val="00BE2A91"/>
    <w:rsid w:val="00BF606A"/>
    <w:rsid w:val="00C15416"/>
    <w:rsid w:val="00C24149"/>
    <w:rsid w:val="00C25812"/>
    <w:rsid w:val="00C31A1F"/>
    <w:rsid w:val="00C32295"/>
    <w:rsid w:val="00C35581"/>
    <w:rsid w:val="00C364A2"/>
    <w:rsid w:val="00C7334C"/>
    <w:rsid w:val="00C763CB"/>
    <w:rsid w:val="00C83388"/>
    <w:rsid w:val="00C87CD9"/>
    <w:rsid w:val="00C90C95"/>
    <w:rsid w:val="00C91DA3"/>
    <w:rsid w:val="00C92E41"/>
    <w:rsid w:val="00CA0EA5"/>
    <w:rsid w:val="00CA4205"/>
    <w:rsid w:val="00CA495E"/>
    <w:rsid w:val="00CA7A85"/>
    <w:rsid w:val="00CB4608"/>
    <w:rsid w:val="00CC106D"/>
    <w:rsid w:val="00CD10D0"/>
    <w:rsid w:val="00CD3F9F"/>
    <w:rsid w:val="00CE6563"/>
    <w:rsid w:val="00CE6EEA"/>
    <w:rsid w:val="00D03009"/>
    <w:rsid w:val="00D04202"/>
    <w:rsid w:val="00D054BB"/>
    <w:rsid w:val="00D05DE7"/>
    <w:rsid w:val="00D13875"/>
    <w:rsid w:val="00D155F3"/>
    <w:rsid w:val="00D32638"/>
    <w:rsid w:val="00D353B0"/>
    <w:rsid w:val="00D36C05"/>
    <w:rsid w:val="00D51517"/>
    <w:rsid w:val="00D522E6"/>
    <w:rsid w:val="00D556B2"/>
    <w:rsid w:val="00D605FA"/>
    <w:rsid w:val="00D63F39"/>
    <w:rsid w:val="00D71002"/>
    <w:rsid w:val="00D719E1"/>
    <w:rsid w:val="00D74868"/>
    <w:rsid w:val="00D76D63"/>
    <w:rsid w:val="00D93825"/>
    <w:rsid w:val="00DB78E1"/>
    <w:rsid w:val="00DE3413"/>
    <w:rsid w:val="00DF0AA9"/>
    <w:rsid w:val="00DF3249"/>
    <w:rsid w:val="00DF466D"/>
    <w:rsid w:val="00DF6433"/>
    <w:rsid w:val="00E0426D"/>
    <w:rsid w:val="00E106DF"/>
    <w:rsid w:val="00E25523"/>
    <w:rsid w:val="00E27653"/>
    <w:rsid w:val="00E36C59"/>
    <w:rsid w:val="00E50973"/>
    <w:rsid w:val="00E60572"/>
    <w:rsid w:val="00E633DF"/>
    <w:rsid w:val="00E64210"/>
    <w:rsid w:val="00E7160F"/>
    <w:rsid w:val="00E717AD"/>
    <w:rsid w:val="00E7284C"/>
    <w:rsid w:val="00E84C07"/>
    <w:rsid w:val="00E856A0"/>
    <w:rsid w:val="00EA7E31"/>
    <w:rsid w:val="00EB743B"/>
    <w:rsid w:val="00EC4A14"/>
    <w:rsid w:val="00EC5230"/>
    <w:rsid w:val="00EC6F88"/>
    <w:rsid w:val="00ED5161"/>
    <w:rsid w:val="00EE5641"/>
    <w:rsid w:val="00F05745"/>
    <w:rsid w:val="00F147CB"/>
    <w:rsid w:val="00F16E9A"/>
    <w:rsid w:val="00F252EA"/>
    <w:rsid w:val="00F26A6C"/>
    <w:rsid w:val="00F34CF0"/>
    <w:rsid w:val="00F40F6C"/>
    <w:rsid w:val="00F42B78"/>
    <w:rsid w:val="00F51E70"/>
    <w:rsid w:val="00F53582"/>
    <w:rsid w:val="00F57AC2"/>
    <w:rsid w:val="00F6457D"/>
    <w:rsid w:val="00F6673B"/>
    <w:rsid w:val="00F6783C"/>
    <w:rsid w:val="00F73172"/>
    <w:rsid w:val="00F739FD"/>
    <w:rsid w:val="00F74533"/>
    <w:rsid w:val="00F83B8C"/>
    <w:rsid w:val="00F91E59"/>
    <w:rsid w:val="00F9481A"/>
    <w:rsid w:val="00FD1721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1AABD2"/>
  <w15:chartTrackingRefBased/>
  <w15:docId w15:val="{B018BB0F-3F74-4107-BDEC-7423E170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  <w:lang w:val="en-US" w:eastAsia="en-US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ro-RO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6" ma:contentTypeDescription="Tip de conținut pentru HCL" ma:contentTypeScope="" ma:versionID="b6c05a4f9e105a6f36ebd84ccda241ff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2015-09-29T21:00:00+00:00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103</Număr_x0020_HCL>
    <_dlc_DocId xmlns="49ad8bbe-11e1-42b2-a965-6a341b5f7ad4">PMD15-83-2052</_dlc_DocId>
    <_dlc_DocIdUrl xmlns="49ad8bbe-11e1-42b2-a965-6a341b5f7ad4">
      <Url>http://smdoc/Situri/CL/_layouts/15/DocIdRedir.aspx?ID=PMD15-83-2052</Url>
      <Description>PMD15-83-2052</Description>
    </_dlc_DocIdUrl>
    <_dlc_ExpireDate xmlns="http://schemas.microsoft.com/sharepoint/v3">2015-10-30T00:00:00+00:00</_dlc_ExpireDate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E8892D-0CA4-4C0E-B71D-E44C9FD8CF24}"/>
</file>

<file path=customXml/itemProps2.xml><?xml version="1.0" encoding="utf-8"?>
<ds:datastoreItem xmlns:ds="http://schemas.openxmlformats.org/officeDocument/2006/customXml" ds:itemID="{D45C5851-35D0-4175-AE82-9D9453446B59}"/>
</file>

<file path=customXml/itemProps3.xml><?xml version="1.0" encoding="utf-8"?>
<ds:datastoreItem xmlns:ds="http://schemas.openxmlformats.org/officeDocument/2006/customXml" ds:itemID="{6B56345C-419B-4353-93FE-5A637670415A}"/>
</file>

<file path=customXml/itemProps4.xml><?xml version="1.0" encoding="utf-8"?>
<ds:datastoreItem xmlns:ds="http://schemas.openxmlformats.org/officeDocument/2006/customXml" ds:itemID="{2E7918AE-0D03-4F2A-92FB-47403E128B9E}"/>
</file>

<file path=customXml/itemProps5.xml><?xml version="1.0" encoding="utf-8"?>
<ds:datastoreItem xmlns:ds="http://schemas.openxmlformats.org/officeDocument/2006/customXml" ds:itemID="{D8A5BCBF-874A-45DD-A74C-C39535102990}"/>
</file>

<file path=customXml/itemProps6.xml><?xml version="1.0" encoding="utf-8"?>
<ds:datastoreItem xmlns:ds="http://schemas.openxmlformats.org/officeDocument/2006/customXml" ds:itemID="{507417FC-77B5-4FC0-BA97-90AEDE26A634}"/>
</file>

<file path=customXml/itemProps7.xml><?xml version="1.0" encoding="utf-8"?>
<ds:datastoreItem xmlns:ds="http://schemas.openxmlformats.org/officeDocument/2006/customXml" ds:itemID="{463BA59E-C4BD-47EE-B8E5-D2AB789035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3664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aprobare atestare teren</dc:subject>
  <dc:creator>Simona</dc:creator>
  <cp:keywords/>
  <cp:lastModifiedBy>Cristi Rusu</cp:lastModifiedBy>
  <cp:revision>2</cp:revision>
  <cp:lastPrinted>2013-01-12T07:26:00Z</cp:lastPrinted>
  <dcterms:created xsi:type="dcterms:W3CDTF">2015-10-06T08:35:00Z</dcterms:created>
  <dcterms:modified xsi:type="dcterms:W3CDTF">2015-10-06T08:35:00Z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PMD15-83-2044</vt:lpwstr>
  </property>
  <property fmtid="{D5CDD505-2E9C-101B-9397-08002B2CF9AE}" pid="3" name="_dlc_DocIdItemGuid">
    <vt:lpwstr>9e2e705b-5cb1-4448-9dad-f7be4762a4e5</vt:lpwstr>
  </property>
  <property fmtid="{D5CDD505-2E9C-101B-9397-08002B2CF9AE}" pid="4" name="_dlc_DocIdUrl">
    <vt:lpwstr>http://smdoc/Situri/CL/_layouts/15/DocIdRedir.aspx?ID=PMD15-83-2044, PMD15-83-2044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_dlc_ExpireDate">
    <vt:lpwstr>2015-10-30T00:00:00Z</vt:lpwstr>
  </property>
  <property fmtid="{D5CDD505-2E9C-101B-9397-08002B2CF9AE}" pid="15" name="ContentTypeId">
    <vt:lpwstr>0x01010043E6431A8687164692561BE4B8E2B9C600B9DBA2A09EED1E4B8F18AABCAE5737FE</vt:lpwstr>
  </property>
</Properties>
</file>