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6858C4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91D4B6F" w14:textId="77777777" w:rsidR="00864710" w:rsidRPr="00D522E6" w:rsidRDefault="00BF139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84DB82A" wp14:editId="789EE93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3E3CBE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5111A8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C348CA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705D9E8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5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625CE7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4127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36EF75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3136FFD" w14:textId="77777777" w:rsidR="009E1604" w:rsidRPr="009E1604" w:rsidRDefault="009E1604" w:rsidP="009E1604">
      <w:pPr>
        <w:rPr>
          <w:lang w:val="fr-FR"/>
        </w:rPr>
      </w:pPr>
    </w:p>
    <w:p w14:paraId="5BBC1D44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0846E5">
        <w:rPr>
          <w:rFonts w:ascii="Tahoma" w:hAnsi="Tahoma" w:cs="Tahoma"/>
          <w:sz w:val="24"/>
          <w:szCs w:val="24"/>
          <w:u w:val="single"/>
          <w:lang w:val="fr-FR"/>
        </w:rPr>
        <w:t>156</w:t>
      </w:r>
    </w:p>
    <w:p w14:paraId="5ABBAA2B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C7C261C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71CEEEFD" w14:textId="77777777" w:rsidR="001477E5" w:rsidRPr="001477E5" w:rsidRDefault="009F4043" w:rsidP="00EE09F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C56F3">
        <w:rPr>
          <w:rFonts w:ascii="Tahoma" w:hAnsi="Tahoma" w:cs="Tahoma"/>
          <w:b/>
          <w:bCs/>
          <w:sz w:val="24"/>
          <w:szCs w:val="24"/>
        </w:rPr>
        <w:t>obarea</w:t>
      </w:r>
      <w:r w:rsidR="00B97D6F" w:rsidRPr="00B02E6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E09F7">
        <w:rPr>
          <w:rFonts w:ascii="Tahoma" w:hAnsi="Tahoma" w:cs="Tahoma"/>
          <w:b/>
          <w:bCs/>
          <w:sz w:val="24"/>
          <w:szCs w:val="24"/>
          <w:lang w:val="ro-RO"/>
        </w:rPr>
        <w:t>atribuirii  în folosință gratuită</w:t>
      </w:r>
      <w:r w:rsidR="00EE09F7" w:rsidRPr="00EE09F7">
        <w:rPr>
          <w:rFonts w:ascii="Tahoma" w:hAnsi="Tahoma" w:cs="Tahoma"/>
          <w:b/>
          <w:bCs/>
          <w:sz w:val="24"/>
          <w:szCs w:val="24"/>
          <w:lang w:val="ro-RO"/>
        </w:rPr>
        <w:t xml:space="preserve"> , pe durata de </w:t>
      </w:r>
      <w:r w:rsidR="000846E5">
        <w:rPr>
          <w:rFonts w:ascii="Tahoma" w:hAnsi="Tahoma" w:cs="Tahoma"/>
          <w:b/>
          <w:bCs/>
          <w:sz w:val="24"/>
          <w:szCs w:val="24"/>
          <w:lang w:val="ro-RO"/>
        </w:rPr>
        <w:t>10</w:t>
      </w:r>
      <w:r w:rsidR="00EE09F7" w:rsidRPr="00EE09F7">
        <w:rPr>
          <w:rFonts w:ascii="Tahoma" w:hAnsi="Tahoma" w:cs="Tahoma"/>
          <w:b/>
          <w:bCs/>
          <w:sz w:val="24"/>
          <w:szCs w:val="24"/>
          <w:lang w:val="ro-RO"/>
        </w:rPr>
        <w:t xml:space="preserve"> ani </w:t>
      </w:r>
      <w:r w:rsidR="00EE09F7">
        <w:rPr>
          <w:rFonts w:ascii="Tahoma" w:hAnsi="Tahoma" w:cs="Tahoma"/>
          <w:b/>
          <w:bCs/>
          <w:sz w:val="24"/>
          <w:szCs w:val="24"/>
          <w:lang w:val="ro-RO"/>
        </w:rPr>
        <w:t>a terenului î</w:t>
      </w:r>
      <w:r w:rsidR="000846E5">
        <w:rPr>
          <w:rFonts w:ascii="Tahoma" w:hAnsi="Tahoma" w:cs="Tahoma"/>
          <w:b/>
          <w:bCs/>
          <w:sz w:val="24"/>
          <w:szCs w:val="24"/>
          <w:lang w:val="ro-RO"/>
        </w:rPr>
        <w:t>n suprafață</w:t>
      </w:r>
      <w:r w:rsidR="00EE09F7" w:rsidRPr="00EE09F7">
        <w:rPr>
          <w:rFonts w:ascii="Tahoma" w:hAnsi="Tahoma" w:cs="Tahoma"/>
          <w:b/>
          <w:bCs/>
          <w:sz w:val="24"/>
          <w:szCs w:val="24"/>
          <w:lang w:val="ro-RO"/>
        </w:rPr>
        <w:t xml:space="preserve"> de 529 m</w:t>
      </w:r>
      <w:r w:rsidR="00EE09F7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EE09F7" w:rsidRPr="00EE09F7">
        <w:rPr>
          <w:rFonts w:ascii="Tahoma" w:hAnsi="Tahoma" w:cs="Tahoma"/>
          <w:b/>
          <w:bCs/>
          <w:sz w:val="24"/>
          <w:szCs w:val="24"/>
          <w:lang w:val="ro-RO"/>
        </w:rPr>
        <w:t>p</w:t>
      </w:r>
      <w:r w:rsidR="00EE09F7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EE09F7" w:rsidRPr="00EE09F7">
        <w:rPr>
          <w:rFonts w:ascii="Tahoma" w:hAnsi="Tahoma" w:cs="Tahoma"/>
          <w:b/>
          <w:bCs/>
          <w:sz w:val="24"/>
          <w:szCs w:val="24"/>
          <w:lang w:val="ro-RO"/>
        </w:rPr>
        <w:t>, teren aferent construcției Sediu al Asociației Handicapaților Fizic Dej</w:t>
      </w:r>
    </w:p>
    <w:p w14:paraId="2AB352A1" w14:textId="77777777" w:rsidR="00355213" w:rsidRPr="00355213" w:rsidRDefault="00355213" w:rsidP="001477E5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3C75A190" w14:textId="77777777" w:rsidR="00BC56F3" w:rsidRPr="00BC56F3" w:rsidRDefault="00BC56F3" w:rsidP="00BC56F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7C3D833" w14:textId="77777777" w:rsidR="00365878" w:rsidRPr="00C91DA3" w:rsidRDefault="0057104F" w:rsidP="00BC56F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7F49C98E" w14:textId="77777777" w:rsidR="00EE09F7" w:rsidRPr="00EE09F7" w:rsidRDefault="00791CF5" w:rsidP="00EE09F7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57104F">
        <w:rPr>
          <w:rFonts w:ascii="Tahoma" w:hAnsi="Tahoma" w:cs="Tahoma"/>
          <w:sz w:val="24"/>
          <w:szCs w:val="24"/>
        </w:rPr>
        <w:t xml:space="preserve"> </w:t>
      </w:r>
      <w:r w:rsidR="00EE09F7">
        <w:rPr>
          <w:rFonts w:ascii="Tahoma" w:hAnsi="Tahoma" w:cs="Tahoma"/>
          <w:sz w:val="24"/>
          <w:szCs w:val="24"/>
        </w:rPr>
        <w:t xml:space="preserve">25.381 din data de 15 decembrie 2015, al </w:t>
      </w:r>
      <w:r w:rsidR="00EE09F7" w:rsidRPr="00EE09F7">
        <w:rPr>
          <w:rFonts w:ascii="Tahoma" w:hAnsi="Tahoma" w:cs="Tahoma"/>
          <w:sz w:val="24"/>
          <w:szCs w:val="24"/>
          <w:lang w:val="ro-RO"/>
        </w:rPr>
        <w:t>Compartimentului Patrimoniu Public şi Privat din cadrul Primăriei Municipiului Dej</w:t>
      </w:r>
      <w:r w:rsidR="00EE09F7">
        <w:rPr>
          <w:rFonts w:ascii="Tahoma" w:hAnsi="Tahoma" w:cs="Tahoma"/>
          <w:sz w:val="24"/>
          <w:szCs w:val="24"/>
          <w:lang w:val="ro-RO"/>
        </w:rPr>
        <w:t>, prin</w:t>
      </w:r>
      <w:r w:rsidR="00EE09F7" w:rsidRPr="00EE09F7">
        <w:rPr>
          <w:rFonts w:ascii="Tahoma" w:hAnsi="Tahoma" w:cs="Tahoma"/>
          <w:sz w:val="24"/>
          <w:szCs w:val="24"/>
          <w:lang w:val="ro-RO"/>
        </w:rPr>
        <w:t xml:space="preserve"> care </w:t>
      </w:r>
      <w:r w:rsidR="00EE09F7">
        <w:rPr>
          <w:rFonts w:ascii="Tahoma" w:hAnsi="Tahoma" w:cs="Tahoma"/>
          <w:sz w:val="24"/>
          <w:szCs w:val="24"/>
          <w:lang w:val="ro-RO"/>
        </w:rPr>
        <w:t xml:space="preserve">se </w:t>
      </w:r>
      <w:r w:rsidR="00EE09F7" w:rsidRPr="00EE09F7">
        <w:rPr>
          <w:rFonts w:ascii="Tahoma" w:hAnsi="Tahoma" w:cs="Tahoma"/>
          <w:sz w:val="24"/>
          <w:szCs w:val="24"/>
          <w:lang w:val="ro-RO"/>
        </w:rPr>
        <w:t xml:space="preserve">propune spre aprobare, 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atribuirea în folosință gratuită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 xml:space="preserve">, pe durata de 5 ani </w:t>
      </w:r>
      <w:r w:rsidR="00EE09F7">
        <w:rPr>
          <w:rFonts w:ascii="Tahoma" w:hAnsi="Tahoma" w:cs="Tahoma"/>
          <w:bCs/>
          <w:sz w:val="24"/>
          <w:szCs w:val="24"/>
          <w:lang w:val="ro-RO"/>
        </w:rPr>
        <w:t xml:space="preserve">a terenului în suprafața de 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529 m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.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p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.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, teren aferent construcției Sediu al Asoc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iației Handicapaților Fizic Dej, proiect avizat favorabil în ședința de lucru a comisiei de urbanism din data de 22 decembrie 2015;</w:t>
      </w:r>
    </w:p>
    <w:p w14:paraId="4CC65328" w14:textId="77777777" w:rsidR="00BC7D76" w:rsidRDefault="00EE09F7" w:rsidP="00EE09F7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Î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n baza prevederilor </w:t>
      </w:r>
      <w:r w:rsidR="00D31AFF">
        <w:rPr>
          <w:rFonts w:ascii="Tahoma" w:hAnsi="Tahoma" w:cs="Tahoma"/>
          <w:sz w:val="24"/>
          <w:szCs w:val="24"/>
        </w:rPr>
        <w:t>‘</w:t>
      </w:r>
      <w:r w:rsidRPr="00EE09F7">
        <w:rPr>
          <w:rFonts w:ascii="Tahoma" w:hAnsi="Tahoma" w:cs="Tahoma"/>
          <w:sz w:val="24"/>
          <w:szCs w:val="24"/>
          <w:lang w:val="ro-RO"/>
        </w:rPr>
        <w:t>art. 124</w:t>
      </w:r>
      <w:r w:rsidR="00D31AFF">
        <w:rPr>
          <w:rFonts w:ascii="Tahoma" w:hAnsi="Tahoma" w:cs="Tahoma"/>
          <w:sz w:val="24"/>
          <w:szCs w:val="24"/>
          <w:lang w:val="ro-RO"/>
        </w:rPr>
        <w:t>’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, </w:t>
      </w:r>
      <w:r w:rsidR="00D31AFF">
        <w:rPr>
          <w:rFonts w:ascii="Tahoma" w:hAnsi="Tahoma" w:cs="Tahoma"/>
          <w:sz w:val="24"/>
          <w:szCs w:val="24"/>
          <w:lang w:val="ro-RO"/>
        </w:rPr>
        <w:t>’</w:t>
      </w:r>
      <w:r w:rsidRPr="00EE09F7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09F7">
        <w:rPr>
          <w:rFonts w:ascii="Tahoma" w:hAnsi="Tahoma" w:cs="Tahoma"/>
          <w:sz w:val="24"/>
          <w:szCs w:val="24"/>
          <w:lang w:val="ro-RO"/>
        </w:rPr>
        <w:t>36</w:t>
      </w:r>
      <w:r w:rsidR="00D31AFF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31AFF">
        <w:rPr>
          <w:rFonts w:ascii="Tahoma" w:hAnsi="Tahoma" w:cs="Tahoma"/>
          <w:sz w:val="24"/>
          <w:szCs w:val="24"/>
          <w:lang w:val="ro-RO"/>
        </w:rPr>
        <w:t>(</w:t>
      </w:r>
      <w:r w:rsidRPr="00EE09F7">
        <w:rPr>
          <w:rFonts w:ascii="Tahoma" w:hAnsi="Tahoma" w:cs="Tahoma"/>
          <w:sz w:val="24"/>
          <w:szCs w:val="24"/>
          <w:lang w:val="ro-RO"/>
        </w:rPr>
        <w:t>2</w:t>
      </w:r>
      <w:r w:rsidR="00D31AFF">
        <w:rPr>
          <w:rFonts w:ascii="Tahoma" w:hAnsi="Tahoma" w:cs="Tahoma"/>
          <w:sz w:val="24"/>
          <w:szCs w:val="24"/>
          <w:lang w:val="ro-RO"/>
        </w:rPr>
        <w:t>)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 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09F7">
        <w:rPr>
          <w:rFonts w:ascii="Tahoma" w:hAnsi="Tahoma" w:cs="Tahoma"/>
          <w:sz w:val="24"/>
          <w:szCs w:val="24"/>
          <w:lang w:val="ro-RO"/>
        </w:rPr>
        <w:t>c</w:t>
      </w:r>
      <w:r w:rsidR="00D31AFF">
        <w:rPr>
          <w:rFonts w:ascii="Tahoma" w:hAnsi="Tahoma" w:cs="Tahoma"/>
          <w:sz w:val="24"/>
          <w:szCs w:val="24"/>
          <w:lang w:val="ro-RO"/>
        </w:rPr>
        <w:t>)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, </w:t>
      </w:r>
      <w:r w:rsidR="00D31AFF">
        <w:rPr>
          <w:rFonts w:ascii="Tahoma" w:hAnsi="Tahoma" w:cs="Tahoma"/>
          <w:sz w:val="24"/>
          <w:szCs w:val="24"/>
          <w:lang w:val="ro-RO"/>
        </w:rPr>
        <w:t>’</w:t>
      </w:r>
      <w:r w:rsidRPr="00EE09F7">
        <w:rPr>
          <w:rFonts w:ascii="Tahoma" w:hAnsi="Tahoma" w:cs="Tahoma"/>
          <w:sz w:val="24"/>
          <w:szCs w:val="24"/>
          <w:lang w:val="ro-RO"/>
        </w:rPr>
        <w:t>art. 45</w:t>
      </w:r>
      <w:r w:rsidR="00D31AFF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31AFF">
        <w:rPr>
          <w:rFonts w:ascii="Tahoma" w:hAnsi="Tahoma" w:cs="Tahoma"/>
          <w:sz w:val="24"/>
          <w:szCs w:val="24"/>
          <w:lang w:val="ro-RO"/>
        </w:rPr>
        <w:t>(</w:t>
      </w:r>
      <w:r w:rsidRPr="00EE09F7">
        <w:rPr>
          <w:rFonts w:ascii="Tahoma" w:hAnsi="Tahoma" w:cs="Tahoma"/>
          <w:sz w:val="24"/>
          <w:szCs w:val="24"/>
          <w:lang w:val="ro-RO"/>
        </w:rPr>
        <w:t>3</w:t>
      </w:r>
      <w:r w:rsidR="00D31AFF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BC56F3" w:rsidRPr="00BC56F3">
        <w:rPr>
          <w:rFonts w:ascii="Tahoma" w:hAnsi="Tahoma" w:cs="Tahoma"/>
          <w:sz w:val="24"/>
          <w:szCs w:val="24"/>
        </w:rPr>
        <w:t>din</w:t>
      </w:r>
      <w:r w:rsidR="00BC56F3"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6F71080F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E4F222E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1CDF2CEF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38CB87B8" w14:textId="77777777" w:rsidR="00EE09F7" w:rsidRPr="00EE09F7" w:rsidRDefault="00C91DA3" w:rsidP="00EE09F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</w:t>
      </w:r>
      <w:r w:rsidR="0035521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91DA3">
        <w:rPr>
          <w:rFonts w:ascii="Tahoma" w:hAnsi="Tahoma" w:cs="Tahoma"/>
          <w:b/>
          <w:sz w:val="24"/>
          <w:szCs w:val="24"/>
          <w:u w:val="single"/>
        </w:rPr>
        <w:t>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atribuirea în folosință gratuită</w:t>
      </w:r>
      <w:r w:rsidR="000846E5">
        <w:rPr>
          <w:rFonts w:ascii="Tahoma" w:hAnsi="Tahoma" w:cs="Tahoma"/>
          <w:bCs/>
          <w:sz w:val="24"/>
          <w:szCs w:val="24"/>
          <w:lang w:val="ro-RO"/>
        </w:rPr>
        <w:t xml:space="preserve">, pe durata </w:t>
      </w:r>
      <w:r w:rsidR="00D31AFF">
        <w:rPr>
          <w:rFonts w:ascii="Tahoma" w:hAnsi="Tahoma" w:cs="Tahoma"/>
          <w:bCs/>
          <w:sz w:val="24"/>
          <w:szCs w:val="24"/>
          <w:lang w:val="ro-RO"/>
        </w:rPr>
        <w:t xml:space="preserve">de </w:t>
      </w:r>
      <w:r w:rsidR="000846E5">
        <w:rPr>
          <w:rFonts w:ascii="Tahoma" w:hAnsi="Tahoma" w:cs="Tahoma"/>
          <w:bCs/>
          <w:sz w:val="24"/>
          <w:szCs w:val="24"/>
          <w:lang w:val="ro-RO"/>
        </w:rPr>
        <w:t>10</w:t>
      </w:r>
      <w:r w:rsidR="00D31AFF">
        <w:rPr>
          <w:rFonts w:ascii="Tahoma" w:hAnsi="Tahoma" w:cs="Tahoma"/>
          <w:bCs/>
          <w:sz w:val="24"/>
          <w:szCs w:val="24"/>
          <w:lang w:val="ro-RO"/>
        </w:rPr>
        <w:t xml:space="preserve"> ani 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a terenu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lui î</w:t>
      </w:r>
      <w:r w:rsidR="000846E5">
        <w:rPr>
          <w:rFonts w:ascii="Tahoma" w:hAnsi="Tahoma" w:cs="Tahoma"/>
          <w:bCs/>
          <w:sz w:val="24"/>
          <w:szCs w:val="24"/>
          <w:lang w:val="ro-RO"/>
        </w:rPr>
        <w:t>n suprafață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 xml:space="preserve"> de 529 m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.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p</w:t>
      </w:r>
      <w:r w:rsidR="00EE09F7">
        <w:rPr>
          <w:rFonts w:ascii="Tahoma" w:hAnsi="Tahoma" w:cs="Tahoma"/>
          <w:bCs/>
          <w:sz w:val="24"/>
          <w:szCs w:val="24"/>
          <w:lang w:val="ro-RO"/>
        </w:rPr>
        <w:t>. cu N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r.</w:t>
      </w:r>
      <w:r w:rsidR="00EE09F7">
        <w:rPr>
          <w:rFonts w:ascii="Tahoma" w:hAnsi="Tahoma" w:cs="Tahoma"/>
          <w:bCs/>
          <w:sz w:val="24"/>
          <w:szCs w:val="24"/>
          <w:lang w:val="ro-RO"/>
        </w:rPr>
        <w:t xml:space="preserve"> top.4163/2 din C.F. N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r.</w:t>
      </w:r>
      <w:r w:rsidR="00EE09F7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56174 Dej, respectiv a terenului de sub construcția având destinația de sediu al Asociației Handicapaților</w:t>
      </w:r>
      <w:r w:rsidR="00EE09F7">
        <w:rPr>
          <w:rFonts w:ascii="Tahoma" w:hAnsi="Tahoma" w:cs="Tahoma"/>
          <w:bCs/>
          <w:sz w:val="24"/>
          <w:szCs w:val="24"/>
          <w:lang w:val="ro-RO"/>
        </w:rPr>
        <w:t xml:space="preserve"> Fizic Dej, precum ș</w:t>
      </w:r>
      <w:r w:rsidR="00EE09F7" w:rsidRPr="00EE09F7">
        <w:rPr>
          <w:rFonts w:ascii="Tahoma" w:hAnsi="Tahoma" w:cs="Tahoma"/>
          <w:bCs/>
          <w:sz w:val="24"/>
          <w:szCs w:val="24"/>
          <w:lang w:val="ro-RO"/>
        </w:rPr>
        <w:t>i cel necesar folosirii construcției.</w:t>
      </w:r>
      <w:r w:rsidR="00EE09F7" w:rsidRPr="00EE09F7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73226ED7" w14:textId="77777777" w:rsidR="00EE09F7" w:rsidRPr="00EE09F7" w:rsidRDefault="00EE09F7" w:rsidP="00EE09F7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r w:rsidRPr="00EE09F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EE09F7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Cu ducerea la îndeplinire a </w:t>
      </w:r>
      <w:r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 se încredinţează Primarul Municipiului Dej, prin Direcţia Tehnică şi Co</w:t>
      </w:r>
      <w:r>
        <w:rPr>
          <w:rFonts w:ascii="Tahoma" w:hAnsi="Tahoma" w:cs="Tahoma"/>
          <w:sz w:val="24"/>
          <w:szCs w:val="24"/>
          <w:lang w:val="ro-RO"/>
        </w:rPr>
        <w:t>mpartimentul Patrimoniu Public și Privat din cadrul Primăriei Municipiului Dej.</w:t>
      </w:r>
    </w:p>
    <w:p w14:paraId="0B031583" w14:textId="77777777" w:rsidR="00EE09F7" w:rsidRPr="00EE09F7" w:rsidRDefault="00EE09F7" w:rsidP="00EE09F7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Pr="00EE09F7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Pr="00EE09F7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09F7">
        <w:rPr>
          <w:rFonts w:ascii="Tahoma" w:hAnsi="Tahoma" w:cs="Tahoma"/>
          <w:sz w:val="24"/>
          <w:szCs w:val="24"/>
          <w:lang w:val="ro-RO"/>
        </w:rPr>
        <w:t>Prezenta hotărâre</w:t>
      </w:r>
      <w:r>
        <w:rPr>
          <w:rFonts w:ascii="Tahoma" w:hAnsi="Tahoma" w:cs="Tahoma"/>
          <w:sz w:val="24"/>
          <w:szCs w:val="24"/>
          <w:lang w:val="ro-RO"/>
        </w:rPr>
        <w:t xml:space="preserve"> se comunică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it-IT"/>
        </w:rPr>
        <w:t>prin intermediul S</w:t>
      </w:r>
      <w:r w:rsidRPr="00EE09F7">
        <w:rPr>
          <w:rFonts w:ascii="Tahoma" w:hAnsi="Tahoma" w:cs="Tahoma"/>
          <w:sz w:val="24"/>
          <w:szCs w:val="24"/>
          <w:lang w:val="it-IT"/>
        </w:rPr>
        <w:t>ecretarului, în termenul prevăzut de lege,</w:t>
      </w:r>
      <w:r w:rsidRPr="00EE09F7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E09F7">
        <w:rPr>
          <w:rFonts w:ascii="Tahoma" w:hAnsi="Tahoma" w:cs="Tahoma"/>
          <w:sz w:val="24"/>
          <w:szCs w:val="24"/>
          <w:lang w:val="ro-RO"/>
        </w:rPr>
        <w:t>Comp</w:t>
      </w:r>
      <w:r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EE09F7">
        <w:rPr>
          <w:rFonts w:ascii="Tahoma" w:hAnsi="Tahoma" w:cs="Tahoma"/>
          <w:sz w:val="24"/>
          <w:szCs w:val="24"/>
          <w:lang w:val="ro-RO"/>
        </w:rPr>
        <w:t>i Priva</w:t>
      </w:r>
      <w:r>
        <w:rPr>
          <w:rFonts w:ascii="Tahoma" w:hAnsi="Tahoma" w:cs="Tahoma"/>
          <w:sz w:val="24"/>
          <w:szCs w:val="24"/>
          <w:lang w:val="ro-RO"/>
        </w:rPr>
        <w:t>t al Primăriei Municipiului Dej</w:t>
      </w:r>
      <w:r w:rsidRPr="00EE09F7">
        <w:rPr>
          <w:rFonts w:ascii="Tahoma" w:hAnsi="Tahoma" w:cs="Tahoma"/>
          <w:sz w:val="24"/>
          <w:szCs w:val="24"/>
          <w:lang w:val="ro-RO"/>
        </w:rPr>
        <w:t>, Asociației Handicapaților Fizic Dej si Prefectului Județului Cluj.</w:t>
      </w:r>
    </w:p>
    <w:p w14:paraId="105CE92E" w14:textId="77777777" w:rsidR="00EE09F7" w:rsidRPr="00EE09F7" w:rsidRDefault="00EE09F7" w:rsidP="00EE09F7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76A5217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24DC2808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2CF86F0F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51C9561C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33F94AD6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7DB8C55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0846E5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14:paraId="34776D07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0846E5">
        <w:rPr>
          <w:rFonts w:ascii="Tahoma" w:hAnsi="Tahoma" w:cs="Tahoma"/>
          <w:b/>
        </w:rPr>
        <w:t xml:space="preserve"> 14</w:t>
      </w:r>
      <w:r w:rsidR="00144B07">
        <w:rPr>
          <w:rFonts w:ascii="Tahoma" w:hAnsi="Tahoma" w:cs="Tahoma"/>
          <w:b/>
        </w:rPr>
        <w:t xml:space="preserve"> </w:t>
      </w:r>
    </w:p>
    <w:p w14:paraId="649E77E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2E6A313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0846E5">
        <w:rPr>
          <w:rFonts w:ascii="Tahoma" w:hAnsi="Tahoma" w:cs="Tahoma"/>
          <w:b/>
        </w:rPr>
        <w:t>2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3AEE8DC1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6CC0F43C" w14:textId="77777777" w:rsidR="009F4043" w:rsidRPr="009F4043" w:rsidRDefault="009F4043" w:rsidP="009F4043">
      <w:pPr>
        <w:jc w:val="center"/>
      </w:pPr>
    </w:p>
    <w:p w14:paraId="41669ACE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FE20" w14:textId="77777777" w:rsidR="006A7279" w:rsidRDefault="006A7279" w:rsidP="00BC56F3">
      <w:r>
        <w:separator/>
      </w:r>
    </w:p>
  </w:endnote>
  <w:endnote w:type="continuationSeparator" w:id="0">
    <w:p w14:paraId="3730E8E1" w14:textId="77777777" w:rsidR="006A7279" w:rsidRDefault="006A7279" w:rsidP="00BC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81D8E" w14:textId="77777777" w:rsidR="006A7279" w:rsidRDefault="006A7279" w:rsidP="00BC56F3">
      <w:r>
        <w:separator/>
      </w:r>
    </w:p>
  </w:footnote>
  <w:footnote w:type="continuationSeparator" w:id="0">
    <w:p w14:paraId="2B5D7837" w14:textId="77777777" w:rsidR="006A7279" w:rsidRDefault="006A7279" w:rsidP="00BC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846E5"/>
    <w:rsid w:val="00096259"/>
    <w:rsid w:val="000A26F0"/>
    <w:rsid w:val="000B7893"/>
    <w:rsid w:val="000D0B0D"/>
    <w:rsid w:val="000F713C"/>
    <w:rsid w:val="00113174"/>
    <w:rsid w:val="0011470C"/>
    <w:rsid w:val="001258E5"/>
    <w:rsid w:val="00144B07"/>
    <w:rsid w:val="001477E5"/>
    <w:rsid w:val="001525DB"/>
    <w:rsid w:val="00153786"/>
    <w:rsid w:val="00154A03"/>
    <w:rsid w:val="00160823"/>
    <w:rsid w:val="001643A7"/>
    <w:rsid w:val="00187084"/>
    <w:rsid w:val="001939EF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12AA"/>
    <w:rsid w:val="002370D8"/>
    <w:rsid w:val="00241745"/>
    <w:rsid w:val="0024600F"/>
    <w:rsid w:val="00247F6F"/>
    <w:rsid w:val="00251123"/>
    <w:rsid w:val="00255A2B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44C94"/>
    <w:rsid w:val="00355213"/>
    <w:rsid w:val="0036050E"/>
    <w:rsid w:val="00361D44"/>
    <w:rsid w:val="00365878"/>
    <w:rsid w:val="00366F46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2363"/>
    <w:rsid w:val="00530D75"/>
    <w:rsid w:val="0053123B"/>
    <w:rsid w:val="00531BA2"/>
    <w:rsid w:val="00551F5B"/>
    <w:rsid w:val="005610FC"/>
    <w:rsid w:val="00566A01"/>
    <w:rsid w:val="0057104F"/>
    <w:rsid w:val="00576953"/>
    <w:rsid w:val="00577510"/>
    <w:rsid w:val="005848B8"/>
    <w:rsid w:val="005875DD"/>
    <w:rsid w:val="00594F86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7279"/>
    <w:rsid w:val="006C5DA4"/>
    <w:rsid w:val="006D6037"/>
    <w:rsid w:val="006F2236"/>
    <w:rsid w:val="0070305B"/>
    <w:rsid w:val="00733C0D"/>
    <w:rsid w:val="00735509"/>
    <w:rsid w:val="0075055B"/>
    <w:rsid w:val="007546E8"/>
    <w:rsid w:val="00762C2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E0BC6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03AE"/>
    <w:rsid w:val="00964912"/>
    <w:rsid w:val="00966F72"/>
    <w:rsid w:val="00996EEF"/>
    <w:rsid w:val="009A2CE8"/>
    <w:rsid w:val="009C46E5"/>
    <w:rsid w:val="009D229A"/>
    <w:rsid w:val="009D2C23"/>
    <w:rsid w:val="009D4660"/>
    <w:rsid w:val="009E1604"/>
    <w:rsid w:val="009E7F4C"/>
    <w:rsid w:val="009F0708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0F9B"/>
    <w:rsid w:val="00AD26C5"/>
    <w:rsid w:val="00AE3AAD"/>
    <w:rsid w:val="00AE6666"/>
    <w:rsid w:val="00AE71A1"/>
    <w:rsid w:val="00AF07E8"/>
    <w:rsid w:val="00AF5BE1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56F3"/>
    <w:rsid w:val="00BC7D76"/>
    <w:rsid w:val="00BE2A91"/>
    <w:rsid w:val="00BF1392"/>
    <w:rsid w:val="00BF606A"/>
    <w:rsid w:val="00C1155C"/>
    <w:rsid w:val="00C31A1F"/>
    <w:rsid w:val="00C32295"/>
    <w:rsid w:val="00C364A2"/>
    <w:rsid w:val="00C7334C"/>
    <w:rsid w:val="00C75537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CE6FB9"/>
    <w:rsid w:val="00D03009"/>
    <w:rsid w:val="00D054BB"/>
    <w:rsid w:val="00D05DE7"/>
    <w:rsid w:val="00D3124F"/>
    <w:rsid w:val="00D31AFF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09F7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97091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CCA387"/>
  <w15:chartTrackingRefBased/>
  <w15:docId w15:val="{0D3D5D62-33F5-44BD-8126-E8BB6B2C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C56F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BC56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156</Număr_x0020_HCL>
    <_dlc_DocId xmlns="49ad8bbe-11e1-42b2-a965-6a341b5f7ad4">PMD15-83-2158</_dlc_DocId>
    <_dlc_DocIdUrl xmlns="49ad8bbe-11e1-42b2-a965-6a341b5f7ad4">
      <Url>http://smdoc/Situri/CL/_layouts/15/DocIdRedir.aspx?ID=PMD15-83-2158</Url>
      <Description>PMD15-83-2158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426003-D017-4E9F-9E1C-E6E85D07E0D3}"/>
</file>

<file path=customXml/itemProps2.xml><?xml version="1.0" encoding="utf-8"?>
<ds:datastoreItem xmlns:ds="http://schemas.openxmlformats.org/officeDocument/2006/customXml" ds:itemID="{4312A944-38F3-4876-AE7B-033EC7148B67}"/>
</file>

<file path=customXml/itemProps3.xml><?xml version="1.0" encoding="utf-8"?>
<ds:datastoreItem xmlns:ds="http://schemas.openxmlformats.org/officeDocument/2006/customXml" ds:itemID="{1AD59E53-9EAA-493E-8013-E68756B4EA7D}"/>
</file>

<file path=customXml/itemProps4.xml><?xml version="1.0" encoding="utf-8"?>
<ds:datastoreItem xmlns:ds="http://schemas.openxmlformats.org/officeDocument/2006/customXml" ds:itemID="{71378659-1A97-4F09-A600-A23D44EB929E}"/>
</file>

<file path=customXml/itemProps5.xml><?xml version="1.0" encoding="utf-8"?>
<ds:datastoreItem xmlns:ds="http://schemas.openxmlformats.org/officeDocument/2006/customXml" ds:itemID="{047BCDE7-6457-4439-BDA1-B1539D14A242}"/>
</file>

<file path=customXml/itemProps6.xml><?xml version="1.0" encoding="utf-8"?>
<ds:datastoreItem xmlns:ds="http://schemas.openxmlformats.org/officeDocument/2006/customXml" ds:itemID="{B3D341F1-1402-41C8-9A82-38FB344C3F97}"/>
</file>

<file path=customXml/itemProps7.xml><?xml version="1.0" encoding="utf-8"?>
<ds:datastoreItem xmlns:ds="http://schemas.openxmlformats.org/officeDocument/2006/customXml" ds:itemID="{8B176834-98A7-468C-AD74-8DDA67997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atribuire teren</dc:subject>
  <dc:creator>Simona</dc:creator>
  <cp:keywords/>
  <cp:lastModifiedBy>Cristi.Rusu</cp:lastModifiedBy>
  <cp:revision>2</cp:revision>
  <cp:lastPrinted>2013-12-20T08:35:00Z</cp:lastPrinted>
  <dcterms:created xsi:type="dcterms:W3CDTF">2015-12-28T13:45:00Z</dcterms:created>
  <dcterms:modified xsi:type="dcterms:W3CDTF">2015-12-28T13:45:00Z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PMD15-83-2146</vt:lpwstr>
  </property>
  <property fmtid="{D5CDD505-2E9C-101B-9397-08002B2CF9AE}" pid="3" name="_dlc_DocIdItemGuid">
    <vt:lpwstr>c1c3d926-db14-4712-bd87-c6f8186e7a2f</vt:lpwstr>
  </property>
  <property fmtid="{D5CDD505-2E9C-101B-9397-08002B2CF9AE}" pid="4" name="_dlc_DocIdUrl">
    <vt:lpwstr>http://smdoc/Situri/CL/_layouts/15/DocIdRedir.aspx?ID=PMD15-83-2146, PMD15-83-2146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