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24865148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24865143" w14:textId="77777777" w:rsidR="00864710" w:rsidRPr="00D522E6" w:rsidRDefault="00BE6A23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24865277" wp14:editId="24865278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24865144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24865145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24865146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24865147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2486514A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65149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2486514B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2486514C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7D4F58">
        <w:rPr>
          <w:rFonts w:ascii="Tahoma" w:hAnsi="Tahoma" w:cs="Tahoma"/>
          <w:sz w:val="24"/>
          <w:szCs w:val="24"/>
          <w:u w:val="single"/>
          <w:lang w:val="fr-FR"/>
        </w:rPr>
        <w:t>1</w:t>
      </w:r>
      <w:r w:rsidR="008227B3">
        <w:rPr>
          <w:rFonts w:ascii="Tahoma" w:hAnsi="Tahoma" w:cs="Tahoma"/>
          <w:sz w:val="24"/>
          <w:szCs w:val="24"/>
          <w:u w:val="single"/>
          <w:lang w:val="fr-FR"/>
        </w:rPr>
        <w:t>9</w:t>
      </w:r>
    </w:p>
    <w:p w14:paraId="2486514D" w14:textId="77777777" w:rsidR="002573EA" w:rsidRDefault="002573EA" w:rsidP="0073084B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CA13F3">
        <w:rPr>
          <w:rFonts w:ascii="Tahoma" w:hAnsi="Tahoma" w:cs="Tahoma"/>
          <w:b/>
          <w:sz w:val="24"/>
          <w:szCs w:val="24"/>
          <w:lang w:val="fr-FR"/>
        </w:rPr>
        <w:t>29</w:t>
      </w:r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64411F">
        <w:rPr>
          <w:rFonts w:ascii="Tahoma" w:hAnsi="Tahoma" w:cs="Tahoma"/>
          <w:b/>
          <w:sz w:val="24"/>
          <w:szCs w:val="24"/>
          <w:lang w:val="fr-FR"/>
        </w:rPr>
        <w:t>ianuarie</w:t>
      </w:r>
      <w:proofErr w:type="spellEnd"/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 201</w:t>
      </w:r>
      <w:r w:rsidR="00D23478">
        <w:rPr>
          <w:rFonts w:ascii="Tahoma" w:hAnsi="Tahoma" w:cs="Tahoma"/>
          <w:b/>
          <w:sz w:val="24"/>
          <w:szCs w:val="24"/>
          <w:lang w:val="fr-FR"/>
        </w:rPr>
        <w:t>6</w:t>
      </w:r>
    </w:p>
    <w:p w14:paraId="2486514E" w14:textId="77777777" w:rsidR="0074297E" w:rsidRPr="002573EA" w:rsidRDefault="0074297E" w:rsidP="0073084B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14:paraId="2486514F" w14:textId="77777777" w:rsidR="009D42B5" w:rsidRPr="009D42B5" w:rsidRDefault="009F4043" w:rsidP="009D42B5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546EA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DB3786" w:rsidRPr="00546EA7">
        <w:rPr>
          <w:rFonts w:ascii="Tahoma" w:hAnsi="Tahoma" w:cs="Tahoma"/>
          <w:b/>
          <w:bCs/>
          <w:sz w:val="24"/>
          <w:szCs w:val="24"/>
          <w:lang w:val="fr-FR"/>
        </w:rPr>
        <w:t>aprobarea</w:t>
      </w:r>
      <w:proofErr w:type="spellEnd"/>
      <w:r w:rsidR="00DB3786" w:rsidRPr="00546EA7">
        <w:rPr>
          <w:rFonts w:ascii="Tahoma" w:hAnsi="Tahoma" w:cs="Tahoma"/>
          <w:b/>
          <w:bCs/>
          <w:sz w:val="24"/>
          <w:szCs w:val="24"/>
          <w:lang w:val="fr-FR"/>
        </w:rPr>
        <w:t xml:space="preserve">  </w:t>
      </w:r>
      <w:r w:rsidR="009D42B5" w:rsidRPr="009D42B5">
        <w:rPr>
          <w:rFonts w:ascii="Tahoma" w:hAnsi="Tahoma" w:cs="Tahoma"/>
          <w:b/>
          <w:bCs/>
          <w:sz w:val="24"/>
          <w:szCs w:val="24"/>
          <w:lang w:val="ro-RO"/>
        </w:rPr>
        <w:t xml:space="preserve">Normelor privind </w:t>
      </w:r>
      <w:proofErr w:type="spellStart"/>
      <w:r w:rsidR="009D42B5" w:rsidRPr="009D42B5">
        <w:rPr>
          <w:rFonts w:ascii="Tahoma" w:hAnsi="Tahoma" w:cs="Tahoma"/>
          <w:b/>
          <w:bCs/>
          <w:sz w:val="24"/>
          <w:szCs w:val="24"/>
          <w:lang w:val="ro-RO"/>
        </w:rPr>
        <w:t>condiţiile</w:t>
      </w:r>
      <w:proofErr w:type="spellEnd"/>
      <w:r w:rsidR="009D42B5" w:rsidRPr="009D42B5">
        <w:rPr>
          <w:rFonts w:ascii="Tahoma" w:hAnsi="Tahoma" w:cs="Tahoma"/>
          <w:b/>
          <w:bCs/>
          <w:sz w:val="24"/>
          <w:szCs w:val="24"/>
          <w:lang w:val="ro-RO"/>
        </w:rPr>
        <w:t xml:space="preserve"> de </w:t>
      </w:r>
      <w:proofErr w:type="spellStart"/>
      <w:r w:rsidR="009D42B5" w:rsidRPr="009D42B5">
        <w:rPr>
          <w:rFonts w:ascii="Tahoma" w:hAnsi="Tahoma" w:cs="Tahoma"/>
          <w:b/>
          <w:bCs/>
          <w:sz w:val="24"/>
          <w:szCs w:val="24"/>
          <w:lang w:val="ro-RO"/>
        </w:rPr>
        <w:t>execuţie</w:t>
      </w:r>
      <w:proofErr w:type="spellEnd"/>
      <w:r w:rsidR="009D42B5" w:rsidRPr="009D42B5">
        <w:rPr>
          <w:rFonts w:ascii="Tahoma" w:hAnsi="Tahoma" w:cs="Tahoma"/>
          <w:b/>
          <w:bCs/>
          <w:sz w:val="24"/>
          <w:szCs w:val="24"/>
          <w:lang w:val="ro-RO"/>
        </w:rPr>
        <w:t xml:space="preserve"> a lucrărilor aferente </w:t>
      </w:r>
      <w:proofErr w:type="spellStart"/>
      <w:r w:rsidR="009D42B5" w:rsidRPr="009D42B5">
        <w:rPr>
          <w:rFonts w:ascii="Tahoma" w:hAnsi="Tahoma" w:cs="Tahoma"/>
          <w:b/>
          <w:bCs/>
          <w:sz w:val="24"/>
          <w:szCs w:val="24"/>
          <w:lang w:val="ro-RO"/>
        </w:rPr>
        <w:t>reţelelor</w:t>
      </w:r>
      <w:proofErr w:type="spellEnd"/>
      <w:r w:rsidR="009D42B5" w:rsidRPr="009D42B5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proofErr w:type="spellStart"/>
      <w:r w:rsidR="009D42B5" w:rsidRPr="009D42B5">
        <w:rPr>
          <w:rFonts w:ascii="Tahoma" w:hAnsi="Tahoma" w:cs="Tahoma"/>
          <w:b/>
          <w:bCs/>
          <w:sz w:val="24"/>
          <w:szCs w:val="24"/>
          <w:lang w:val="ro-RO"/>
        </w:rPr>
        <w:t>tehnico</w:t>
      </w:r>
      <w:proofErr w:type="spellEnd"/>
      <w:r w:rsidR="009D42B5" w:rsidRPr="009D42B5">
        <w:rPr>
          <w:rFonts w:ascii="Tahoma" w:hAnsi="Tahoma" w:cs="Tahoma"/>
          <w:b/>
          <w:bCs/>
          <w:sz w:val="24"/>
          <w:szCs w:val="24"/>
          <w:lang w:val="ro-RO"/>
        </w:rPr>
        <w:t xml:space="preserve">-edilitare realizate pe domeniul public </w:t>
      </w:r>
      <w:proofErr w:type="spellStart"/>
      <w:r w:rsidR="009D42B5" w:rsidRPr="009D42B5">
        <w:rPr>
          <w:rFonts w:ascii="Tahoma" w:hAnsi="Tahoma" w:cs="Tahoma"/>
          <w:b/>
          <w:bCs/>
          <w:sz w:val="24"/>
          <w:szCs w:val="24"/>
          <w:lang w:val="ro-RO"/>
        </w:rPr>
        <w:t>şi</w:t>
      </w:r>
      <w:proofErr w:type="spellEnd"/>
      <w:r w:rsidR="009D42B5" w:rsidRPr="009D42B5">
        <w:rPr>
          <w:rFonts w:ascii="Tahoma" w:hAnsi="Tahoma" w:cs="Tahoma"/>
          <w:b/>
          <w:bCs/>
          <w:sz w:val="24"/>
          <w:szCs w:val="24"/>
          <w:lang w:val="ro-RO"/>
        </w:rPr>
        <w:t xml:space="preserve"> privat al Municipiului Dej</w:t>
      </w:r>
    </w:p>
    <w:p w14:paraId="24865150" w14:textId="77777777" w:rsidR="0092465D" w:rsidRPr="0092465D" w:rsidRDefault="0092465D" w:rsidP="0092465D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24865151" w14:textId="77777777" w:rsidR="00270B7A" w:rsidRPr="00270B7A" w:rsidRDefault="00270B7A" w:rsidP="006A700D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24865152" w14:textId="77777777" w:rsidR="00365878" w:rsidRPr="00C91DA3" w:rsidRDefault="007D1EAC" w:rsidP="00270B7A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A13F3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CA13F3">
        <w:rPr>
          <w:rFonts w:ascii="Tahoma" w:hAnsi="Tahoma" w:cs="Tahoma"/>
          <w:sz w:val="24"/>
          <w:szCs w:val="24"/>
          <w:lang w:val="ro-RO"/>
        </w:rPr>
        <w:t>29</w:t>
      </w:r>
      <w:r w:rsidR="00D23478">
        <w:rPr>
          <w:rFonts w:ascii="Tahoma" w:hAnsi="Tahoma" w:cs="Tahoma"/>
          <w:sz w:val="24"/>
          <w:szCs w:val="24"/>
          <w:lang w:val="ro-RO"/>
        </w:rPr>
        <w:t xml:space="preserve"> ianuarie 2016</w:t>
      </w:r>
      <w:r w:rsidR="0064411F">
        <w:rPr>
          <w:rFonts w:ascii="Tahoma" w:hAnsi="Tahoma" w:cs="Tahoma"/>
          <w:sz w:val="24"/>
          <w:szCs w:val="24"/>
          <w:lang w:val="ro-RO"/>
        </w:rPr>
        <w:t>;</w:t>
      </w:r>
    </w:p>
    <w:p w14:paraId="24865153" w14:textId="77777777" w:rsidR="009D42B5" w:rsidRPr="009D42B5" w:rsidRDefault="00791CF5" w:rsidP="009D42B5">
      <w:pPr>
        <w:ind w:firstLine="708"/>
        <w:jc w:val="both"/>
        <w:rPr>
          <w:rFonts w:ascii="Tahoma" w:hAnsi="Tahoma" w:cs="Tahoma"/>
          <w:bCs/>
          <w:color w:val="000000"/>
          <w:sz w:val="24"/>
          <w:szCs w:val="24"/>
          <w:lang w:val="ro-RO"/>
        </w:rPr>
      </w:pPr>
      <w:r w:rsidRPr="00546EA7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2B7405" w:rsidRPr="007D4F58">
        <w:rPr>
          <w:rFonts w:ascii="Tahoma" w:hAnsi="Tahoma" w:cs="Tahoma"/>
          <w:bCs/>
          <w:sz w:val="24"/>
          <w:szCs w:val="24"/>
          <w:lang w:val="fr-FR"/>
        </w:rPr>
        <w:t>Având</w:t>
      </w:r>
      <w:proofErr w:type="spellEnd"/>
      <w:r w:rsidR="002B7405" w:rsidRPr="007D4F5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2B7405" w:rsidRPr="007D4F58">
        <w:rPr>
          <w:rFonts w:ascii="Tahoma" w:hAnsi="Tahoma" w:cs="Tahoma"/>
          <w:bCs/>
          <w:sz w:val="24"/>
          <w:szCs w:val="24"/>
          <w:lang w:val="fr-FR"/>
        </w:rPr>
        <w:t>în</w:t>
      </w:r>
      <w:proofErr w:type="spellEnd"/>
      <w:r w:rsidR="002B7405" w:rsidRPr="007D4F5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2B7405" w:rsidRPr="007D4F58">
        <w:rPr>
          <w:rFonts w:ascii="Tahoma" w:hAnsi="Tahoma" w:cs="Tahoma"/>
          <w:bCs/>
          <w:sz w:val="24"/>
          <w:szCs w:val="24"/>
          <w:lang w:val="fr-FR"/>
        </w:rPr>
        <w:t>vedere</w:t>
      </w:r>
      <w:proofErr w:type="spellEnd"/>
      <w:r w:rsidR="002B7405" w:rsidRPr="007D4F58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2B7405" w:rsidRPr="007D4F58">
        <w:rPr>
          <w:rFonts w:ascii="Tahoma" w:hAnsi="Tahoma" w:cs="Tahoma"/>
          <w:b/>
          <w:sz w:val="24"/>
          <w:szCs w:val="24"/>
          <w:lang w:val="fr-FR"/>
        </w:rPr>
        <w:t>proiectul</w:t>
      </w:r>
      <w:proofErr w:type="spellEnd"/>
      <w:r w:rsidR="002B7405" w:rsidRPr="007D4F58"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 w:rsidR="002B7405" w:rsidRPr="007D4F58">
        <w:rPr>
          <w:rFonts w:ascii="Tahoma" w:hAnsi="Tahoma" w:cs="Tahoma"/>
          <w:b/>
          <w:sz w:val="24"/>
          <w:szCs w:val="24"/>
          <w:lang w:val="fr-FR"/>
        </w:rPr>
        <w:t>hotărâre</w:t>
      </w:r>
      <w:proofErr w:type="spellEnd"/>
      <w:r w:rsidR="002B7405" w:rsidRPr="007D4F58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2B7405" w:rsidRPr="007D4F58">
        <w:rPr>
          <w:rFonts w:ascii="Tahoma" w:hAnsi="Tahoma" w:cs="Tahoma"/>
          <w:sz w:val="24"/>
          <w:szCs w:val="24"/>
          <w:lang w:val="fr-FR"/>
        </w:rPr>
        <w:t>prezentat</w:t>
      </w:r>
      <w:proofErr w:type="spellEnd"/>
      <w:r w:rsidR="002B7405" w:rsidRPr="007D4F5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B7405" w:rsidRPr="007D4F58"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 w:rsidR="002B7405" w:rsidRPr="007D4F5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B7405" w:rsidRPr="007D4F58">
        <w:rPr>
          <w:rFonts w:ascii="Tahoma" w:hAnsi="Tahoma" w:cs="Tahoma"/>
          <w:b/>
          <w:sz w:val="24"/>
          <w:szCs w:val="24"/>
          <w:lang w:val="fr-FR"/>
        </w:rPr>
        <w:t>iniţiativa</w:t>
      </w:r>
      <w:proofErr w:type="spellEnd"/>
      <w:r w:rsidR="002B7405" w:rsidRPr="007D4F5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2B7405" w:rsidRPr="007D4F58">
        <w:rPr>
          <w:rFonts w:ascii="Tahoma" w:hAnsi="Tahoma" w:cs="Tahoma"/>
          <w:b/>
          <w:sz w:val="24"/>
          <w:szCs w:val="24"/>
          <w:lang w:val="fr-FR"/>
        </w:rPr>
        <w:t>primarului</w:t>
      </w:r>
      <w:proofErr w:type="spellEnd"/>
      <w:r w:rsidR="002B7405" w:rsidRPr="007D4F5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2B7405" w:rsidRPr="007D4F58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="002B7405" w:rsidRPr="007D4F58">
        <w:rPr>
          <w:rFonts w:ascii="Tahoma" w:hAnsi="Tahoma" w:cs="Tahoma"/>
          <w:b/>
          <w:sz w:val="24"/>
          <w:szCs w:val="24"/>
          <w:lang w:val="fr-FR"/>
        </w:rPr>
        <w:t xml:space="preserve"> Dej</w:t>
      </w:r>
      <w:r w:rsidR="002B7405" w:rsidRPr="007D4F58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2B7405" w:rsidRPr="007D4F58">
        <w:rPr>
          <w:rFonts w:ascii="Tahoma" w:hAnsi="Tahoma" w:cs="Tahoma"/>
          <w:sz w:val="24"/>
          <w:szCs w:val="24"/>
          <w:lang w:val="fr-FR"/>
        </w:rPr>
        <w:t>întocmit</w:t>
      </w:r>
      <w:proofErr w:type="spellEnd"/>
      <w:r w:rsidR="002B7405" w:rsidRPr="007D4F5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B7405" w:rsidRPr="007D4F58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="002B7405" w:rsidRPr="007D4F5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B7405" w:rsidRPr="007D4F58">
        <w:rPr>
          <w:rFonts w:ascii="Tahoma" w:hAnsi="Tahoma" w:cs="Tahoma"/>
          <w:sz w:val="24"/>
          <w:szCs w:val="24"/>
          <w:lang w:val="fr-FR"/>
        </w:rPr>
        <w:t>baza</w:t>
      </w:r>
      <w:proofErr w:type="spellEnd"/>
      <w:r w:rsidR="002B7405" w:rsidRPr="007D4F5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D1EAC" w:rsidRPr="007D4F58">
        <w:rPr>
          <w:rFonts w:ascii="Tahoma" w:hAnsi="Tahoma" w:cs="Tahoma"/>
          <w:sz w:val="24"/>
          <w:szCs w:val="24"/>
          <w:lang w:val="fr-FR"/>
        </w:rPr>
        <w:t>Raportul</w:t>
      </w:r>
      <w:r w:rsidR="006527F2" w:rsidRPr="007D4F58">
        <w:rPr>
          <w:rFonts w:ascii="Tahoma" w:hAnsi="Tahoma" w:cs="Tahoma"/>
          <w:sz w:val="24"/>
          <w:szCs w:val="24"/>
          <w:lang w:val="fr-FR"/>
        </w:rPr>
        <w:t>ui</w:t>
      </w:r>
      <w:proofErr w:type="spellEnd"/>
      <w:r w:rsidR="007D1EAC" w:rsidRPr="007D4F58">
        <w:rPr>
          <w:rFonts w:ascii="Tahoma" w:hAnsi="Tahoma" w:cs="Tahoma"/>
          <w:sz w:val="24"/>
          <w:szCs w:val="24"/>
          <w:lang w:val="fr-FR"/>
        </w:rPr>
        <w:t xml:space="preserve"> Nr</w:t>
      </w:r>
      <w:r w:rsidR="00365878" w:rsidRPr="007D4F58">
        <w:rPr>
          <w:rFonts w:ascii="Tahoma" w:hAnsi="Tahoma" w:cs="Tahoma"/>
          <w:sz w:val="24"/>
          <w:szCs w:val="24"/>
          <w:lang w:val="fr-FR"/>
        </w:rPr>
        <w:t>.</w:t>
      </w:r>
      <w:r w:rsidR="00417912" w:rsidRPr="007D4F58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9D42B5" w:rsidRPr="009D42B5">
        <w:rPr>
          <w:rFonts w:ascii="Tahoma" w:hAnsi="Tahoma" w:cs="Tahoma"/>
          <w:color w:val="000000"/>
          <w:sz w:val="24"/>
          <w:szCs w:val="24"/>
          <w:lang w:val="ro-RO"/>
        </w:rPr>
        <w:t>1</w:t>
      </w:r>
      <w:r w:rsidR="009D42B5">
        <w:rPr>
          <w:rFonts w:ascii="Tahoma" w:hAnsi="Tahoma" w:cs="Tahoma"/>
          <w:color w:val="000000"/>
          <w:sz w:val="24"/>
          <w:szCs w:val="24"/>
          <w:lang w:val="ro-RO"/>
        </w:rPr>
        <w:t>.</w:t>
      </w:r>
      <w:r w:rsidR="009D42B5" w:rsidRPr="009D42B5">
        <w:rPr>
          <w:rFonts w:ascii="Tahoma" w:hAnsi="Tahoma" w:cs="Tahoma"/>
          <w:color w:val="000000"/>
          <w:sz w:val="24"/>
          <w:szCs w:val="24"/>
          <w:lang w:val="ro-RO"/>
        </w:rPr>
        <w:t>239 din</w:t>
      </w:r>
      <w:r w:rsidR="009D42B5">
        <w:rPr>
          <w:rFonts w:ascii="Tahoma" w:hAnsi="Tahoma" w:cs="Tahoma"/>
          <w:color w:val="000000"/>
          <w:sz w:val="24"/>
          <w:szCs w:val="24"/>
          <w:lang w:val="ro-RO"/>
        </w:rPr>
        <w:t xml:space="preserve"> data de</w:t>
      </w:r>
      <w:r w:rsidR="009D42B5" w:rsidRPr="009D42B5">
        <w:rPr>
          <w:rFonts w:ascii="Tahoma" w:hAnsi="Tahoma" w:cs="Tahoma"/>
          <w:color w:val="000000"/>
          <w:sz w:val="24"/>
          <w:szCs w:val="24"/>
          <w:lang w:val="ro-RO"/>
        </w:rPr>
        <w:t xml:space="preserve"> 18</w:t>
      </w:r>
      <w:r w:rsidR="009D42B5">
        <w:rPr>
          <w:rFonts w:ascii="Tahoma" w:hAnsi="Tahoma" w:cs="Tahoma"/>
          <w:color w:val="000000"/>
          <w:sz w:val="24"/>
          <w:szCs w:val="24"/>
          <w:lang w:val="ro-RO"/>
        </w:rPr>
        <w:t xml:space="preserve"> ianuarie </w:t>
      </w:r>
      <w:r w:rsidR="009D42B5" w:rsidRPr="009D42B5">
        <w:rPr>
          <w:rFonts w:ascii="Tahoma" w:hAnsi="Tahoma" w:cs="Tahoma"/>
          <w:color w:val="000000"/>
          <w:sz w:val="24"/>
          <w:szCs w:val="24"/>
          <w:lang w:val="ro-RO"/>
        </w:rPr>
        <w:t>2016, al  Serviciului Tehnic</w:t>
      </w:r>
      <w:r w:rsidR="009D42B5">
        <w:rPr>
          <w:rFonts w:ascii="Tahoma" w:hAnsi="Tahoma" w:cs="Tahoma"/>
          <w:color w:val="000000"/>
          <w:sz w:val="24"/>
          <w:szCs w:val="24"/>
          <w:lang w:val="ro-RO"/>
        </w:rPr>
        <w:t xml:space="preserve"> din cadrul Primăriei Municipiului Dej, prin care se propune</w:t>
      </w:r>
      <w:r w:rsidR="009D42B5" w:rsidRPr="009D42B5">
        <w:rPr>
          <w:rFonts w:ascii="Tahoma" w:hAnsi="Tahoma" w:cs="Tahoma"/>
          <w:color w:val="000000"/>
          <w:sz w:val="24"/>
          <w:szCs w:val="24"/>
          <w:lang w:val="ro-RO"/>
        </w:rPr>
        <w:t xml:space="preserve"> spre aprobare  Normele </w:t>
      </w:r>
      <w:r w:rsidR="009D42B5" w:rsidRPr="009D42B5">
        <w:rPr>
          <w:rFonts w:ascii="Tahoma" w:hAnsi="Tahoma" w:cs="Tahoma"/>
          <w:bCs/>
          <w:color w:val="000000"/>
          <w:sz w:val="24"/>
          <w:szCs w:val="24"/>
          <w:lang w:val="ro-RO"/>
        </w:rPr>
        <w:t>privind condiţiile de execuţie a lucrărilor aferente reţelelor tehnico-edilitare realizate pe domeniul publi</w:t>
      </w:r>
      <w:r w:rsidR="009D42B5">
        <w:rPr>
          <w:rFonts w:ascii="Tahoma" w:hAnsi="Tahoma" w:cs="Tahoma"/>
          <w:bCs/>
          <w:color w:val="000000"/>
          <w:sz w:val="24"/>
          <w:szCs w:val="24"/>
          <w:lang w:val="ro-RO"/>
        </w:rPr>
        <w:t>c şi privat al Municipiului Dej, proiect avizat favorabil în ședința de lucru a comisiei economice din data de 29 ianuarie 2016;</w:t>
      </w:r>
    </w:p>
    <w:p w14:paraId="24865154" w14:textId="77777777" w:rsidR="001D76FB" w:rsidRDefault="009D42B5" w:rsidP="009D42B5">
      <w:pPr>
        <w:ind w:firstLine="708"/>
        <w:jc w:val="both"/>
        <w:rPr>
          <w:rFonts w:ascii="Tahoma" w:hAnsi="Tahoma" w:cs="Tahoma"/>
          <w:color w:val="000000"/>
          <w:sz w:val="26"/>
          <w:szCs w:val="26"/>
          <w:lang w:val="ro-RO"/>
        </w:rPr>
      </w:pP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Ținând cont de prevederile </w:t>
      </w:r>
      <w:r w:rsidR="008227B3">
        <w:rPr>
          <w:rFonts w:ascii="Tahoma" w:hAnsi="Tahoma" w:cs="Tahoma"/>
          <w:color w:val="000000"/>
          <w:sz w:val="26"/>
          <w:szCs w:val="26"/>
        </w:rPr>
        <w:t>‘</w:t>
      </w:r>
      <w:r w:rsidRPr="009D42B5">
        <w:rPr>
          <w:rFonts w:ascii="Tahoma" w:hAnsi="Tahoma" w:cs="Tahoma"/>
          <w:color w:val="000000"/>
          <w:sz w:val="26"/>
          <w:szCs w:val="26"/>
          <w:lang w:val="ro-RO"/>
        </w:rPr>
        <w:t>art.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Pr="009D42B5">
        <w:rPr>
          <w:rFonts w:ascii="Tahoma" w:hAnsi="Tahoma" w:cs="Tahoma"/>
          <w:color w:val="000000"/>
          <w:sz w:val="26"/>
          <w:szCs w:val="26"/>
          <w:lang w:val="ro-RO"/>
        </w:rPr>
        <w:t>44</w:t>
      </w:r>
      <w:r w:rsidR="008227B3">
        <w:rPr>
          <w:rFonts w:ascii="Tahoma" w:hAnsi="Tahoma" w:cs="Tahoma"/>
          <w:color w:val="000000"/>
          <w:sz w:val="26"/>
          <w:szCs w:val="26"/>
          <w:lang w:val="ro-RO"/>
        </w:rPr>
        <w:t>’</w:t>
      </w:r>
      <w:r>
        <w:rPr>
          <w:rFonts w:ascii="Tahoma" w:hAnsi="Tahoma" w:cs="Tahoma"/>
          <w:color w:val="000000"/>
          <w:sz w:val="26"/>
          <w:szCs w:val="26"/>
          <w:lang w:val="ro-RO"/>
        </w:rPr>
        <w:t>,</w:t>
      </w:r>
      <w:r w:rsidRPr="009D42B5">
        <w:rPr>
          <w:rFonts w:ascii="Tahoma" w:hAnsi="Tahoma" w:cs="Tahoma"/>
          <w:color w:val="000000"/>
          <w:sz w:val="26"/>
          <w:szCs w:val="26"/>
          <w:lang w:val="ro-RO"/>
        </w:rPr>
        <w:t xml:space="preserve"> alin.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="008227B3">
        <w:rPr>
          <w:rFonts w:ascii="Tahoma" w:hAnsi="Tahoma" w:cs="Tahoma"/>
          <w:color w:val="000000"/>
          <w:sz w:val="26"/>
          <w:szCs w:val="26"/>
          <w:lang w:val="ro-RO"/>
        </w:rPr>
        <w:t>(</w:t>
      </w:r>
      <w:r>
        <w:rPr>
          <w:rFonts w:ascii="Tahoma" w:hAnsi="Tahoma" w:cs="Tahoma"/>
          <w:color w:val="000000"/>
          <w:sz w:val="26"/>
          <w:szCs w:val="26"/>
          <w:lang w:val="ro-RO"/>
        </w:rPr>
        <w:t>1</w:t>
      </w:r>
      <w:r w:rsidR="008227B3">
        <w:rPr>
          <w:rFonts w:ascii="Tahoma" w:hAnsi="Tahoma" w:cs="Tahoma"/>
          <w:color w:val="000000"/>
          <w:sz w:val="26"/>
          <w:szCs w:val="26"/>
          <w:lang w:val="ro-RO"/>
        </w:rPr>
        <w:t>)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din Legea N</w:t>
      </w:r>
      <w:r w:rsidRPr="009D42B5">
        <w:rPr>
          <w:rFonts w:ascii="Tahoma" w:hAnsi="Tahoma" w:cs="Tahoma"/>
          <w:color w:val="000000"/>
          <w:sz w:val="26"/>
          <w:szCs w:val="26"/>
          <w:lang w:val="ro-RO"/>
        </w:rPr>
        <w:t>r.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Pr="009D42B5">
        <w:rPr>
          <w:rFonts w:ascii="Tahoma" w:hAnsi="Tahoma" w:cs="Tahoma"/>
          <w:color w:val="000000"/>
          <w:sz w:val="26"/>
          <w:szCs w:val="26"/>
          <w:lang w:val="ro-RO"/>
        </w:rPr>
        <w:t>273/2006 privind finanţele publice locale, aprobată cu modificările şi completările ulterioare;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</w:p>
    <w:p w14:paraId="24865155" w14:textId="77777777" w:rsidR="001D76FB" w:rsidRDefault="008227B3" w:rsidP="009D42B5">
      <w:pPr>
        <w:ind w:firstLine="708"/>
        <w:jc w:val="both"/>
        <w:rPr>
          <w:rFonts w:ascii="Tahoma" w:hAnsi="Tahoma" w:cs="Tahoma"/>
          <w:color w:val="000000"/>
          <w:sz w:val="26"/>
          <w:szCs w:val="26"/>
          <w:lang w:val="ro-RO"/>
        </w:rPr>
      </w:pPr>
      <w:r>
        <w:rPr>
          <w:rFonts w:ascii="Tahoma" w:hAnsi="Tahoma" w:cs="Tahoma"/>
          <w:color w:val="000000"/>
          <w:sz w:val="26"/>
          <w:szCs w:val="26"/>
          <w:lang w:val="ro-RO"/>
        </w:rPr>
        <w:t>’</w:t>
      </w:r>
      <w:r w:rsidR="009D42B5" w:rsidRPr="009D42B5">
        <w:rPr>
          <w:rFonts w:ascii="Tahoma" w:hAnsi="Tahoma" w:cs="Tahoma"/>
          <w:color w:val="000000"/>
          <w:sz w:val="26"/>
          <w:szCs w:val="26"/>
          <w:lang w:val="ro-RO"/>
        </w:rPr>
        <w:t>art.</w:t>
      </w:r>
      <w:r w:rsidR="009D42B5"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="009D42B5" w:rsidRPr="009D42B5">
        <w:rPr>
          <w:rFonts w:ascii="Tahoma" w:hAnsi="Tahoma" w:cs="Tahoma"/>
          <w:color w:val="000000"/>
          <w:sz w:val="26"/>
          <w:szCs w:val="26"/>
          <w:lang w:val="ro-RO"/>
        </w:rPr>
        <w:t>22</w:t>
      </w:r>
      <w:r>
        <w:rPr>
          <w:rFonts w:ascii="Tahoma" w:hAnsi="Tahoma" w:cs="Tahoma"/>
          <w:color w:val="000000"/>
          <w:sz w:val="26"/>
          <w:szCs w:val="26"/>
          <w:lang w:val="ro-RO"/>
        </w:rPr>
        <w:t>’</w:t>
      </w:r>
      <w:r w:rsidR="009D42B5" w:rsidRPr="009D42B5">
        <w:rPr>
          <w:rFonts w:ascii="Tahoma" w:hAnsi="Tahoma" w:cs="Tahoma"/>
          <w:color w:val="000000"/>
          <w:sz w:val="26"/>
          <w:szCs w:val="26"/>
          <w:lang w:val="ro-RO"/>
        </w:rPr>
        <w:t xml:space="preserve"> din O</w:t>
      </w:r>
      <w:r w:rsidR="009D42B5">
        <w:rPr>
          <w:rFonts w:ascii="Tahoma" w:hAnsi="Tahoma" w:cs="Tahoma"/>
          <w:color w:val="000000"/>
          <w:sz w:val="26"/>
          <w:szCs w:val="26"/>
          <w:lang w:val="ro-RO"/>
        </w:rPr>
        <w:t>rdonanța Guvernului  N</w:t>
      </w:r>
      <w:r w:rsidR="009D42B5" w:rsidRPr="009D42B5">
        <w:rPr>
          <w:rFonts w:ascii="Tahoma" w:hAnsi="Tahoma" w:cs="Tahoma"/>
          <w:color w:val="000000"/>
          <w:sz w:val="26"/>
          <w:szCs w:val="26"/>
          <w:lang w:val="ro-RO"/>
        </w:rPr>
        <w:t>r.</w:t>
      </w:r>
      <w:r w:rsidR="009D42B5"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="009D42B5" w:rsidRPr="009D42B5">
        <w:rPr>
          <w:rFonts w:ascii="Tahoma" w:hAnsi="Tahoma" w:cs="Tahoma"/>
          <w:color w:val="000000"/>
          <w:sz w:val="26"/>
          <w:szCs w:val="26"/>
          <w:lang w:val="ro-RO"/>
        </w:rPr>
        <w:t>43/1997 privind regimul drumurilor,</w:t>
      </w:r>
      <w:r w:rsidR="009D42B5"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="009D42B5" w:rsidRPr="009D42B5">
        <w:rPr>
          <w:rFonts w:ascii="Tahoma" w:hAnsi="Tahoma" w:cs="Tahoma"/>
          <w:color w:val="000000"/>
          <w:sz w:val="26"/>
          <w:szCs w:val="26"/>
          <w:lang w:val="ro-RO"/>
        </w:rPr>
        <w:t>actualizată,</w:t>
      </w:r>
      <w:r w:rsidR="009D42B5"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="009D42B5" w:rsidRPr="009D42B5">
        <w:rPr>
          <w:rFonts w:ascii="Tahoma" w:hAnsi="Tahoma" w:cs="Tahoma"/>
          <w:color w:val="000000"/>
          <w:sz w:val="26"/>
          <w:szCs w:val="26"/>
          <w:lang w:val="ro-RO"/>
        </w:rPr>
        <w:t>republicată;</w:t>
      </w:r>
      <w:r w:rsidR="009D42B5"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>
        <w:rPr>
          <w:rFonts w:ascii="Tahoma" w:hAnsi="Tahoma" w:cs="Tahoma"/>
          <w:color w:val="000000"/>
          <w:sz w:val="26"/>
          <w:szCs w:val="26"/>
          <w:lang w:val="ro-RO"/>
        </w:rPr>
        <w:t>’</w:t>
      </w:r>
      <w:r w:rsidR="009D42B5" w:rsidRPr="009D42B5">
        <w:rPr>
          <w:rFonts w:ascii="Tahoma" w:hAnsi="Tahoma" w:cs="Tahoma"/>
          <w:color w:val="000000"/>
          <w:sz w:val="26"/>
          <w:szCs w:val="26"/>
          <w:lang w:val="ro-RO"/>
        </w:rPr>
        <w:t>art.</w:t>
      </w:r>
      <w:r w:rsidR="009D42B5">
        <w:rPr>
          <w:rFonts w:ascii="Tahoma" w:hAnsi="Tahoma" w:cs="Tahoma"/>
          <w:color w:val="000000"/>
          <w:sz w:val="26"/>
          <w:szCs w:val="26"/>
          <w:lang w:val="ro-RO"/>
        </w:rPr>
        <w:t xml:space="preserve"> 3</w:t>
      </w:r>
      <w:r>
        <w:rPr>
          <w:rFonts w:ascii="Tahoma" w:hAnsi="Tahoma" w:cs="Tahoma"/>
          <w:color w:val="000000"/>
          <w:sz w:val="26"/>
          <w:szCs w:val="26"/>
          <w:lang w:val="ro-RO"/>
        </w:rPr>
        <w:t>’</w:t>
      </w:r>
      <w:r w:rsidR="009D42B5">
        <w:rPr>
          <w:rFonts w:ascii="Tahoma" w:hAnsi="Tahoma" w:cs="Tahoma"/>
          <w:color w:val="000000"/>
          <w:sz w:val="26"/>
          <w:szCs w:val="26"/>
          <w:lang w:val="ro-RO"/>
        </w:rPr>
        <w:t xml:space="preserve"> din Legea N</w:t>
      </w:r>
      <w:r w:rsidR="009D42B5" w:rsidRPr="009D42B5">
        <w:rPr>
          <w:rFonts w:ascii="Tahoma" w:hAnsi="Tahoma" w:cs="Tahoma"/>
          <w:color w:val="000000"/>
          <w:sz w:val="26"/>
          <w:szCs w:val="26"/>
          <w:lang w:val="ro-RO"/>
        </w:rPr>
        <w:t>r.</w:t>
      </w:r>
      <w:r w:rsidR="009D42B5"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="009D42B5" w:rsidRPr="009D42B5">
        <w:rPr>
          <w:rFonts w:ascii="Tahoma" w:hAnsi="Tahoma" w:cs="Tahoma"/>
          <w:color w:val="000000"/>
          <w:sz w:val="26"/>
          <w:szCs w:val="26"/>
          <w:lang w:val="ro-RO"/>
        </w:rPr>
        <w:t>50/1991,</w:t>
      </w:r>
      <w:r w:rsidR="009D42B5"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="009D42B5" w:rsidRPr="009D42B5">
        <w:rPr>
          <w:rFonts w:ascii="Tahoma" w:hAnsi="Tahoma" w:cs="Tahoma"/>
          <w:color w:val="000000"/>
          <w:sz w:val="26"/>
          <w:szCs w:val="26"/>
          <w:lang w:val="ro-RO"/>
        </w:rPr>
        <w:t>privind autorizarea executării lucrărilor de construcții;</w:t>
      </w:r>
      <w:r w:rsidR="009D42B5"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</w:p>
    <w:p w14:paraId="24865156" w14:textId="77777777" w:rsidR="009D42B5" w:rsidRDefault="009D42B5" w:rsidP="009D42B5">
      <w:pPr>
        <w:ind w:firstLine="708"/>
        <w:jc w:val="both"/>
        <w:rPr>
          <w:rFonts w:ascii="Tahoma" w:hAnsi="Tahoma" w:cs="Tahoma"/>
          <w:color w:val="000000"/>
          <w:sz w:val="26"/>
          <w:szCs w:val="26"/>
          <w:lang w:val="ro-RO"/>
        </w:rPr>
      </w:pPr>
      <w:r w:rsidRPr="009D42B5">
        <w:rPr>
          <w:rFonts w:ascii="Tahoma" w:hAnsi="Tahoma" w:cs="Tahoma"/>
          <w:color w:val="000000"/>
          <w:sz w:val="26"/>
          <w:szCs w:val="26"/>
          <w:lang w:val="ro-RO"/>
        </w:rPr>
        <w:t>Lege</w:t>
      </w:r>
      <w:r>
        <w:rPr>
          <w:rFonts w:ascii="Tahoma" w:hAnsi="Tahoma" w:cs="Tahoma"/>
          <w:color w:val="000000"/>
          <w:sz w:val="26"/>
          <w:szCs w:val="26"/>
          <w:lang w:val="ro-RO"/>
        </w:rPr>
        <w:t>a N</w:t>
      </w:r>
      <w:r w:rsidRPr="009D42B5">
        <w:rPr>
          <w:rFonts w:ascii="Tahoma" w:hAnsi="Tahoma" w:cs="Tahoma"/>
          <w:color w:val="000000"/>
          <w:sz w:val="26"/>
          <w:szCs w:val="26"/>
          <w:lang w:val="ro-RO"/>
        </w:rPr>
        <w:t>r. 213/1998 privind bunurile proprietate publică, cu modificările şi completările ulterioare;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Legea N</w:t>
      </w:r>
      <w:r w:rsidRPr="009D42B5">
        <w:rPr>
          <w:rFonts w:ascii="Tahoma" w:hAnsi="Tahoma" w:cs="Tahoma"/>
          <w:color w:val="000000"/>
          <w:sz w:val="26"/>
          <w:szCs w:val="26"/>
          <w:lang w:val="ro-RO"/>
        </w:rPr>
        <w:t>r. 51/2006 a serviciilor comunitare de utilităţi publice locale, cu modificările şi completările.</w:t>
      </w:r>
    </w:p>
    <w:p w14:paraId="24865157" w14:textId="77777777" w:rsidR="007D4F58" w:rsidRDefault="009D42B5" w:rsidP="0092465D">
      <w:pPr>
        <w:ind w:firstLine="708"/>
        <w:jc w:val="both"/>
        <w:rPr>
          <w:rFonts w:ascii="Tahoma" w:hAnsi="Tahoma" w:cs="Tahoma"/>
          <w:color w:val="000000"/>
          <w:sz w:val="26"/>
          <w:szCs w:val="26"/>
          <w:lang w:val="ro-RO"/>
        </w:rPr>
      </w:pP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În conformitate cu prevederile </w:t>
      </w:r>
      <w:r w:rsidR="008227B3">
        <w:rPr>
          <w:rFonts w:ascii="Tahoma" w:hAnsi="Tahoma" w:cs="Tahoma"/>
          <w:color w:val="000000"/>
          <w:sz w:val="26"/>
          <w:szCs w:val="26"/>
          <w:lang w:val="ro-RO"/>
        </w:rPr>
        <w:t>’</w:t>
      </w:r>
      <w:r w:rsidRPr="009D42B5">
        <w:rPr>
          <w:rFonts w:ascii="Tahoma" w:hAnsi="Tahoma" w:cs="Tahoma"/>
          <w:color w:val="000000"/>
          <w:sz w:val="26"/>
          <w:szCs w:val="26"/>
          <w:lang w:val="ro-RO"/>
        </w:rPr>
        <w:t>art. 36</w:t>
      </w:r>
      <w:r w:rsidR="008227B3">
        <w:rPr>
          <w:rFonts w:ascii="Tahoma" w:hAnsi="Tahoma" w:cs="Tahoma"/>
          <w:color w:val="000000"/>
          <w:sz w:val="26"/>
          <w:szCs w:val="26"/>
          <w:lang w:val="ro-RO"/>
        </w:rPr>
        <w:t>’</w:t>
      </w:r>
      <w:r w:rsidRPr="009D42B5">
        <w:rPr>
          <w:rFonts w:ascii="Tahoma" w:hAnsi="Tahoma" w:cs="Tahoma"/>
          <w:color w:val="000000"/>
          <w:sz w:val="26"/>
          <w:szCs w:val="26"/>
          <w:lang w:val="ro-RO"/>
        </w:rPr>
        <w:t>,  alin.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="008227B3">
        <w:rPr>
          <w:rFonts w:ascii="Tahoma" w:hAnsi="Tahoma" w:cs="Tahoma"/>
          <w:color w:val="000000"/>
          <w:sz w:val="26"/>
          <w:szCs w:val="26"/>
          <w:lang w:val="ro-RO"/>
        </w:rPr>
        <w:t>(</w:t>
      </w:r>
      <w:r w:rsidRPr="009D42B5">
        <w:rPr>
          <w:rFonts w:ascii="Tahoma" w:hAnsi="Tahoma" w:cs="Tahoma"/>
          <w:color w:val="000000"/>
          <w:sz w:val="26"/>
          <w:szCs w:val="26"/>
          <w:lang w:val="ro-RO"/>
        </w:rPr>
        <w:t>4</w:t>
      </w:r>
      <w:r w:rsidR="008227B3">
        <w:rPr>
          <w:rFonts w:ascii="Tahoma" w:hAnsi="Tahoma" w:cs="Tahoma"/>
          <w:color w:val="000000"/>
          <w:sz w:val="26"/>
          <w:szCs w:val="26"/>
          <w:lang w:val="ro-RO"/>
        </w:rPr>
        <w:t>)</w:t>
      </w:r>
      <w:r w:rsidRPr="009D42B5">
        <w:rPr>
          <w:rFonts w:ascii="Tahoma" w:hAnsi="Tahoma" w:cs="Tahoma"/>
          <w:color w:val="000000"/>
          <w:sz w:val="26"/>
          <w:szCs w:val="26"/>
          <w:lang w:val="ro-RO"/>
        </w:rPr>
        <w:t>, lit.</w:t>
      </w:r>
      <w:r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Pr="009D42B5">
        <w:rPr>
          <w:rFonts w:ascii="Tahoma" w:hAnsi="Tahoma" w:cs="Tahoma"/>
          <w:color w:val="000000"/>
          <w:sz w:val="26"/>
          <w:szCs w:val="26"/>
          <w:lang w:val="ro-RO"/>
        </w:rPr>
        <w:t xml:space="preserve">”d” </w:t>
      </w:r>
      <w:r w:rsidR="00CE6143">
        <w:rPr>
          <w:rFonts w:ascii="Tahoma" w:hAnsi="Tahoma" w:cs="Tahoma"/>
          <w:color w:val="000000"/>
          <w:sz w:val="26"/>
          <w:szCs w:val="26"/>
          <w:lang w:val="ro-RO"/>
        </w:rPr>
        <w:t xml:space="preserve">şi </w:t>
      </w:r>
      <w:r w:rsidR="00D073F7">
        <w:rPr>
          <w:rFonts w:ascii="Tahoma" w:hAnsi="Tahoma" w:cs="Tahoma"/>
          <w:color w:val="000000"/>
          <w:sz w:val="26"/>
          <w:szCs w:val="26"/>
        </w:rPr>
        <w:t>‘</w:t>
      </w:r>
      <w:r w:rsidR="00CE6143">
        <w:rPr>
          <w:rFonts w:ascii="Tahoma" w:hAnsi="Tahoma" w:cs="Tahoma"/>
          <w:color w:val="000000"/>
          <w:sz w:val="26"/>
          <w:szCs w:val="26"/>
          <w:lang w:val="ro-RO"/>
        </w:rPr>
        <w:t>art.</w:t>
      </w:r>
      <w:r w:rsidR="00D073F7"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="00CE6143">
        <w:rPr>
          <w:rFonts w:ascii="Tahoma" w:hAnsi="Tahoma" w:cs="Tahoma"/>
          <w:color w:val="000000"/>
          <w:sz w:val="26"/>
          <w:szCs w:val="26"/>
          <w:lang w:val="ro-RO"/>
        </w:rPr>
        <w:t>45</w:t>
      </w:r>
      <w:r w:rsidR="00D073F7">
        <w:rPr>
          <w:rFonts w:ascii="Tahoma" w:hAnsi="Tahoma" w:cs="Tahoma"/>
          <w:color w:val="000000"/>
          <w:sz w:val="26"/>
          <w:szCs w:val="26"/>
          <w:lang w:val="ro-RO"/>
        </w:rPr>
        <w:t>’,</w:t>
      </w:r>
      <w:r w:rsidR="00CE6143">
        <w:rPr>
          <w:rFonts w:ascii="Tahoma" w:hAnsi="Tahoma" w:cs="Tahoma"/>
          <w:color w:val="000000"/>
          <w:sz w:val="26"/>
          <w:szCs w:val="26"/>
          <w:lang w:val="ro-RO"/>
        </w:rPr>
        <w:t xml:space="preserve"> alin</w:t>
      </w:r>
      <w:r w:rsidR="00D073F7">
        <w:rPr>
          <w:rFonts w:ascii="Tahoma" w:hAnsi="Tahoma" w:cs="Tahoma"/>
          <w:color w:val="000000"/>
          <w:sz w:val="26"/>
          <w:szCs w:val="26"/>
          <w:lang w:val="ro-RO"/>
        </w:rPr>
        <w:t>.</w:t>
      </w:r>
      <w:r w:rsidR="00CE6143"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="00D073F7">
        <w:rPr>
          <w:rFonts w:ascii="Tahoma" w:hAnsi="Tahoma" w:cs="Tahoma"/>
          <w:color w:val="000000"/>
          <w:sz w:val="26"/>
          <w:szCs w:val="26"/>
          <w:lang w:val="ro-RO"/>
        </w:rPr>
        <w:t>(</w:t>
      </w:r>
      <w:r w:rsidR="00CE6143">
        <w:rPr>
          <w:rFonts w:ascii="Tahoma" w:hAnsi="Tahoma" w:cs="Tahoma"/>
          <w:color w:val="000000"/>
          <w:sz w:val="26"/>
          <w:szCs w:val="26"/>
          <w:lang w:val="ro-RO"/>
        </w:rPr>
        <w:t>3</w:t>
      </w:r>
      <w:r w:rsidR="00D073F7">
        <w:rPr>
          <w:rFonts w:ascii="Tahoma" w:hAnsi="Tahoma" w:cs="Tahoma"/>
          <w:color w:val="000000"/>
          <w:sz w:val="26"/>
          <w:szCs w:val="26"/>
          <w:lang w:val="ro-RO"/>
        </w:rPr>
        <w:t>)</w:t>
      </w:r>
      <w:r w:rsidR="00CE6143"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="005F5923">
        <w:rPr>
          <w:rFonts w:ascii="Tahoma" w:hAnsi="Tahoma" w:cs="Tahoma"/>
          <w:color w:val="000000"/>
          <w:sz w:val="26"/>
          <w:szCs w:val="26"/>
          <w:lang w:val="ro-RO"/>
        </w:rPr>
        <w:t xml:space="preserve">din </w:t>
      </w:r>
      <w:r w:rsidR="007D4F58" w:rsidRPr="007D4F58">
        <w:rPr>
          <w:rFonts w:ascii="Tahoma" w:hAnsi="Tahoma" w:cs="Tahoma"/>
          <w:color w:val="000000"/>
          <w:sz w:val="26"/>
          <w:szCs w:val="26"/>
          <w:lang w:val="ro-RO"/>
        </w:rPr>
        <w:t>Legea</w:t>
      </w:r>
      <w:r w:rsidR="005F5923">
        <w:rPr>
          <w:rFonts w:ascii="Tahoma" w:hAnsi="Tahoma" w:cs="Tahoma"/>
          <w:color w:val="000000"/>
          <w:sz w:val="26"/>
          <w:szCs w:val="26"/>
          <w:lang w:val="ro-RO"/>
        </w:rPr>
        <w:t xml:space="preserve"> Nr. </w:t>
      </w:r>
      <w:r w:rsidR="007D4F58" w:rsidRPr="007D4F58">
        <w:rPr>
          <w:rFonts w:ascii="Tahoma" w:hAnsi="Tahoma" w:cs="Tahoma"/>
          <w:color w:val="000000"/>
          <w:sz w:val="26"/>
          <w:szCs w:val="26"/>
          <w:lang w:val="ro-RO"/>
        </w:rPr>
        <w:t>215/2001 privind administraţia publică locală,</w:t>
      </w:r>
      <w:r w:rsidR="007D4F58">
        <w:rPr>
          <w:rFonts w:ascii="Tahoma" w:hAnsi="Tahoma" w:cs="Tahoma"/>
          <w:color w:val="000000"/>
          <w:sz w:val="26"/>
          <w:szCs w:val="26"/>
          <w:lang w:val="ro-RO"/>
        </w:rPr>
        <w:t xml:space="preserve"> </w:t>
      </w:r>
      <w:r w:rsidR="005F5923">
        <w:rPr>
          <w:rFonts w:ascii="Tahoma" w:hAnsi="Tahoma" w:cs="Tahoma"/>
          <w:color w:val="000000"/>
          <w:sz w:val="26"/>
          <w:szCs w:val="26"/>
          <w:lang w:val="ro-RO"/>
        </w:rPr>
        <w:t>cu modificările şi comple</w:t>
      </w:r>
      <w:r w:rsidR="007D4F58" w:rsidRPr="007D4F58">
        <w:rPr>
          <w:rFonts w:ascii="Tahoma" w:hAnsi="Tahoma" w:cs="Tahoma"/>
          <w:color w:val="000000"/>
          <w:sz w:val="26"/>
          <w:szCs w:val="26"/>
          <w:lang w:val="ro-RO"/>
        </w:rPr>
        <w:t>tările ulterioare,</w:t>
      </w:r>
    </w:p>
    <w:p w14:paraId="24865158" w14:textId="77777777" w:rsidR="005F5923" w:rsidRDefault="00C91DA3" w:rsidP="007D4F58">
      <w:pPr>
        <w:ind w:firstLine="360"/>
        <w:jc w:val="center"/>
        <w:rPr>
          <w:rFonts w:ascii="Tahoma" w:hAnsi="Tahoma" w:cs="Tahoma"/>
          <w:sz w:val="24"/>
          <w:szCs w:val="24"/>
          <w:lang w:val="fr-FR"/>
        </w:rPr>
      </w:pPr>
      <w:r w:rsidRPr="00546EA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  <w:r w:rsidRPr="00546EA7">
        <w:rPr>
          <w:rFonts w:ascii="Tahoma" w:hAnsi="Tahoma" w:cs="Tahoma"/>
          <w:sz w:val="24"/>
          <w:szCs w:val="24"/>
          <w:lang w:val="fr-FR"/>
        </w:rPr>
        <w:t xml:space="preserve">    </w:t>
      </w:r>
    </w:p>
    <w:p w14:paraId="24865159" w14:textId="77777777" w:rsidR="00C91DA3" w:rsidRPr="00546EA7" w:rsidRDefault="00C91DA3" w:rsidP="007D4F58">
      <w:pPr>
        <w:ind w:firstLine="360"/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        </w:t>
      </w:r>
    </w:p>
    <w:p w14:paraId="2486515A" w14:textId="77777777" w:rsidR="009D42B5" w:rsidRPr="009D42B5" w:rsidRDefault="00C91DA3" w:rsidP="009D42B5">
      <w:pPr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</w:t>
      </w:r>
      <w:r w:rsidR="005C5833">
        <w:rPr>
          <w:rFonts w:ascii="Tahoma" w:hAnsi="Tahoma" w:cs="Tahoma"/>
          <w:sz w:val="24"/>
          <w:szCs w:val="24"/>
          <w:lang w:val="fr-FR"/>
        </w:rPr>
        <w:t xml:space="preserve">  </w:t>
      </w:r>
      <w:r w:rsidRPr="00546EA7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D2347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546EA7">
        <w:rPr>
          <w:rFonts w:ascii="Tahoma" w:hAnsi="Tahoma" w:cs="Tahoma"/>
          <w:b/>
          <w:sz w:val="24"/>
          <w:szCs w:val="24"/>
          <w:u w:val="single"/>
          <w:lang w:val="fr-FR"/>
        </w:rPr>
        <w:t>1</w:t>
      </w:r>
      <w:r w:rsidRPr="00546EA7">
        <w:rPr>
          <w:rFonts w:ascii="Tahoma" w:hAnsi="Tahoma" w:cs="Tahoma"/>
          <w:sz w:val="24"/>
          <w:szCs w:val="24"/>
          <w:lang w:val="fr-FR"/>
        </w:rPr>
        <w:t>.</w:t>
      </w:r>
      <w:r w:rsidRP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DB3786">
        <w:rPr>
          <w:rFonts w:ascii="Tahoma" w:hAnsi="Tahoma" w:cs="Tahoma"/>
          <w:b/>
          <w:sz w:val="24"/>
          <w:szCs w:val="24"/>
          <w:lang w:val="fr-FR"/>
        </w:rPr>
        <w:t>Aprobă</w:t>
      </w:r>
      <w:proofErr w:type="spellEnd"/>
      <w:r w:rsid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9D42B5" w:rsidRPr="009D42B5">
        <w:rPr>
          <w:rFonts w:ascii="Tahoma" w:hAnsi="Tahoma" w:cs="Tahoma"/>
          <w:bCs/>
          <w:sz w:val="24"/>
          <w:szCs w:val="24"/>
          <w:lang w:val="ro-RO"/>
        </w:rPr>
        <w:t xml:space="preserve">normele privind </w:t>
      </w:r>
      <w:proofErr w:type="spellStart"/>
      <w:r w:rsidR="009D42B5" w:rsidRPr="009D42B5">
        <w:rPr>
          <w:rFonts w:ascii="Tahoma" w:hAnsi="Tahoma" w:cs="Tahoma"/>
          <w:bCs/>
          <w:sz w:val="24"/>
          <w:szCs w:val="24"/>
          <w:lang w:val="ro-RO"/>
        </w:rPr>
        <w:t>condiţiile</w:t>
      </w:r>
      <w:proofErr w:type="spellEnd"/>
      <w:r w:rsidR="009D42B5" w:rsidRPr="009D42B5">
        <w:rPr>
          <w:rFonts w:ascii="Tahoma" w:hAnsi="Tahoma" w:cs="Tahoma"/>
          <w:bCs/>
          <w:sz w:val="24"/>
          <w:szCs w:val="24"/>
          <w:lang w:val="ro-RO"/>
        </w:rPr>
        <w:t xml:space="preserve"> de </w:t>
      </w:r>
      <w:proofErr w:type="spellStart"/>
      <w:r w:rsidR="009D42B5" w:rsidRPr="009D42B5">
        <w:rPr>
          <w:rFonts w:ascii="Tahoma" w:hAnsi="Tahoma" w:cs="Tahoma"/>
          <w:bCs/>
          <w:sz w:val="24"/>
          <w:szCs w:val="24"/>
          <w:lang w:val="ro-RO"/>
        </w:rPr>
        <w:t>execuţie</w:t>
      </w:r>
      <w:proofErr w:type="spellEnd"/>
      <w:r w:rsidR="009D42B5" w:rsidRPr="009D42B5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proofErr w:type="gramStart"/>
      <w:r w:rsidR="009D42B5" w:rsidRPr="009D42B5">
        <w:rPr>
          <w:rFonts w:ascii="Tahoma" w:hAnsi="Tahoma" w:cs="Tahoma"/>
          <w:bCs/>
          <w:sz w:val="24"/>
          <w:szCs w:val="24"/>
          <w:lang w:val="ro-RO"/>
        </w:rPr>
        <w:t>a</w:t>
      </w:r>
      <w:proofErr w:type="gramEnd"/>
      <w:r w:rsidR="009D42B5" w:rsidRPr="009D42B5">
        <w:rPr>
          <w:rFonts w:ascii="Tahoma" w:hAnsi="Tahoma" w:cs="Tahoma"/>
          <w:bCs/>
          <w:sz w:val="24"/>
          <w:szCs w:val="24"/>
          <w:lang w:val="ro-RO"/>
        </w:rPr>
        <w:t xml:space="preserve"> lucrărilor aferente </w:t>
      </w:r>
      <w:proofErr w:type="spellStart"/>
      <w:r w:rsidR="009D42B5" w:rsidRPr="009D42B5">
        <w:rPr>
          <w:rFonts w:ascii="Tahoma" w:hAnsi="Tahoma" w:cs="Tahoma"/>
          <w:bCs/>
          <w:sz w:val="24"/>
          <w:szCs w:val="24"/>
          <w:lang w:val="ro-RO"/>
        </w:rPr>
        <w:t>reţelelor</w:t>
      </w:r>
      <w:proofErr w:type="spellEnd"/>
      <w:r w:rsidR="009D42B5" w:rsidRPr="009D42B5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proofErr w:type="spellStart"/>
      <w:r w:rsidR="009D42B5" w:rsidRPr="009D42B5">
        <w:rPr>
          <w:rFonts w:ascii="Tahoma" w:hAnsi="Tahoma" w:cs="Tahoma"/>
          <w:bCs/>
          <w:sz w:val="24"/>
          <w:szCs w:val="24"/>
          <w:lang w:val="ro-RO"/>
        </w:rPr>
        <w:t>tehnico</w:t>
      </w:r>
      <w:proofErr w:type="spellEnd"/>
      <w:r w:rsidR="009D42B5" w:rsidRPr="009D42B5">
        <w:rPr>
          <w:rFonts w:ascii="Tahoma" w:hAnsi="Tahoma" w:cs="Tahoma"/>
          <w:bCs/>
          <w:sz w:val="24"/>
          <w:szCs w:val="24"/>
          <w:lang w:val="ro-RO"/>
        </w:rPr>
        <w:t xml:space="preserve">-edilitare realizate pe domeniul public </w:t>
      </w:r>
      <w:proofErr w:type="spellStart"/>
      <w:r w:rsidR="009D42B5" w:rsidRPr="009D42B5">
        <w:rPr>
          <w:rFonts w:ascii="Tahoma" w:hAnsi="Tahoma" w:cs="Tahoma"/>
          <w:bCs/>
          <w:sz w:val="24"/>
          <w:szCs w:val="24"/>
          <w:lang w:val="ro-RO"/>
        </w:rPr>
        <w:t>şi</w:t>
      </w:r>
      <w:proofErr w:type="spellEnd"/>
      <w:r w:rsidR="009D42B5" w:rsidRPr="009D42B5">
        <w:rPr>
          <w:rFonts w:ascii="Tahoma" w:hAnsi="Tahoma" w:cs="Tahoma"/>
          <w:bCs/>
          <w:sz w:val="24"/>
          <w:szCs w:val="24"/>
          <w:lang w:val="ro-RO"/>
        </w:rPr>
        <w:t xml:space="preserve"> privat al Municipiului Dej, conform prevederilor din Anexa care face parte integranta din prezenta hot</w:t>
      </w:r>
      <w:r w:rsidR="009D42B5">
        <w:rPr>
          <w:rFonts w:ascii="Tahoma" w:hAnsi="Tahoma" w:cs="Tahoma"/>
          <w:bCs/>
          <w:sz w:val="24"/>
          <w:szCs w:val="24"/>
          <w:lang w:val="ro-RO"/>
        </w:rPr>
        <w:t>ărâ</w:t>
      </w:r>
      <w:r w:rsidR="009D42B5" w:rsidRPr="009D42B5">
        <w:rPr>
          <w:rFonts w:ascii="Tahoma" w:hAnsi="Tahoma" w:cs="Tahoma"/>
          <w:bCs/>
          <w:sz w:val="24"/>
          <w:szCs w:val="24"/>
          <w:lang w:val="ro-RO"/>
        </w:rPr>
        <w:t>re.</w:t>
      </w:r>
    </w:p>
    <w:p w14:paraId="2486515B" w14:textId="77777777" w:rsidR="009D42B5" w:rsidRPr="009D42B5" w:rsidRDefault="009D42B5" w:rsidP="009D42B5">
      <w:pPr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 w:rsidRPr="009D42B5">
        <w:rPr>
          <w:rFonts w:ascii="Tahoma" w:hAnsi="Tahoma" w:cs="Tahoma"/>
          <w:b/>
          <w:bCs/>
          <w:sz w:val="24"/>
          <w:szCs w:val="24"/>
          <w:lang w:val="ro-RO"/>
        </w:rPr>
        <w:t> </w:t>
      </w:r>
    </w:p>
    <w:p w14:paraId="2486515C" w14:textId="77777777" w:rsidR="009D42B5" w:rsidRPr="009D42B5" w:rsidRDefault="009D42B5" w:rsidP="009D42B5">
      <w:pPr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9D42B5">
        <w:rPr>
          <w:rFonts w:ascii="Tahoma" w:hAnsi="Tahoma" w:cs="Tahoma"/>
          <w:bCs/>
          <w:sz w:val="24"/>
          <w:szCs w:val="24"/>
          <w:lang w:val="ro-RO"/>
        </w:rPr>
        <w:t xml:space="preserve">   </w:t>
      </w:r>
      <w:r>
        <w:rPr>
          <w:rFonts w:ascii="Tahoma" w:hAnsi="Tahoma" w:cs="Tahoma"/>
          <w:bCs/>
          <w:sz w:val="24"/>
          <w:szCs w:val="24"/>
          <w:lang w:val="ro-RO"/>
        </w:rPr>
        <w:tab/>
      </w:r>
      <w:r w:rsidRPr="009D42B5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2.</w:t>
      </w:r>
      <w:r w:rsidRPr="009D42B5">
        <w:rPr>
          <w:rFonts w:ascii="Tahoma" w:hAnsi="Tahoma" w:cs="Tahoma"/>
          <w:bCs/>
          <w:sz w:val="24"/>
          <w:szCs w:val="24"/>
          <w:lang w:val="ro-RO"/>
        </w:rPr>
        <w:t xml:space="preserve">     H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otărârea </w:t>
      </w:r>
      <w:r w:rsidRPr="009D42B5">
        <w:rPr>
          <w:rFonts w:ascii="Tahoma" w:hAnsi="Tahoma" w:cs="Tahoma"/>
          <w:bCs/>
          <w:sz w:val="24"/>
          <w:szCs w:val="24"/>
          <w:lang w:val="ro-RO"/>
        </w:rPr>
        <w:t>C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onsiliului </w:t>
      </w:r>
      <w:r w:rsidRPr="009D42B5">
        <w:rPr>
          <w:rFonts w:ascii="Tahoma" w:hAnsi="Tahoma" w:cs="Tahoma"/>
          <w:bCs/>
          <w:sz w:val="24"/>
          <w:szCs w:val="24"/>
          <w:lang w:val="ro-RO"/>
        </w:rPr>
        <w:t>L</w:t>
      </w:r>
      <w:r>
        <w:rPr>
          <w:rFonts w:ascii="Tahoma" w:hAnsi="Tahoma" w:cs="Tahoma"/>
          <w:bCs/>
          <w:sz w:val="24"/>
          <w:szCs w:val="24"/>
          <w:lang w:val="ro-RO"/>
        </w:rPr>
        <w:t>ocal al Municipiului Dej</w:t>
      </w:r>
      <w:r w:rsidRPr="009D42B5">
        <w:rPr>
          <w:rFonts w:ascii="Tahoma" w:hAnsi="Tahoma" w:cs="Tahoma"/>
          <w:bCs/>
          <w:sz w:val="24"/>
          <w:szCs w:val="24"/>
          <w:lang w:val="ro-RO"/>
        </w:rPr>
        <w:t xml:space="preserve"> Nr.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Pr="009D42B5">
        <w:rPr>
          <w:rFonts w:ascii="Tahoma" w:hAnsi="Tahoma" w:cs="Tahoma"/>
          <w:bCs/>
          <w:sz w:val="24"/>
          <w:szCs w:val="24"/>
          <w:lang w:val="ro-RO"/>
        </w:rPr>
        <w:t>23 din 29 martie 200</w:t>
      </w:r>
      <w:r>
        <w:rPr>
          <w:rFonts w:ascii="Tahoma" w:hAnsi="Tahoma" w:cs="Tahoma"/>
          <w:bCs/>
          <w:sz w:val="24"/>
          <w:szCs w:val="24"/>
          <w:lang w:val="ro-RO"/>
        </w:rPr>
        <w:t>4 își încetează aplicabilitatea</w:t>
      </w:r>
      <w:r w:rsidRPr="009D42B5">
        <w:rPr>
          <w:rFonts w:ascii="Tahoma" w:hAnsi="Tahoma" w:cs="Tahoma"/>
          <w:bCs/>
          <w:sz w:val="24"/>
          <w:szCs w:val="24"/>
          <w:lang w:val="ro-RO"/>
        </w:rPr>
        <w:t>.</w:t>
      </w:r>
    </w:p>
    <w:p w14:paraId="2486515D" w14:textId="77777777" w:rsidR="009D42B5" w:rsidRPr="009D42B5" w:rsidRDefault="009D42B5" w:rsidP="009D42B5">
      <w:pPr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9D42B5">
        <w:rPr>
          <w:rFonts w:ascii="Tahoma" w:hAnsi="Tahoma" w:cs="Tahoma"/>
          <w:bCs/>
          <w:sz w:val="24"/>
          <w:szCs w:val="24"/>
          <w:lang w:val="ro-RO"/>
        </w:rPr>
        <w:t> </w:t>
      </w:r>
    </w:p>
    <w:p w14:paraId="2486515E" w14:textId="77777777" w:rsidR="009D42B5" w:rsidRPr="009D42B5" w:rsidRDefault="009D42B5" w:rsidP="009D42B5">
      <w:pPr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9D42B5">
        <w:rPr>
          <w:rFonts w:ascii="Tahoma" w:hAnsi="Tahoma" w:cs="Tahoma"/>
          <w:bCs/>
          <w:sz w:val="24"/>
          <w:szCs w:val="24"/>
          <w:lang w:val="ro-RO"/>
        </w:rPr>
        <w:t xml:space="preserve">  </w:t>
      </w:r>
      <w:r>
        <w:rPr>
          <w:rFonts w:ascii="Tahoma" w:hAnsi="Tahoma" w:cs="Tahoma"/>
          <w:bCs/>
          <w:sz w:val="24"/>
          <w:szCs w:val="24"/>
          <w:lang w:val="ro-RO"/>
        </w:rPr>
        <w:tab/>
      </w:r>
      <w:r w:rsidRPr="009D42B5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3.</w:t>
      </w:r>
      <w:r w:rsidRPr="009D42B5">
        <w:rPr>
          <w:rFonts w:ascii="Tahoma" w:hAnsi="Tahoma" w:cs="Tahoma"/>
          <w:bCs/>
          <w:sz w:val="24"/>
          <w:szCs w:val="24"/>
          <w:lang w:val="ro-RO"/>
        </w:rPr>
        <w:t xml:space="preserve">  Cu ducere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la îndeplinire a prevederilor </w:t>
      </w:r>
      <w:r w:rsidRPr="009D42B5">
        <w:rPr>
          <w:rFonts w:ascii="Tahoma" w:hAnsi="Tahoma" w:cs="Tahoma"/>
          <w:bCs/>
          <w:sz w:val="24"/>
          <w:szCs w:val="24"/>
          <w:lang w:val="ro-RO"/>
        </w:rPr>
        <w:t>prezentei hotărâri se încredinţează   Direcţia  Tehnică,  Poliţia  Locală şi  Direcţia   Economic</w:t>
      </w:r>
      <w:r>
        <w:rPr>
          <w:rFonts w:ascii="Tahoma" w:hAnsi="Tahoma" w:cs="Tahoma"/>
          <w:bCs/>
          <w:sz w:val="24"/>
          <w:szCs w:val="24"/>
          <w:lang w:val="ro-RO"/>
        </w:rPr>
        <w:t>ă din cadrul Primăriei Municipiului Dej</w:t>
      </w:r>
      <w:r w:rsidRPr="009D42B5">
        <w:rPr>
          <w:rFonts w:ascii="Tahoma" w:hAnsi="Tahoma" w:cs="Tahoma"/>
          <w:bCs/>
          <w:sz w:val="24"/>
          <w:szCs w:val="24"/>
          <w:lang w:val="ro-RO"/>
        </w:rPr>
        <w:t>.</w:t>
      </w:r>
    </w:p>
    <w:p w14:paraId="2486515F" w14:textId="77777777" w:rsidR="007A2D07" w:rsidRDefault="007A2D07" w:rsidP="009D42B5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24865160" w14:textId="77777777" w:rsidR="009F4043" w:rsidRPr="00E61EC9" w:rsidRDefault="009F4043" w:rsidP="007A2D0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E61EC9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24865161" w14:textId="77777777" w:rsidR="001D4798" w:rsidRDefault="00E61EC9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E61EC9">
        <w:rPr>
          <w:rFonts w:ascii="Tahoma" w:hAnsi="Tahoma" w:cs="Tahoma"/>
          <w:b/>
          <w:sz w:val="24"/>
          <w:szCs w:val="24"/>
          <w:lang w:val="ro-RO"/>
        </w:rPr>
        <w:t xml:space="preserve">    </w:t>
      </w:r>
      <w:proofErr w:type="spellStart"/>
      <w:r w:rsidR="00D23478">
        <w:rPr>
          <w:rFonts w:ascii="Tahoma" w:hAnsi="Tahoma" w:cs="Tahoma"/>
          <w:b/>
          <w:sz w:val="24"/>
          <w:szCs w:val="24"/>
          <w:lang w:val="fr-FR"/>
        </w:rPr>
        <w:t>Lazăr</w:t>
      </w:r>
      <w:proofErr w:type="spellEnd"/>
      <w:r w:rsidR="00D23478">
        <w:rPr>
          <w:rFonts w:ascii="Tahoma" w:hAnsi="Tahoma" w:cs="Tahoma"/>
          <w:b/>
          <w:sz w:val="24"/>
          <w:szCs w:val="24"/>
          <w:lang w:val="fr-FR"/>
        </w:rPr>
        <w:t xml:space="preserve"> Nicolae</w:t>
      </w:r>
    </w:p>
    <w:p w14:paraId="24865162" w14:textId="77777777" w:rsidR="009F4043" w:rsidRPr="00546EA7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24865163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consilieri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în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funcţie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-  19</w:t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</w:p>
    <w:p w14:paraId="24865164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consilieri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prezenţi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  - </w:t>
      </w:r>
      <w:r w:rsidR="0073084B">
        <w:rPr>
          <w:rFonts w:ascii="Tahoma" w:hAnsi="Tahoma" w:cs="Tahoma"/>
          <w:b/>
          <w:lang w:val="fr-FR"/>
        </w:rPr>
        <w:t xml:space="preserve"> </w:t>
      </w:r>
      <w:r w:rsidR="009B4ACA">
        <w:rPr>
          <w:rFonts w:ascii="Tahoma" w:hAnsi="Tahoma" w:cs="Tahoma"/>
          <w:b/>
          <w:lang w:val="fr-FR"/>
        </w:rPr>
        <w:t>17</w:t>
      </w:r>
    </w:p>
    <w:p w14:paraId="24865165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voturi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pentru</w:t>
      </w:r>
      <w:proofErr w:type="spellEnd"/>
      <w:r w:rsidRPr="00546EA7">
        <w:rPr>
          <w:rFonts w:ascii="Tahoma" w:hAnsi="Tahoma" w:cs="Tahoma"/>
          <w:b/>
          <w:lang w:val="fr-FR"/>
        </w:rPr>
        <w:tab/>
        <w:t xml:space="preserve">   - </w:t>
      </w:r>
      <w:r w:rsidR="00496B7C" w:rsidRPr="00546EA7">
        <w:rPr>
          <w:rFonts w:ascii="Tahoma" w:hAnsi="Tahoma" w:cs="Tahoma"/>
          <w:b/>
          <w:lang w:val="fr-FR"/>
        </w:rPr>
        <w:t xml:space="preserve"> </w:t>
      </w:r>
      <w:r w:rsidR="00951F3B">
        <w:rPr>
          <w:rFonts w:ascii="Tahoma" w:hAnsi="Tahoma" w:cs="Tahoma"/>
          <w:b/>
          <w:lang w:val="fr-FR"/>
        </w:rPr>
        <w:t>15</w:t>
      </w:r>
    </w:p>
    <w:p w14:paraId="24865166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voturi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împotrivă</w:t>
      </w:r>
      <w:proofErr w:type="spellEnd"/>
      <w:r w:rsidRPr="00546EA7">
        <w:rPr>
          <w:rFonts w:ascii="Tahoma" w:hAnsi="Tahoma" w:cs="Tahoma"/>
          <w:b/>
          <w:lang w:val="fr-FR"/>
        </w:rPr>
        <w:tab/>
        <w:t xml:space="preserve">   -   </w:t>
      </w:r>
    </w:p>
    <w:p w14:paraId="24865167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546EA7">
        <w:rPr>
          <w:rFonts w:ascii="Tahoma" w:hAnsi="Tahoma" w:cs="Tahoma"/>
          <w:b/>
          <w:lang w:val="fr-FR"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</w:t>
      </w:r>
      <w:proofErr w:type="gramStart"/>
      <w:r w:rsidRPr="009F4043">
        <w:rPr>
          <w:rFonts w:ascii="Tahoma" w:hAnsi="Tahoma" w:cs="Tahoma"/>
          <w:b/>
        </w:rPr>
        <w:t xml:space="preserve">- </w:t>
      </w:r>
      <w:r w:rsidR="00790C68">
        <w:rPr>
          <w:rFonts w:ascii="Tahoma" w:hAnsi="Tahoma" w:cs="Tahoma"/>
          <w:b/>
        </w:rPr>
        <w:t xml:space="preserve"> </w:t>
      </w:r>
      <w:r w:rsidR="00951F3B">
        <w:rPr>
          <w:rFonts w:ascii="Tahoma" w:hAnsi="Tahoma" w:cs="Tahoma"/>
          <w:b/>
        </w:rPr>
        <w:t>2</w:t>
      </w:r>
      <w:proofErr w:type="gramEnd"/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14:paraId="24865168" w14:textId="77777777" w:rsidR="009F4043" w:rsidRPr="009F4043" w:rsidRDefault="009F4043" w:rsidP="005F5923">
      <w:pPr>
        <w:jc w:val="both"/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5F5923">
        <w:rPr>
          <w:rFonts w:ascii="Tahoma" w:hAnsi="Tahoma" w:cs="Tahoma"/>
          <w:b/>
        </w:rPr>
        <w:t xml:space="preserve"> </w:t>
      </w:r>
      <w:r w:rsidR="00D23478">
        <w:rPr>
          <w:rFonts w:ascii="Tahoma" w:hAnsi="Tahoma" w:cs="Tahoma"/>
          <w:b/>
        </w:rPr>
        <w:t>Jr. Pop Cristina</w:t>
      </w:r>
    </w:p>
    <w:p w14:paraId="24865169" w14:textId="77777777" w:rsidR="00C92E41" w:rsidRDefault="00C92E41" w:rsidP="00935032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p w14:paraId="2486516A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 xml:space="preserve"> </w:t>
      </w:r>
      <w:r w:rsidRPr="00C50C23">
        <w:rPr>
          <w:b/>
          <w:bCs/>
          <w:sz w:val="28"/>
          <w:szCs w:val="28"/>
        </w:rPr>
        <w:t>ANEXA</w:t>
      </w:r>
      <w:r>
        <w:rPr>
          <w:b/>
          <w:bCs/>
          <w:sz w:val="28"/>
          <w:szCs w:val="28"/>
        </w:rPr>
        <w:t xml:space="preserve"> 1</w:t>
      </w:r>
    </w:p>
    <w:p w14:paraId="2486516B" w14:textId="77777777" w:rsidR="00507672" w:rsidRDefault="00551CAF" w:rsidP="00C50C23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o-RO"/>
        </w:rPr>
      </w:pPr>
      <w:r w:rsidRPr="00C50C23">
        <w:rPr>
          <w:b/>
          <w:bCs/>
          <w:sz w:val="28"/>
          <w:szCs w:val="28"/>
        </w:rPr>
        <w:t xml:space="preserve"> </w:t>
      </w:r>
      <w:proofErr w:type="gramStart"/>
      <w:r w:rsidRPr="00C50C23">
        <w:rPr>
          <w:b/>
          <w:bCs/>
          <w:sz w:val="28"/>
          <w:szCs w:val="28"/>
        </w:rPr>
        <w:t>la</w:t>
      </w:r>
      <w:proofErr w:type="gramEnd"/>
      <w:r w:rsidRPr="00C50C23">
        <w:rPr>
          <w:b/>
          <w:bCs/>
          <w:sz w:val="28"/>
          <w:szCs w:val="28"/>
        </w:rPr>
        <w:t xml:space="preserve"> </w:t>
      </w:r>
      <w:proofErr w:type="spellStart"/>
      <w:r w:rsidRPr="00C50C23">
        <w:rPr>
          <w:b/>
          <w:bCs/>
          <w:sz w:val="28"/>
          <w:szCs w:val="28"/>
        </w:rPr>
        <w:t>Proiectul</w:t>
      </w:r>
      <w:proofErr w:type="spellEnd"/>
      <w:r w:rsidRPr="00C50C23">
        <w:rPr>
          <w:b/>
          <w:bCs/>
          <w:sz w:val="28"/>
          <w:szCs w:val="28"/>
        </w:rPr>
        <w:t xml:space="preserve"> d</w:t>
      </w:r>
      <w:r w:rsidR="00507672">
        <w:rPr>
          <w:b/>
          <w:bCs/>
          <w:sz w:val="28"/>
          <w:szCs w:val="28"/>
        </w:rPr>
        <w:t xml:space="preserve">e </w:t>
      </w:r>
      <w:proofErr w:type="spellStart"/>
      <w:r w:rsidR="00507672">
        <w:rPr>
          <w:b/>
          <w:bCs/>
          <w:sz w:val="28"/>
          <w:szCs w:val="28"/>
        </w:rPr>
        <w:t>Hotărâre</w:t>
      </w:r>
      <w:proofErr w:type="spellEnd"/>
      <w:r w:rsidR="00507672">
        <w:rPr>
          <w:b/>
          <w:bCs/>
          <w:sz w:val="28"/>
          <w:szCs w:val="28"/>
        </w:rPr>
        <w:t xml:space="preserve"> a </w:t>
      </w:r>
      <w:proofErr w:type="spellStart"/>
      <w:r w:rsidR="00507672">
        <w:rPr>
          <w:b/>
          <w:bCs/>
          <w:sz w:val="28"/>
          <w:szCs w:val="28"/>
        </w:rPr>
        <w:t>Consiliului</w:t>
      </w:r>
      <w:proofErr w:type="spellEnd"/>
      <w:r w:rsidR="00507672">
        <w:rPr>
          <w:b/>
          <w:bCs/>
          <w:sz w:val="28"/>
          <w:szCs w:val="28"/>
        </w:rPr>
        <w:t xml:space="preserve"> Local </w:t>
      </w:r>
      <w:proofErr w:type="spellStart"/>
      <w:r w:rsidR="00507672">
        <w:rPr>
          <w:b/>
          <w:bCs/>
          <w:sz w:val="28"/>
          <w:szCs w:val="28"/>
        </w:rPr>
        <w:t>N</w:t>
      </w:r>
      <w:r w:rsidRPr="00C50C23">
        <w:rPr>
          <w:b/>
          <w:bCs/>
          <w:sz w:val="28"/>
          <w:szCs w:val="28"/>
        </w:rPr>
        <w:t>r</w:t>
      </w:r>
      <w:proofErr w:type="spellEnd"/>
      <w:r w:rsidRPr="00C50C23">
        <w:rPr>
          <w:b/>
          <w:bCs/>
          <w:sz w:val="28"/>
          <w:szCs w:val="28"/>
        </w:rPr>
        <w:t xml:space="preserve">.  </w:t>
      </w:r>
      <w:r w:rsidR="00507672" w:rsidRPr="00507672">
        <w:rPr>
          <w:b/>
          <w:bCs/>
          <w:sz w:val="28"/>
          <w:szCs w:val="28"/>
          <w:lang w:val="ro-RO"/>
        </w:rPr>
        <w:t>1.239</w:t>
      </w:r>
    </w:p>
    <w:p w14:paraId="2486516C" w14:textId="77777777" w:rsidR="00551CAF" w:rsidRPr="00C50C23" w:rsidRDefault="00507672" w:rsidP="00C50C2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07672">
        <w:rPr>
          <w:b/>
          <w:bCs/>
          <w:sz w:val="28"/>
          <w:szCs w:val="28"/>
          <w:lang w:val="ro-RO"/>
        </w:rPr>
        <w:t xml:space="preserve"> din data de 18 ianuarie 2016</w:t>
      </w:r>
      <w:r w:rsidR="00551CAF" w:rsidRPr="00C50C23">
        <w:rPr>
          <w:b/>
          <w:bCs/>
          <w:sz w:val="28"/>
          <w:szCs w:val="28"/>
        </w:rPr>
        <w:t xml:space="preserve">    </w:t>
      </w:r>
    </w:p>
    <w:p w14:paraId="2486516D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2486516E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2486516F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50C23">
        <w:rPr>
          <w:b/>
          <w:bCs/>
          <w:sz w:val="28"/>
          <w:szCs w:val="28"/>
        </w:rPr>
        <w:t>NORME</w:t>
      </w:r>
    </w:p>
    <w:p w14:paraId="24865170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proofErr w:type="spellStart"/>
      <w:proofErr w:type="gramStart"/>
      <w:r w:rsidRPr="00C50C23">
        <w:rPr>
          <w:b/>
          <w:bCs/>
          <w:sz w:val="28"/>
          <w:szCs w:val="28"/>
        </w:rPr>
        <w:t>privind</w:t>
      </w:r>
      <w:proofErr w:type="spellEnd"/>
      <w:proofErr w:type="gramEnd"/>
      <w:r w:rsidRPr="00C50C23">
        <w:rPr>
          <w:b/>
          <w:bCs/>
          <w:sz w:val="28"/>
          <w:szCs w:val="28"/>
        </w:rPr>
        <w:t xml:space="preserve"> </w:t>
      </w:r>
      <w:proofErr w:type="spellStart"/>
      <w:r w:rsidRPr="00C50C23">
        <w:rPr>
          <w:b/>
          <w:bCs/>
          <w:sz w:val="28"/>
          <w:szCs w:val="28"/>
        </w:rPr>
        <w:t>condiţiile</w:t>
      </w:r>
      <w:proofErr w:type="spellEnd"/>
      <w:r w:rsidRPr="00C50C23">
        <w:rPr>
          <w:b/>
          <w:bCs/>
          <w:sz w:val="28"/>
          <w:szCs w:val="28"/>
        </w:rPr>
        <w:t xml:space="preserve"> de </w:t>
      </w:r>
      <w:proofErr w:type="spellStart"/>
      <w:r w:rsidRPr="00C50C23">
        <w:rPr>
          <w:b/>
          <w:bCs/>
          <w:sz w:val="28"/>
          <w:szCs w:val="28"/>
        </w:rPr>
        <w:t>execuţie</w:t>
      </w:r>
      <w:proofErr w:type="spellEnd"/>
      <w:r w:rsidRPr="00C50C23">
        <w:rPr>
          <w:b/>
          <w:bCs/>
          <w:sz w:val="28"/>
          <w:szCs w:val="28"/>
        </w:rPr>
        <w:t xml:space="preserve"> a </w:t>
      </w:r>
      <w:proofErr w:type="spellStart"/>
      <w:r w:rsidRPr="00C50C23">
        <w:rPr>
          <w:b/>
          <w:bCs/>
          <w:sz w:val="28"/>
          <w:szCs w:val="28"/>
        </w:rPr>
        <w:t>lucrărilor</w:t>
      </w:r>
      <w:proofErr w:type="spellEnd"/>
      <w:r w:rsidRPr="00C50C23">
        <w:rPr>
          <w:b/>
          <w:bCs/>
          <w:sz w:val="28"/>
          <w:szCs w:val="28"/>
        </w:rPr>
        <w:t xml:space="preserve"> </w:t>
      </w:r>
      <w:proofErr w:type="spellStart"/>
      <w:r w:rsidRPr="00C50C23">
        <w:rPr>
          <w:b/>
          <w:bCs/>
          <w:sz w:val="28"/>
          <w:szCs w:val="28"/>
        </w:rPr>
        <w:t>aferente</w:t>
      </w:r>
      <w:proofErr w:type="spellEnd"/>
      <w:r w:rsidRPr="00C50C23">
        <w:rPr>
          <w:b/>
          <w:bCs/>
          <w:sz w:val="28"/>
          <w:szCs w:val="28"/>
        </w:rPr>
        <w:t xml:space="preserve"> </w:t>
      </w:r>
      <w:proofErr w:type="spellStart"/>
      <w:r w:rsidRPr="00C50C23">
        <w:rPr>
          <w:b/>
          <w:bCs/>
          <w:sz w:val="28"/>
          <w:szCs w:val="28"/>
        </w:rPr>
        <w:t>reţelelor</w:t>
      </w:r>
      <w:proofErr w:type="spellEnd"/>
      <w:r w:rsidRPr="00C50C23">
        <w:rPr>
          <w:b/>
          <w:bCs/>
          <w:sz w:val="28"/>
          <w:szCs w:val="28"/>
        </w:rPr>
        <w:t xml:space="preserve"> </w:t>
      </w:r>
      <w:proofErr w:type="spellStart"/>
      <w:r w:rsidRPr="00C50C23">
        <w:rPr>
          <w:b/>
          <w:bCs/>
          <w:sz w:val="28"/>
          <w:szCs w:val="28"/>
        </w:rPr>
        <w:t>tehnico-edilitare</w:t>
      </w:r>
      <w:proofErr w:type="spellEnd"/>
      <w:r w:rsidRPr="00C50C23">
        <w:rPr>
          <w:b/>
          <w:bCs/>
          <w:sz w:val="28"/>
          <w:szCs w:val="28"/>
        </w:rPr>
        <w:t xml:space="preserve"> </w:t>
      </w:r>
      <w:proofErr w:type="spellStart"/>
      <w:r w:rsidRPr="00C50C23">
        <w:rPr>
          <w:b/>
          <w:bCs/>
          <w:sz w:val="28"/>
          <w:szCs w:val="28"/>
        </w:rPr>
        <w:t>realizate</w:t>
      </w:r>
      <w:proofErr w:type="spellEnd"/>
      <w:r w:rsidRPr="00C50C23">
        <w:rPr>
          <w:b/>
          <w:bCs/>
          <w:sz w:val="28"/>
          <w:szCs w:val="28"/>
        </w:rPr>
        <w:t xml:space="preserve"> </w:t>
      </w:r>
      <w:proofErr w:type="spellStart"/>
      <w:r w:rsidRPr="00C50C23">
        <w:rPr>
          <w:b/>
          <w:bCs/>
          <w:sz w:val="28"/>
          <w:szCs w:val="28"/>
        </w:rPr>
        <w:t>pe</w:t>
      </w:r>
      <w:proofErr w:type="spellEnd"/>
      <w:r w:rsidRPr="00C50C23">
        <w:rPr>
          <w:b/>
          <w:bCs/>
          <w:sz w:val="28"/>
          <w:szCs w:val="28"/>
        </w:rPr>
        <w:t xml:space="preserve"> </w:t>
      </w:r>
      <w:proofErr w:type="spellStart"/>
      <w:r w:rsidRPr="00C50C23">
        <w:rPr>
          <w:b/>
          <w:bCs/>
          <w:sz w:val="28"/>
          <w:szCs w:val="28"/>
        </w:rPr>
        <w:t>domeniul</w:t>
      </w:r>
      <w:proofErr w:type="spellEnd"/>
      <w:r w:rsidRPr="00C50C23">
        <w:rPr>
          <w:b/>
          <w:bCs/>
          <w:sz w:val="28"/>
          <w:szCs w:val="28"/>
        </w:rPr>
        <w:t xml:space="preserve"> public </w:t>
      </w:r>
      <w:proofErr w:type="spellStart"/>
      <w:r w:rsidRPr="00C50C23">
        <w:rPr>
          <w:b/>
          <w:bCs/>
          <w:sz w:val="28"/>
          <w:szCs w:val="28"/>
        </w:rPr>
        <w:t>şi</w:t>
      </w:r>
      <w:proofErr w:type="spellEnd"/>
      <w:r w:rsidRPr="00C50C23">
        <w:rPr>
          <w:b/>
          <w:bCs/>
          <w:sz w:val="28"/>
          <w:szCs w:val="28"/>
        </w:rPr>
        <w:t xml:space="preserve"> </w:t>
      </w:r>
      <w:proofErr w:type="spellStart"/>
      <w:r w:rsidRPr="00C50C23">
        <w:rPr>
          <w:b/>
          <w:bCs/>
          <w:sz w:val="28"/>
          <w:szCs w:val="28"/>
        </w:rPr>
        <w:t>privat</w:t>
      </w:r>
      <w:proofErr w:type="spellEnd"/>
      <w:r w:rsidRPr="00C50C23">
        <w:rPr>
          <w:b/>
          <w:bCs/>
          <w:sz w:val="28"/>
          <w:szCs w:val="28"/>
        </w:rPr>
        <w:t xml:space="preserve"> al </w:t>
      </w:r>
      <w:proofErr w:type="spellStart"/>
      <w:r w:rsidRPr="00C50C23">
        <w:rPr>
          <w:b/>
          <w:bCs/>
          <w:sz w:val="28"/>
          <w:szCs w:val="28"/>
        </w:rPr>
        <w:t>Municipiului</w:t>
      </w:r>
      <w:proofErr w:type="spellEnd"/>
      <w:r w:rsidRPr="00C50C23">
        <w:rPr>
          <w:b/>
          <w:bCs/>
          <w:sz w:val="28"/>
          <w:szCs w:val="28"/>
        </w:rPr>
        <w:t xml:space="preserve"> Dej</w:t>
      </w:r>
    </w:p>
    <w:p w14:paraId="24865171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24865172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proofErr w:type="spellStart"/>
      <w:r w:rsidRPr="00C50C23">
        <w:rPr>
          <w:b/>
          <w:bCs/>
          <w:sz w:val="28"/>
          <w:szCs w:val="28"/>
        </w:rPr>
        <w:t>Capitolul</w:t>
      </w:r>
      <w:proofErr w:type="spellEnd"/>
      <w:r w:rsidRPr="00C50C23">
        <w:rPr>
          <w:b/>
          <w:bCs/>
          <w:sz w:val="28"/>
          <w:szCs w:val="28"/>
        </w:rPr>
        <w:t xml:space="preserve"> I – </w:t>
      </w:r>
      <w:proofErr w:type="spellStart"/>
      <w:r w:rsidRPr="00C50C23">
        <w:rPr>
          <w:b/>
          <w:bCs/>
          <w:sz w:val="28"/>
          <w:szCs w:val="28"/>
        </w:rPr>
        <w:t>Dispoziţii</w:t>
      </w:r>
      <w:proofErr w:type="spellEnd"/>
      <w:r w:rsidRPr="00C50C23">
        <w:rPr>
          <w:b/>
          <w:bCs/>
          <w:sz w:val="28"/>
          <w:szCs w:val="28"/>
        </w:rPr>
        <w:t xml:space="preserve"> </w:t>
      </w:r>
      <w:proofErr w:type="spellStart"/>
      <w:r w:rsidRPr="00C50C23">
        <w:rPr>
          <w:b/>
          <w:bCs/>
          <w:sz w:val="28"/>
          <w:szCs w:val="28"/>
        </w:rPr>
        <w:t>generale</w:t>
      </w:r>
      <w:proofErr w:type="spellEnd"/>
    </w:p>
    <w:p w14:paraId="24865173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24865174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50C23">
        <w:rPr>
          <w:b/>
          <w:bCs/>
          <w:sz w:val="28"/>
          <w:szCs w:val="28"/>
        </w:rPr>
        <w:t xml:space="preserve">I.1 </w:t>
      </w:r>
      <w:proofErr w:type="spellStart"/>
      <w:r w:rsidRPr="00C50C23">
        <w:rPr>
          <w:b/>
          <w:bCs/>
          <w:sz w:val="28"/>
          <w:szCs w:val="28"/>
        </w:rPr>
        <w:t>Cadrul</w:t>
      </w:r>
      <w:proofErr w:type="spellEnd"/>
      <w:r w:rsidRPr="00C50C23">
        <w:rPr>
          <w:b/>
          <w:bCs/>
          <w:sz w:val="28"/>
          <w:szCs w:val="28"/>
        </w:rPr>
        <w:t xml:space="preserve"> legal</w:t>
      </w:r>
    </w:p>
    <w:p w14:paraId="24865175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C50C23">
        <w:rPr>
          <w:sz w:val="28"/>
          <w:szCs w:val="28"/>
        </w:rPr>
        <w:t>Prezentul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Regulament</w:t>
      </w:r>
      <w:proofErr w:type="spellEnd"/>
      <w:r w:rsidRPr="00C50C23">
        <w:rPr>
          <w:sz w:val="28"/>
          <w:szCs w:val="28"/>
        </w:rPr>
        <w:t xml:space="preserve"> a </w:t>
      </w:r>
      <w:proofErr w:type="spellStart"/>
      <w:r w:rsidRPr="00C50C23">
        <w:rPr>
          <w:sz w:val="28"/>
          <w:szCs w:val="28"/>
        </w:rPr>
        <w:t>fost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întocmit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în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baza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următoarelor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acte</w:t>
      </w:r>
      <w:proofErr w:type="spellEnd"/>
      <w:r w:rsidRPr="00C50C23">
        <w:rPr>
          <w:sz w:val="28"/>
          <w:szCs w:val="28"/>
        </w:rPr>
        <w:t xml:space="preserve"> normative:</w:t>
      </w:r>
    </w:p>
    <w:p w14:paraId="24865176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C50C23">
        <w:rPr>
          <w:sz w:val="28"/>
          <w:szCs w:val="28"/>
        </w:rPr>
        <w:t>Legea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nr</w:t>
      </w:r>
      <w:proofErr w:type="spellEnd"/>
      <w:r w:rsidRPr="00C50C23">
        <w:rPr>
          <w:sz w:val="28"/>
          <w:szCs w:val="28"/>
        </w:rPr>
        <w:t xml:space="preserve">. 213/1998 </w:t>
      </w:r>
      <w:proofErr w:type="spellStart"/>
      <w:r w:rsidRPr="00C50C23">
        <w:rPr>
          <w:sz w:val="28"/>
          <w:szCs w:val="28"/>
        </w:rPr>
        <w:t>privind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bunurile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proprietate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publică</w:t>
      </w:r>
      <w:proofErr w:type="spellEnd"/>
      <w:r w:rsidRPr="00C50C23">
        <w:rPr>
          <w:sz w:val="28"/>
          <w:szCs w:val="28"/>
        </w:rPr>
        <w:t xml:space="preserve">, cu </w:t>
      </w:r>
      <w:proofErr w:type="spellStart"/>
      <w:r w:rsidRPr="00C50C23">
        <w:rPr>
          <w:sz w:val="28"/>
          <w:szCs w:val="28"/>
        </w:rPr>
        <w:t>modificările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şi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completările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ulterioare</w:t>
      </w:r>
      <w:proofErr w:type="spellEnd"/>
      <w:r w:rsidRPr="00C50C23">
        <w:rPr>
          <w:sz w:val="28"/>
          <w:szCs w:val="28"/>
        </w:rPr>
        <w:t>;</w:t>
      </w:r>
    </w:p>
    <w:p w14:paraId="24865177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C50C23">
        <w:rPr>
          <w:sz w:val="28"/>
          <w:szCs w:val="28"/>
        </w:rPr>
        <w:t>Legea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nr</w:t>
      </w:r>
      <w:proofErr w:type="spellEnd"/>
      <w:r w:rsidRPr="00C50C23">
        <w:rPr>
          <w:sz w:val="28"/>
          <w:szCs w:val="28"/>
        </w:rPr>
        <w:t xml:space="preserve">. 51/2006 a </w:t>
      </w:r>
      <w:proofErr w:type="spellStart"/>
      <w:r w:rsidRPr="00C50C23">
        <w:rPr>
          <w:sz w:val="28"/>
          <w:szCs w:val="28"/>
        </w:rPr>
        <w:t>serviciilor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comunitare</w:t>
      </w:r>
      <w:proofErr w:type="spellEnd"/>
      <w:r w:rsidRPr="00C50C23">
        <w:rPr>
          <w:sz w:val="28"/>
          <w:szCs w:val="28"/>
        </w:rPr>
        <w:t xml:space="preserve"> de </w:t>
      </w:r>
      <w:proofErr w:type="spellStart"/>
      <w:r w:rsidRPr="00C50C23">
        <w:rPr>
          <w:sz w:val="28"/>
          <w:szCs w:val="28"/>
        </w:rPr>
        <w:t>utilităţi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publice</w:t>
      </w:r>
      <w:proofErr w:type="spellEnd"/>
      <w:r w:rsidRPr="00C50C23">
        <w:rPr>
          <w:sz w:val="28"/>
          <w:szCs w:val="28"/>
        </w:rPr>
        <w:t xml:space="preserve"> locale, cu </w:t>
      </w:r>
      <w:proofErr w:type="spellStart"/>
      <w:r w:rsidRPr="00C50C23">
        <w:rPr>
          <w:sz w:val="28"/>
          <w:szCs w:val="28"/>
        </w:rPr>
        <w:t>modificările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şi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completările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ulterioare</w:t>
      </w:r>
      <w:proofErr w:type="spellEnd"/>
      <w:r w:rsidRPr="00C50C23">
        <w:rPr>
          <w:sz w:val="28"/>
          <w:szCs w:val="28"/>
        </w:rPr>
        <w:t>;</w:t>
      </w:r>
    </w:p>
    <w:p w14:paraId="24865178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C50C23">
        <w:rPr>
          <w:sz w:val="28"/>
          <w:szCs w:val="28"/>
        </w:rPr>
        <w:t>Legea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nr</w:t>
      </w:r>
      <w:proofErr w:type="spellEnd"/>
      <w:r w:rsidRPr="00C50C23">
        <w:rPr>
          <w:sz w:val="28"/>
          <w:szCs w:val="28"/>
        </w:rPr>
        <w:t xml:space="preserve">. 273/2006 </w:t>
      </w:r>
      <w:proofErr w:type="spellStart"/>
      <w:r w:rsidRPr="00C50C23">
        <w:rPr>
          <w:sz w:val="28"/>
          <w:szCs w:val="28"/>
        </w:rPr>
        <w:t>privind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finanţele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publice</w:t>
      </w:r>
      <w:proofErr w:type="spellEnd"/>
      <w:r w:rsidRPr="00C50C23">
        <w:rPr>
          <w:sz w:val="28"/>
          <w:szCs w:val="28"/>
        </w:rPr>
        <w:t xml:space="preserve"> locale;</w:t>
      </w:r>
    </w:p>
    <w:p w14:paraId="24865179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0C23">
        <w:rPr>
          <w:sz w:val="28"/>
          <w:szCs w:val="28"/>
        </w:rPr>
        <w:t xml:space="preserve">OG nr.43/1997 </w:t>
      </w:r>
      <w:proofErr w:type="spellStart"/>
      <w:r w:rsidRPr="00C50C23">
        <w:rPr>
          <w:sz w:val="28"/>
          <w:szCs w:val="28"/>
        </w:rPr>
        <w:t>privind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regimul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drumurilor</w:t>
      </w:r>
      <w:proofErr w:type="spellEnd"/>
      <w:r w:rsidRPr="00C50C23">
        <w:rPr>
          <w:sz w:val="28"/>
          <w:szCs w:val="28"/>
        </w:rPr>
        <w:t xml:space="preserve">, </w:t>
      </w:r>
      <w:proofErr w:type="spellStart"/>
      <w:r w:rsidRPr="00C50C23">
        <w:rPr>
          <w:sz w:val="28"/>
          <w:szCs w:val="28"/>
        </w:rPr>
        <w:t>republicată</w:t>
      </w:r>
      <w:proofErr w:type="spellEnd"/>
      <w:r w:rsidRPr="00C50C23">
        <w:rPr>
          <w:sz w:val="28"/>
          <w:szCs w:val="28"/>
        </w:rPr>
        <w:t xml:space="preserve">, cu </w:t>
      </w:r>
      <w:proofErr w:type="spellStart"/>
      <w:r w:rsidRPr="00C50C23">
        <w:rPr>
          <w:sz w:val="28"/>
          <w:szCs w:val="28"/>
        </w:rPr>
        <w:t>modificările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şi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completările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ulterioare</w:t>
      </w:r>
      <w:proofErr w:type="spellEnd"/>
      <w:r w:rsidRPr="00C50C23">
        <w:rPr>
          <w:sz w:val="28"/>
          <w:szCs w:val="28"/>
        </w:rPr>
        <w:t>;</w:t>
      </w:r>
    </w:p>
    <w:p w14:paraId="2486517A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0C23">
        <w:rPr>
          <w:sz w:val="28"/>
          <w:szCs w:val="28"/>
        </w:rPr>
        <w:t xml:space="preserve">OG </w:t>
      </w:r>
      <w:proofErr w:type="spellStart"/>
      <w:r w:rsidRPr="00C50C23">
        <w:rPr>
          <w:sz w:val="28"/>
          <w:szCs w:val="28"/>
        </w:rPr>
        <w:t>nr</w:t>
      </w:r>
      <w:proofErr w:type="spellEnd"/>
      <w:r w:rsidRPr="00C50C23">
        <w:rPr>
          <w:sz w:val="28"/>
          <w:szCs w:val="28"/>
        </w:rPr>
        <w:t xml:space="preserve">. 2/2001 </w:t>
      </w:r>
      <w:proofErr w:type="spellStart"/>
      <w:r w:rsidRPr="00C50C23">
        <w:rPr>
          <w:sz w:val="28"/>
          <w:szCs w:val="28"/>
        </w:rPr>
        <w:t>privind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regimul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juridic</w:t>
      </w:r>
      <w:proofErr w:type="spellEnd"/>
      <w:r w:rsidRPr="00C50C23">
        <w:rPr>
          <w:sz w:val="28"/>
          <w:szCs w:val="28"/>
        </w:rPr>
        <w:t xml:space="preserve"> al </w:t>
      </w:r>
      <w:proofErr w:type="spellStart"/>
      <w:r w:rsidRPr="00C50C23">
        <w:rPr>
          <w:sz w:val="28"/>
          <w:szCs w:val="28"/>
        </w:rPr>
        <w:t>contravenţiilor</w:t>
      </w:r>
      <w:proofErr w:type="spellEnd"/>
      <w:r w:rsidRPr="00C50C23">
        <w:rPr>
          <w:sz w:val="28"/>
          <w:szCs w:val="28"/>
        </w:rPr>
        <w:t xml:space="preserve">, cu </w:t>
      </w:r>
      <w:proofErr w:type="spellStart"/>
      <w:r w:rsidRPr="00C50C23">
        <w:rPr>
          <w:sz w:val="28"/>
          <w:szCs w:val="28"/>
        </w:rPr>
        <w:t>modificările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şi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completările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ulterioare</w:t>
      </w:r>
      <w:proofErr w:type="spellEnd"/>
      <w:r w:rsidRPr="00C50C23">
        <w:rPr>
          <w:sz w:val="28"/>
          <w:szCs w:val="28"/>
        </w:rPr>
        <w:t>;</w:t>
      </w:r>
    </w:p>
    <w:p w14:paraId="2486517B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C50C23">
        <w:rPr>
          <w:sz w:val="28"/>
          <w:szCs w:val="28"/>
        </w:rPr>
        <w:t>Legea</w:t>
      </w:r>
      <w:proofErr w:type="spellEnd"/>
      <w:r w:rsidRPr="00C50C23">
        <w:rPr>
          <w:sz w:val="28"/>
          <w:szCs w:val="28"/>
        </w:rPr>
        <w:t xml:space="preserve"> 50/1991, </w:t>
      </w:r>
      <w:proofErr w:type="spellStart"/>
      <w:r w:rsidRPr="00C50C23">
        <w:rPr>
          <w:sz w:val="28"/>
          <w:szCs w:val="28"/>
        </w:rPr>
        <w:t>privind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autorizarea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executării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lucrărilor</w:t>
      </w:r>
      <w:proofErr w:type="spellEnd"/>
      <w:r w:rsidRPr="00C50C23">
        <w:rPr>
          <w:sz w:val="28"/>
          <w:szCs w:val="28"/>
        </w:rPr>
        <w:t xml:space="preserve"> de </w:t>
      </w:r>
      <w:proofErr w:type="spellStart"/>
      <w:r w:rsidRPr="00C50C23">
        <w:rPr>
          <w:sz w:val="28"/>
          <w:szCs w:val="28"/>
        </w:rPr>
        <w:t>construcţii</w:t>
      </w:r>
      <w:proofErr w:type="spellEnd"/>
      <w:r w:rsidRPr="00C50C23">
        <w:rPr>
          <w:sz w:val="28"/>
          <w:szCs w:val="28"/>
        </w:rPr>
        <w:t xml:space="preserve">, cu </w:t>
      </w:r>
      <w:proofErr w:type="spellStart"/>
      <w:r w:rsidRPr="00C50C23">
        <w:rPr>
          <w:sz w:val="28"/>
          <w:szCs w:val="28"/>
        </w:rPr>
        <w:t>modificările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şi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completările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ulterioare</w:t>
      </w:r>
      <w:proofErr w:type="spellEnd"/>
      <w:r w:rsidRPr="00C50C23">
        <w:rPr>
          <w:sz w:val="28"/>
          <w:szCs w:val="28"/>
        </w:rPr>
        <w:t>.</w:t>
      </w:r>
    </w:p>
    <w:p w14:paraId="2486517C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50C23">
        <w:rPr>
          <w:b/>
          <w:bCs/>
          <w:sz w:val="28"/>
          <w:szCs w:val="28"/>
        </w:rPr>
        <w:t xml:space="preserve">I.2 - </w:t>
      </w:r>
      <w:proofErr w:type="spellStart"/>
      <w:r w:rsidRPr="00C50C23">
        <w:rPr>
          <w:b/>
          <w:bCs/>
          <w:sz w:val="28"/>
          <w:szCs w:val="28"/>
        </w:rPr>
        <w:t>Scopul</w:t>
      </w:r>
      <w:proofErr w:type="spellEnd"/>
      <w:r w:rsidRPr="00C50C23">
        <w:rPr>
          <w:b/>
          <w:bCs/>
          <w:sz w:val="28"/>
          <w:szCs w:val="28"/>
        </w:rPr>
        <w:t xml:space="preserve"> </w:t>
      </w:r>
      <w:proofErr w:type="spellStart"/>
      <w:r w:rsidRPr="00C50C23">
        <w:rPr>
          <w:b/>
          <w:bCs/>
          <w:sz w:val="28"/>
          <w:szCs w:val="28"/>
        </w:rPr>
        <w:t>regulamentului</w:t>
      </w:r>
      <w:proofErr w:type="spellEnd"/>
    </w:p>
    <w:p w14:paraId="2486517D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0C23">
        <w:rPr>
          <w:b/>
          <w:bCs/>
          <w:sz w:val="28"/>
          <w:szCs w:val="28"/>
        </w:rPr>
        <w:t xml:space="preserve">Art.1 </w:t>
      </w:r>
      <w:proofErr w:type="spellStart"/>
      <w:r w:rsidRPr="00C50C23">
        <w:rPr>
          <w:sz w:val="28"/>
          <w:szCs w:val="28"/>
        </w:rPr>
        <w:t>Prezentul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regulament</w:t>
      </w:r>
      <w:proofErr w:type="spellEnd"/>
      <w:r w:rsidRPr="00C50C23">
        <w:rPr>
          <w:sz w:val="28"/>
          <w:szCs w:val="28"/>
        </w:rPr>
        <w:t xml:space="preserve"> are ca </w:t>
      </w:r>
      <w:proofErr w:type="spellStart"/>
      <w:r w:rsidRPr="00C50C23">
        <w:rPr>
          <w:sz w:val="28"/>
          <w:szCs w:val="28"/>
        </w:rPr>
        <w:t>scop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stabilirea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cadrului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tehnico-organizatoric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necesar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obţinerii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acordului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proprietarului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domeniului</w:t>
      </w:r>
      <w:proofErr w:type="spellEnd"/>
      <w:r w:rsidRPr="00C50C23">
        <w:rPr>
          <w:sz w:val="28"/>
          <w:szCs w:val="28"/>
        </w:rPr>
        <w:t xml:space="preserve"> public </w:t>
      </w:r>
      <w:proofErr w:type="spellStart"/>
      <w:r w:rsidRPr="00C50C23">
        <w:rPr>
          <w:sz w:val="28"/>
          <w:szCs w:val="28"/>
        </w:rPr>
        <w:t>si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privat</w:t>
      </w:r>
      <w:proofErr w:type="spellEnd"/>
      <w:r w:rsidRPr="00C50C23">
        <w:rPr>
          <w:sz w:val="28"/>
          <w:szCs w:val="28"/>
        </w:rPr>
        <w:t xml:space="preserve"> (sub forma </w:t>
      </w:r>
      <w:proofErr w:type="spellStart"/>
      <w:r w:rsidRPr="00C50C23">
        <w:rPr>
          <w:bCs/>
          <w:sz w:val="28"/>
          <w:szCs w:val="28"/>
        </w:rPr>
        <w:t>autorizației</w:t>
      </w:r>
      <w:proofErr w:type="spellEnd"/>
      <w:r w:rsidRPr="00C50C23">
        <w:rPr>
          <w:bCs/>
          <w:sz w:val="28"/>
          <w:szCs w:val="28"/>
        </w:rPr>
        <w:t xml:space="preserve"> de </w:t>
      </w:r>
      <w:proofErr w:type="spellStart"/>
      <w:r w:rsidRPr="00C50C23">
        <w:rPr>
          <w:bCs/>
          <w:sz w:val="28"/>
          <w:szCs w:val="28"/>
        </w:rPr>
        <w:t>începere</w:t>
      </w:r>
      <w:proofErr w:type="spellEnd"/>
      <w:r w:rsidRPr="00C50C23">
        <w:rPr>
          <w:bCs/>
          <w:sz w:val="28"/>
          <w:szCs w:val="28"/>
        </w:rPr>
        <w:t xml:space="preserve"> a </w:t>
      </w:r>
      <w:proofErr w:type="spellStart"/>
      <w:r w:rsidRPr="00C50C23">
        <w:rPr>
          <w:bCs/>
          <w:sz w:val="28"/>
          <w:szCs w:val="28"/>
        </w:rPr>
        <w:t>lucrărilor</w:t>
      </w:r>
      <w:proofErr w:type="spellEnd"/>
      <w:r w:rsidRPr="00C50C23">
        <w:rPr>
          <w:sz w:val="28"/>
          <w:szCs w:val="28"/>
        </w:rPr>
        <w:t xml:space="preserve">) </w:t>
      </w:r>
      <w:proofErr w:type="spellStart"/>
      <w:r w:rsidRPr="00C50C23">
        <w:rPr>
          <w:sz w:val="28"/>
          <w:szCs w:val="28"/>
        </w:rPr>
        <w:t>şi</w:t>
      </w:r>
      <w:proofErr w:type="spellEnd"/>
      <w:r w:rsidRPr="00C50C23">
        <w:rPr>
          <w:sz w:val="28"/>
          <w:szCs w:val="28"/>
        </w:rPr>
        <w:t xml:space="preserve"> a </w:t>
      </w:r>
      <w:proofErr w:type="spellStart"/>
      <w:r w:rsidRPr="00C50C23">
        <w:rPr>
          <w:sz w:val="28"/>
          <w:szCs w:val="28"/>
        </w:rPr>
        <w:t>derulării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în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condiţii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optime</w:t>
      </w:r>
      <w:proofErr w:type="spellEnd"/>
      <w:r w:rsidRPr="00C50C23">
        <w:rPr>
          <w:sz w:val="28"/>
          <w:szCs w:val="28"/>
        </w:rPr>
        <w:t xml:space="preserve"> a </w:t>
      </w:r>
      <w:proofErr w:type="spellStart"/>
      <w:r w:rsidRPr="00C50C23">
        <w:rPr>
          <w:sz w:val="28"/>
          <w:szCs w:val="28"/>
        </w:rPr>
        <w:t>lucrărilor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executate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pe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reţelele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tehnico-edilitare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si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aducerea</w:t>
      </w:r>
      <w:proofErr w:type="spellEnd"/>
      <w:r w:rsidRPr="00C50C23">
        <w:rPr>
          <w:sz w:val="28"/>
          <w:szCs w:val="28"/>
        </w:rPr>
        <w:t xml:space="preserve"> la </w:t>
      </w:r>
      <w:proofErr w:type="spellStart"/>
      <w:r w:rsidRPr="00C50C23">
        <w:rPr>
          <w:sz w:val="28"/>
          <w:szCs w:val="28"/>
        </w:rPr>
        <w:t>starea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iniţială</w:t>
      </w:r>
      <w:proofErr w:type="spellEnd"/>
      <w:r w:rsidRPr="00C50C23">
        <w:rPr>
          <w:sz w:val="28"/>
          <w:szCs w:val="28"/>
        </w:rPr>
        <w:t xml:space="preserve"> a </w:t>
      </w:r>
      <w:proofErr w:type="spellStart"/>
      <w:r w:rsidRPr="00C50C23">
        <w:rPr>
          <w:sz w:val="28"/>
          <w:szCs w:val="28"/>
        </w:rPr>
        <w:t>zonelor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afectate</w:t>
      </w:r>
      <w:proofErr w:type="spellEnd"/>
      <w:r w:rsidRPr="00C50C23">
        <w:rPr>
          <w:sz w:val="28"/>
          <w:szCs w:val="28"/>
        </w:rPr>
        <w:t xml:space="preserve"> (</w:t>
      </w:r>
      <w:proofErr w:type="spellStart"/>
      <w:r w:rsidRPr="00C50C23">
        <w:rPr>
          <w:sz w:val="28"/>
          <w:szCs w:val="28"/>
        </w:rPr>
        <w:t>carosabil</w:t>
      </w:r>
      <w:proofErr w:type="spellEnd"/>
      <w:r w:rsidRPr="00C50C23">
        <w:rPr>
          <w:sz w:val="28"/>
          <w:szCs w:val="28"/>
        </w:rPr>
        <w:t xml:space="preserve">, </w:t>
      </w:r>
      <w:proofErr w:type="spellStart"/>
      <w:r w:rsidRPr="00C50C23">
        <w:rPr>
          <w:sz w:val="28"/>
          <w:szCs w:val="28"/>
        </w:rPr>
        <w:t>trotuare</w:t>
      </w:r>
      <w:proofErr w:type="spellEnd"/>
      <w:r w:rsidRPr="00C50C23">
        <w:rPr>
          <w:sz w:val="28"/>
          <w:szCs w:val="28"/>
        </w:rPr>
        <w:t xml:space="preserve">, zone </w:t>
      </w:r>
      <w:proofErr w:type="spellStart"/>
      <w:r w:rsidRPr="00C50C23">
        <w:rPr>
          <w:sz w:val="28"/>
          <w:szCs w:val="28"/>
        </w:rPr>
        <w:t>verzi</w:t>
      </w:r>
      <w:proofErr w:type="spellEnd"/>
      <w:r w:rsidRPr="00C50C23">
        <w:rPr>
          <w:sz w:val="28"/>
          <w:szCs w:val="28"/>
        </w:rPr>
        <w:t xml:space="preserve">, </w:t>
      </w:r>
      <w:proofErr w:type="spellStart"/>
      <w:r w:rsidRPr="00C50C23">
        <w:rPr>
          <w:sz w:val="28"/>
          <w:szCs w:val="28"/>
        </w:rPr>
        <w:t>parcări</w:t>
      </w:r>
      <w:proofErr w:type="spellEnd"/>
      <w:r w:rsidRPr="00C50C23">
        <w:rPr>
          <w:sz w:val="28"/>
          <w:szCs w:val="28"/>
        </w:rPr>
        <w:t xml:space="preserve">, </w:t>
      </w:r>
      <w:proofErr w:type="spellStart"/>
      <w:r w:rsidRPr="00C50C23">
        <w:rPr>
          <w:sz w:val="28"/>
          <w:szCs w:val="28"/>
        </w:rPr>
        <w:t>alei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pietonale</w:t>
      </w:r>
      <w:proofErr w:type="spellEnd"/>
      <w:r w:rsidRPr="00C50C23">
        <w:rPr>
          <w:sz w:val="28"/>
          <w:szCs w:val="28"/>
        </w:rPr>
        <w:t xml:space="preserve">) </w:t>
      </w:r>
      <w:proofErr w:type="spellStart"/>
      <w:r w:rsidRPr="00C50C23">
        <w:rPr>
          <w:sz w:val="28"/>
          <w:szCs w:val="28"/>
        </w:rPr>
        <w:t>respectiv</w:t>
      </w:r>
      <w:proofErr w:type="spellEnd"/>
      <w:r w:rsidRPr="00C50C23">
        <w:rPr>
          <w:sz w:val="28"/>
          <w:szCs w:val="28"/>
        </w:rPr>
        <w:t>:</w:t>
      </w:r>
    </w:p>
    <w:p w14:paraId="2486517E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0C23">
        <w:rPr>
          <w:sz w:val="28"/>
          <w:szCs w:val="28"/>
        </w:rPr>
        <w:t xml:space="preserve">a) </w:t>
      </w:r>
      <w:proofErr w:type="spellStart"/>
      <w:proofErr w:type="gramStart"/>
      <w:r w:rsidRPr="00C50C23">
        <w:rPr>
          <w:sz w:val="28"/>
          <w:szCs w:val="28"/>
        </w:rPr>
        <w:t>condiţiile</w:t>
      </w:r>
      <w:proofErr w:type="spellEnd"/>
      <w:proofErr w:type="gram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şi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documentele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necesare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obţinerii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autorizației</w:t>
      </w:r>
      <w:proofErr w:type="spellEnd"/>
      <w:r w:rsidRPr="00C50C23">
        <w:rPr>
          <w:bCs/>
          <w:sz w:val="28"/>
          <w:szCs w:val="28"/>
        </w:rPr>
        <w:t xml:space="preserve"> de </w:t>
      </w:r>
      <w:proofErr w:type="spellStart"/>
      <w:r w:rsidRPr="00C50C23">
        <w:rPr>
          <w:bCs/>
          <w:sz w:val="28"/>
          <w:szCs w:val="28"/>
        </w:rPr>
        <w:t>începere</w:t>
      </w:r>
      <w:proofErr w:type="spellEnd"/>
      <w:r w:rsidRPr="00C50C23">
        <w:rPr>
          <w:bCs/>
          <w:sz w:val="28"/>
          <w:szCs w:val="28"/>
        </w:rPr>
        <w:t xml:space="preserve">  a </w:t>
      </w:r>
      <w:proofErr w:type="spellStart"/>
      <w:r w:rsidRPr="00C50C23">
        <w:rPr>
          <w:bCs/>
          <w:sz w:val="28"/>
          <w:szCs w:val="28"/>
        </w:rPr>
        <w:t>lucrărilor</w:t>
      </w:r>
      <w:proofErr w:type="spellEnd"/>
      <w:r w:rsidRPr="00C50C23">
        <w:rPr>
          <w:b/>
          <w:bCs/>
          <w:sz w:val="28"/>
          <w:szCs w:val="28"/>
        </w:rPr>
        <w:t xml:space="preserve"> </w:t>
      </w:r>
      <w:r w:rsidRPr="00C50C23">
        <w:rPr>
          <w:sz w:val="28"/>
          <w:szCs w:val="28"/>
        </w:rPr>
        <w:t xml:space="preserve">in </w:t>
      </w:r>
      <w:proofErr w:type="spellStart"/>
      <w:r w:rsidRPr="00C50C23">
        <w:rPr>
          <w:sz w:val="28"/>
          <w:szCs w:val="28"/>
        </w:rPr>
        <w:t>cazul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lucrărilor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aferente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reţelelor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tehnico-edilitare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realizate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pe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domeniul</w:t>
      </w:r>
      <w:proofErr w:type="spellEnd"/>
      <w:r w:rsidRPr="00C50C23">
        <w:rPr>
          <w:sz w:val="28"/>
          <w:szCs w:val="28"/>
        </w:rPr>
        <w:t xml:space="preserve"> public </w:t>
      </w:r>
      <w:proofErr w:type="spellStart"/>
      <w:r w:rsidRPr="00C50C23">
        <w:rPr>
          <w:sz w:val="28"/>
          <w:szCs w:val="28"/>
        </w:rPr>
        <w:t>si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privat</w:t>
      </w:r>
      <w:proofErr w:type="spellEnd"/>
      <w:r w:rsidRPr="00C50C23">
        <w:rPr>
          <w:sz w:val="28"/>
          <w:szCs w:val="28"/>
        </w:rPr>
        <w:t xml:space="preserve"> al </w:t>
      </w:r>
      <w:proofErr w:type="spellStart"/>
      <w:r w:rsidRPr="00C50C23">
        <w:rPr>
          <w:sz w:val="28"/>
          <w:szCs w:val="28"/>
        </w:rPr>
        <w:t>municipiului</w:t>
      </w:r>
      <w:proofErr w:type="spellEnd"/>
      <w:r w:rsidRPr="00C50C23">
        <w:rPr>
          <w:sz w:val="28"/>
          <w:szCs w:val="28"/>
        </w:rPr>
        <w:t xml:space="preserve"> Dej; </w:t>
      </w:r>
    </w:p>
    <w:p w14:paraId="2486517F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0C23">
        <w:rPr>
          <w:sz w:val="28"/>
          <w:szCs w:val="28"/>
        </w:rPr>
        <w:t xml:space="preserve">b) </w:t>
      </w:r>
      <w:proofErr w:type="spellStart"/>
      <w:proofErr w:type="gramStart"/>
      <w:r w:rsidRPr="00C50C23">
        <w:rPr>
          <w:sz w:val="28"/>
          <w:szCs w:val="28"/>
        </w:rPr>
        <w:t>sancţiunile</w:t>
      </w:r>
      <w:proofErr w:type="spellEnd"/>
      <w:proofErr w:type="gram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aplicabile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în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cazul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nerespectării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condiţiilor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stabilite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prin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autorizației</w:t>
      </w:r>
      <w:proofErr w:type="spellEnd"/>
      <w:r w:rsidRPr="00C50C23">
        <w:rPr>
          <w:bCs/>
          <w:sz w:val="28"/>
          <w:szCs w:val="28"/>
        </w:rPr>
        <w:t xml:space="preserve"> de</w:t>
      </w:r>
      <w:r w:rsidRPr="00C50C23">
        <w:rPr>
          <w:b/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începere</w:t>
      </w:r>
      <w:proofErr w:type="spellEnd"/>
      <w:r w:rsidRPr="00C50C23">
        <w:rPr>
          <w:bCs/>
          <w:sz w:val="28"/>
          <w:szCs w:val="28"/>
        </w:rPr>
        <w:t xml:space="preserve">  a </w:t>
      </w:r>
      <w:proofErr w:type="spellStart"/>
      <w:r w:rsidRPr="00C50C23">
        <w:rPr>
          <w:bCs/>
          <w:sz w:val="28"/>
          <w:szCs w:val="28"/>
        </w:rPr>
        <w:t>lucrărilor</w:t>
      </w:r>
      <w:proofErr w:type="spellEnd"/>
      <w:r w:rsidRPr="00C50C23">
        <w:rPr>
          <w:sz w:val="28"/>
          <w:szCs w:val="28"/>
        </w:rPr>
        <w:t xml:space="preserve"> ;</w:t>
      </w:r>
    </w:p>
    <w:p w14:paraId="24865180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0C23">
        <w:rPr>
          <w:sz w:val="28"/>
          <w:szCs w:val="28"/>
        </w:rPr>
        <w:t xml:space="preserve">c) </w:t>
      </w:r>
      <w:proofErr w:type="spellStart"/>
      <w:proofErr w:type="gramStart"/>
      <w:r w:rsidRPr="00C50C23">
        <w:rPr>
          <w:sz w:val="28"/>
          <w:szCs w:val="28"/>
        </w:rPr>
        <w:t>recepţia</w:t>
      </w:r>
      <w:proofErr w:type="spellEnd"/>
      <w:proofErr w:type="gram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lucrărilor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privind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aducerea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terenului</w:t>
      </w:r>
      <w:proofErr w:type="spellEnd"/>
      <w:r w:rsidRPr="00C50C23">
        <w:rPr>
          <w:sz w:val="28"/>
          <w:szCs w:val="28"/>
        </w:rPr>
        <w:t xml:space="preserve"> la </w:t>
      </w:r>
      <w:proofErr w:type="spellStart"/>
      <w:r w:rsidRPr="00C50C23">
        <w:rPr>
          <w:sz w:val="28"/>
          <w:szCs w:val="28"/>
        </w:rPr>
        <w:t>starea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iniţială</w:t>
      </w:r>
      <w:proofErr w:type="spellEnd"/>
      <w:r w:rsidRPr="00C50C23">
        <w:rPr>
          <w:sz w:val="28"/>
          <w:szCs w:val="28"/>
        </w:rPr>
        <w:t>.</w:t>
      </w:r>
    </w:p>
    <w:p w14:paraId="24865181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50C23">
        <w:rPr>
          <w:b/>
          <w:bCs/>
          <w:sz w:val="28"/>
          <w:szCs w:val="28"/>
        </w:rPr>
        <w:t xml:space="preserve">I.3 – </w:t>
      </w:r>
      <w:proofErr w:type="spellStart"/>
      <w:r w:rsidRPr="00C50C23">
        <w:rPr>
          <w:b/>
          <w:bCs/>
          <w:sz w:val="28"/>
          <w:szCs w:val="28"/>
        </w:rPr>
        <w:t>Domeniul</w:t>
      </w:r>
      <w:proofErr w:type="spellEnd"/>
      <w:r w:rsidRPr="00C50C23">
        <w:rPr>
          <w:b/>
          <w:bCs/>
          <w:sz w:val="28"/>
          <w:szCs w:val="28"/>
        </w:rPr>
        <w:t xml:space="preserve"> de </w:t>
      </w:r>
      <w:proofErr w:type="spellStart"/>
      <w:r w:rsidRPr="00C50C23">
        <w:rPr>
          <w:b/>
          <w:bCs/>
          <w:sz w:val="28"/>
          <w:szCs w:val="28"/>
        </w:rPr>
        <w:t>aplicare</w:t>
      </w:r>
      <w:proofErr w:type="spellEnd"/>
    </w:p>
    <w:p w14:paraId="24865182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0C23">
        <w:rPr>
          <w:b/>
          <w:bCs/>
          <w:sz w:val="28"/>
          <w:szCs w:val="28"/>
        </w:rPr>
        <w:t xml:space="preserve">Art. 2. </w:t>
      </w:r>
      <w:proofErr w:type="spellStart"/>
      <w:r w:rsidRPr="00C50C23">
        <w:rPr>
          <w:sz w:val="28"/>
          <w:szCs w:val="28"/>
        </w:rPr>
        <w:t>Prezentele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Norme</w:t>
      </w:r>
      <w:proofErr w:type="spellEnd"/>
      <w:r w:rsidRPr="00C50C23">
        <w:rPr>
          <w:sz w:val="28"/>
          <w:szCs w:val="28"/>
        </w:rPr>
        <w:t xml:space="preserve"> se </w:t>
      </w:r>
      <w:proofErr w:type="spellStart"/>
      <w:r w:rsidRPr="00C50C23">
        <w:rPr>
          <w:sz w:val="28"/>
          <w:szCs w:val="28"/>
        </w:rPr>
        <w:t>vor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aplica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lucrărilor</w:t>
      </w:r>
      <w:proofErr w:type="spellEnd"/>
      <w:r w:rsidRPr="00C50C23">
        <w:rPr>
          <w:sz w:val="28"/>
          <w:szCs w:val="28"/>
        </w:rPr>
        <w:t xml:space="preserve"> de </w:t>
      </w:r>
      <w:proofErr w:type="spellStart"/>
      <w:r w:rsidRPr="00C50C23">
        <w:rPr>
          <w:sz w:val="28"/>
          <w:szCs w:val="28"/>
        </w:rPr>
        <w:t>investiţii</w:t>
      </w:r>
      <w:proofErr w:type="spellEnd"/>
      <w:r w:rsidRPr="00C50C23">
        <w:rPr>
          <w:sz w:val="28"/>
          <w:szCs w:val="28"/>
        </w:rPr>
        <w:t xml:space="preserve">, </w:t>
      </w:r>
      <w:proofErr w:type="spellStart"/>
      <w:r w:rsidRPr="00C50C23">
        <w:rPr>
          <w:sz w:val="28"/>
          <w:szCs w:val="28"/>
        </w:rPr>
        <w:t>reparaţii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si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intervenții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executate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pe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domeniul</w:t>
      </w:r>
      <w:proofErr w:type="spellEnd"/>
      <w:r w:rsidRPr="00C50C23">
        <w:rPr>
          <w:sz w:val="28"/>
          <w:szCs w:val="28"/>
        </w:rPr>
        <w:t xml:space="preserve"> public </w:t>
      </w:r>
      <w:proofErr w:type="spellStart"/>
      <w:r w:rsidRPr="00C50C23">
        <w:rPr>
          <w:sz w:val="28"/>
          <w:szCs w:val="28"/>
        </w:rPr>
        <w:t>si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privat</w:t>
      </w:r>
      <w:proofErr w:type="spellEnd"/>
      <w:r w:rsidRPr="00C50C23">
        <w:rPr>
          <w:sz w:val="28"/>
          <w:szCs w:val="28"/>
        </w:rPr>
        <w:t xml:space="preserve"> al </w:t>
      </w:r>
      <w:proofErr w:type="spellStart"/>
      <w:r w:rsidRPr="00C50C23">
        <w:rPr>
          <w:sz w:val="28"/>
          <w:szCs w:val="28"/>
        </w:rPr>
        <w:t>municipiului</w:t>
      </w:r>
      <w:proofErr w:type="spellEnd"/>
      <w:r w:rsidRPr="00C50C23">
        <w:rPr>
          <w:sz w:val="28"/>
          <w:szCs w:val="28"/>
        </w:rPr>
        <w:t xml:space="preserve"> Dej de </w:t>
      </w:r>
      <w:proofErr w:type="spellStart"/>
      <w:r w:rsidRPr="00C50C23">
        <w:rPr>
          <w:sz w:val="28"/>
          <w:szCs w:val="28"/>
        </w:rPr>
        <w:t>către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persoane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fizice</w:t>
      </w:r>
      <w:proofErr w:type="spellEnd"/>
      <w:r w:rsidRPr="00C50C23">
        <w:rPr>
          <w:sz w:val="28"/>
          <w:szCs w:val="28"/>
        </w:rPr>
        <w:t xml:space="preserve">, </w:t>
      </w:r>
      <w:proofErr w:type="spellStart"/>
      <w:r w:rsidRPr="00C50C23">
        <w:rPr>
          <w:sz w:val="28"/>
          <w:szCs w:val="28"/>
        </w:rPr>
        <w:t>persoane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juridice</w:t>
      </w:r>
      <w:proofErr w:type="spellEnd"/>
      <w:r w:rsidRPr="00C50C23">
        <w:rPr>
          <w:sz w:val="28"/>
          <w:szCs w:val="28"/>
        </w:rPr>
        <w:t xml:space="preserve">, </w:t>
      </w:r>
      <w:proofErr w:type="spellStart"/>
      <w:r w:rsidRPr="00C50C23">
        <w:rPr>
          <w:sz w:val="28"/>
          <w:szCs w:val="28"/>
        </w:rPr>
        <w:t>deţinători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sau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administratori</w:t>
      </w:r>
      <w:proofErr w:type="spellEnd"/>
      <w:r w:rsidRPr="00C50C23">
        <w:rPr>
          <w:sz w:val="28"/>
          <w:szCs w:val="28"/>
        </w:rPr>
        <w:t xml:space="preserve"> de </w:t>
      </w:r>
      <w:proofErr w:type="spellStart"/>
      <w:r w:rsidRPr="00C50C23">
        <w:rPr>
          <w:sz w:val="28"/>
          <w:szCs w:val="28"/>
        </w:rPr>
        <w:t>reţele</w:t>
      </w:r>
      <w:proofErr w:type="spellEnd"/>
      <w:r w:rsidRPr="00C50C23">
        <w:rPr>
          <w:sz w:val="28"/>
          <w:szCs w:val="28"/>
        </w:rPr>
        <w:t xml:space="preserve">, </w:t>
      </w:r>
      <w:proofErr w:type="spellStart"/>
      <w:r w:rsidRPr="00C50C23">
        <w:rPr>
          <w:sz w:val="28"/>
          <w:szCs w:val="28"/>
        </w:rPr>
        <w:t>precum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si</w:t>
      </w:r>
      <w:proofErr w:type="spellEnd"/>
      <w:r w:rsidRPr="00C50C23">
        <w:rPr>
          <w:sz w:val="28"/>
          <w:szCs w:val="28"/>
        </w:rPr>
        <w:t xml:space="preserve"> de </w:t>
      </w:r>
      <w:proofErr w:type="spellStart"/>
      <w:r w:rsidRPr="00C50C23">
        <w:rPr>
          <w:sz w:val="28"/>
          <w:szCs w:val="28"/>
        </w:rPr>
        <w:t>prestatori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autorizaţi</w:t>
      </w:r>
      <w:proofErr w:type="spellEnd"/>
      <w:r w:rsidRPr="00C50C23">
        <w:rPr>
          <w:sz w:val="28"/>
          <w:szCs w:val="28"/>
        </w:rPr>
        <w:t xml:space="preserve"> care </w:t>
      </w:r>
      <w:proofErr w:type="spellStart"/>
      <w:r w:rsidRPr="00C50C23">
        <w:rPr>
          <w:sz w:val="28"/>
          <w:szCs w:val="28"/>
        </w:rPr>
        <w:t>intervin</w:t>
      </w:r>
      <w:proofErr w:type="spellEnd"/>
      <w:r w:rsidRPr="00C50C23">
        <w:rPr>
          <w:sz w:val="28"/>
          <w:szCs w:val="28"/>
        </w:rPr>
        <w:t xml:space="preserve"> la </w:t>
      </w:r>
      <w:proofErr w:type="spellStart"/>
      <w:r w:rsidRPr="00C50C23">
        <w:rPr>
          <w:sz w:val="28"/>
          <w:szCs w:val="28"/>
        </w:rPr>
        <w:t>aceste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reţele</w:t>
      </w:r>
      <w:proofErr w:type="spellEnd"/>
      <w:r w:rsidRPr="00C50C23">
        <w:rPr>
          <w:sz w:val="28"/>
          <w:szCs w:val="28"/>
        </w:rPr>
        <w:t>.</w:t>
      </w:r>
    </w:p>
    <w:p w14:paraId="24865183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0C23">
        <w:rPr>
          <w:b/>
          <w:bCs/>
          <w:sz w:val="28"/>
          <w:szCs w:val="28"/>
        </w:rPr>
        <w:t xml:space="preserve">Art. 3. </w:t>
      </w:r>
      <w:proofErr w:type="spellStart"/>
      <w:r w:rsidRPr="00C50C23">
        <w:rPr>
          <w:sz w:val="28"/>
          <w:szCs w:val="28"/>
        </w:rPr>
        <w:t>Răspunderea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civilă</w:t>
      </w:r>
      <w:proofErr w:type="spellEnd"/>
      <w:r w:rsidRPr="00C50C23">
        <w:rPr>
          <w:sz w:val="28"/>
          <w:szCs w:val="28"/>
        </w:rPr>
        <w:t xml:space="preserve">, </w:t>
      </w:r>
      <w:proofErr w:type="spellStart"/>
      <w:r w:rsidRPr="00C50C23">
        <w:rPr>
          <w:sz w:val="28"/>
          <w:szCs w:val="28"/>
        </w:rPr>
        <w:t>penală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şi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administrativă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faţă</w:t>
      </w:r>
      <w:proofErr w:type="spellEnd"/>
      <w:r w:rsidRPr="00C50C23">
        <w:rPr>
          <w:sz w:val="28"/>
          <w:szCs w:val="28"/>
        </w:rPr>
        <w:t xml:space="preserve"> de </w:t>
      </w:r>
      <w:proofErr w:type="spellStart"/>
      <w:r w:rsidRPr="00C50C23">
        <w:rPr>
          <w:sz w:val="28"/>
          <w:szCs w:val="28"/>
        </w:rPr>
        <w:t>terţi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rezultată</w:t>
      </w:r>
      <w:proofErr w:type="spellEnd"/>
      <w:r w:rsidRPr="00C50C23">
        <w:rPr>
          <w:sz w:val="28"/>
          <w:szCs w:val="28"/>
        </w:rPr>
        <w:t xml:space="preserve"> ca </w:t>
      </w:r>
      <w:proofErr w:type="spellStart"/>
      <w:r w:rsidRPr="00C50C23">
        <w:rPr>
          <w:sz w:val="28"/>
          <w:szCs w:val="28"/>
        </w:rPr>
        <w:t>urmare</w:t>
      </w:r>
      <w:proofErr w:type="spellEnd"/>
      <w:r w:rsidRPr="00C50C23">
        <w:rPr>
          <w:sz w:val="28"/>
          <w:szCs w:val="28"/>
        </w:rPr>
        <w:t xml:space="preserve"> </w:t>
      </w:r>
      <w:proofErr w:type="gramStart"/>
      <w:r w:rsidRPr="00C50C23">
        <w:rPr>
          <w:sz w:val="28"/>
          <w:szCs w:val="28"/>
        </w:rPr>
        <w:t>a</w:t>
      </w:r>
      <w:proofErr w:type="gram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intervenţiilor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pe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domeniul</w:t>
      </w:r>
      <w:proofErr w:type="spellEnd"/>
      <w:r w:rsidRPr="00C50C23">
        <w:rPr>
          <w:sz w:val="28"/>
          <w:szCs w:val="28"/>
        </w:rPr>
        <w:t xml:space="preserve"> public </w:t>
      </w:r>
      <w:proofErr w:type="spellStart"/>
      <w:r w:rsidRPr="00C50C23">
        <w:rPr>
          <w:sz w:val="28"/>
          <w:szCs w:val="28"/>
        </w:rPr>
        <w:t>si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privat</w:t>
      </w:r>
      <w:proofErr w:type="spellEnd"/>
      <w:r w:rsidRPr="00C50C23">
        <w:rPr>
          <w:sz w:val="28"/>
          <w:szCs w:val="28"/>
        </w:rPr>
        <w:t xml:space="preserve">, </w:t>
      </w:r>
      <w:proofErr w:type="spellStart"/>
      <w:r w:rsidRPr="00C50C23">
        <w:rPr>
          <w:sz w:val="28"/>
          <w:szCs w:val="28"/>
        </w:rPr>
        <w:t>revine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în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totalitate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titularului</w:t>
      </w:r>
      <w:proofErr w:type="spellEnd"/>
      <w:r w:rsidRPr="00C50C23">
        <w:rPr>
          <w:sz w:val="28"/>
          <w:szCs w:val="28"/>
        </w:rPr>
        <w:t xml:space="preserve"> de </w:t>
      </w:r>
      <w:proofErr w:type="spellStart"/>
      <w:r w:rsidRPr="00C50C23">
        <w:rPr>
          <w:sz w:val="28"/>
          <w:szCs w:val="28"/>
        </w:rPr>
        <w:t>reţele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sau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executantului</w:t>
      </w:r>
      <w:proofErr w:type="spellEnd"/>
      <w:r w:rsidRPr="00C50C23">
        <w:rPr>
          <w:sz w:val="28"/>
          <w:szCs w:val="28"/>
        </w:rPr>
        <w:t xml:space="preserve"> de </w:t>
      </w:r>
      <w:proofErr w:type="spellStart"/>
      <w:r w:rsidRPr="00C50C23">
        <w:rPr>
          <w:sz w:val="28"/>
          <w:szCs w:val="28"/>
        </w:rPr>
        <w:t>refacere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infrastructură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în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funcţie</w:t>
      </w:r>
      <w:proofErr w:type="spellEnd"/>
      <w:r w:rsidRPr="00C50C23">
        <w:rPr>
          <w:sz w:val="28"/>
          <w:szCs w:val="28"/>
        </w:rPr>
        <w:t xml:space="preserve"> de </w:t>
      </w:r>
      <w:proofErr w:type="spellStart"/>
      <w:r w:rsidRPr="00C50C23">
        <w:rPr>
          <w:sz w:val="28"/>
          <w:szCs w:val="28"/>
        </w:rPr>
        <w:t>faza</w:t>
      </w:r>
      <w:proofErr w:type="spellEnd"/>
      <w:r w:rsidRPr="00C50C23">
        <w:rPr>
          <w:sz w:val="28"/>
          <w:szCs w:val="28"/>
        </w:rPr>
        <w:t xml:space="preserve"> de </w:t>
      </w:r>
      <w:proofErr w:type="spellStart"/>
      <w:r w:rsidRPr="00C50C23">
        <w:rPr>
          <w:sz w:val="28"/>
          <w:szCs w:val="28"/>
        </w:rPr>
        <w:t>execuţie</w:t>
      </w:r>
      <w:proofErr w:type="spellEnd"/>
      <w:r w:rsidRPr="00C50C23">
        <w:rPr>
          <w:sz w:val="28"/>
          <w:szCs w:val="28"/>
        </w:rPr>
        <w:t xml:space="preserve"> a </w:t>
      </w:r>
      <w:proofErr w:type="spellStart"/>
      <w:r w:rsidRPr="00C50C23">
        <w:rPr>
          <w:sz w:val="28"/>
          <w:szCs w:val="28"/>
        </w:rPr>
        <w:t>intervenţiei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raportată</w:t>
      </w:r>
      <w:proofErr w:type="spellEnd"/>
      <w:r w:rsidRPr="00C50C23">
        <w:rPr>
          <w:sz w:val="28"/>
          <w:szCs w:val="28"/>
        </w:rPr>
        <w:t xml:space="preserve"> la </w:t>
      </w:r>
      <w:proofErr w:type="spellStart"/>
      <w:r w:rsidRPr="00C50C23">
        <w:rPr>
          <w:sz w:val="28"/>
          <w:szCs w:val="28"/>
        </w:rPr>
        <w:t>momentul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producerii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evenimentului</w:t>
      </w:r>
      <w:proofErr w:type="spellEnd"/>
      <w:r w:rsidRPr="00C50C23">
        <w:rPr>
          <w:sz w:val="28"/>
          <w:szCs w:val="28"/>
        </w:rPr>
        <w:t>.</w:t>
      </w:r>
    </w:p>
    <w:p w14:paraId="24865184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C50C23">
        <w:rPr>
          <w:b/>
          <w:bCs/>
          <w:sz w:val="28"/>
          <w:szCs w:val="28"/>
        </w:rPr>
        <w:t>Capitolul</w:t>
      </w:r>
      <w:proofErr w:type="spellEnd"/>
      <w:r w:rsidRPr="00C50C23">
        <w:rPr>
          <w:b/>
          <w:bCs/>
          <w:sz w:val="28"/>
          <w:szCs w:val="28"/>
        </w:rPr>
        <w:t xml:space="preserve"> II – </w:t>
      </w:r>
      <w:proofErr w:type="spellStart"/>
      <w:r w:rsidRPr="00C50C23">
        <w:rPr>
          <w:b/>
          <w:bCs/>
          <w:sz w:val="28"/>
          <w:szCs w:val="28"/>
        </w:rPr>
        <w:t>Procedura</w:t>
      </w:r>
      <w:proofErr w:type="spellEnd"/>
      <w:r w:rsidRPr="00C50C23">
        <w:rPr>
          <w:b/>
          <w:bCs/>
          <w:sz w:val="28"/>
          <w:szCs w:val="28"/>
        </w:rPr>
        <w:t xml:space="preserve"> </w:t>
      </w:r>
      <w:proofErr w:type="spellStart"/>
      <w:r w:rsidRPr="00C50C23">
        <w:rPr>
          <w:b/>
          <w:bCs/>
          <w:sz w:val="28"/>
          <w:szCs w:val="28"/>
        </w:rPr>
        <w:t>privind</w:t>
      </w:r>
      <w:proofErr w:type="spellEnd"/>
      <w:r w:rsidRPr="00C50C23">
        <w:rPr>
          <w:b/>
          <w:bCs/>
          <w:sz w:val="28"/>
          <w:szCs w:val="28"/>
        </w:rPr>
        <w:t xml:space="preserve"> </w:t>
      </w:r>
      <w:proofErr w:type="spellStart"/>
      <w:r w:rsidRPr="00C50C23">
        <w:rPr>
          <w:b/>
          <w:bCs/>
          <w:sz w:val="28"/>
          <w:szCs w:val="28"/>
        </w:rPr>
        <w:t>obţinerea</w:t>
      </w:r>
      <w:proofErr w:type="spellEnd"/>
      <w:r w:rsidRPr="00C50C23">
        <w:rPr>
          <w:b/>
          <w:bCs/>
          <w:sz w:val="28"/>
          <w:szCs w:val="28"/>
        </w:rPr>
        <w:t xml:space="preserve"> </w:t>
      </w:r>
      <w:proofErr w:type="spellStart"/>
      <w:r w:rsidRPr="00C50C23">
        <w:rPr>
          <w:b/>
          <w:bCs/>
          <w:sz w:val="28"/>
          <w:szCs w:val="28"/>
        </w:rPr>
        <w:t>autorizației</w:t>
      </w:r>
      <w:proofErr w:type="spellEnd"/>
      <w:r w:rsidRPr="00C50C23">
        <w:rPr>
          <w:b/>
          <w:bCs/>
          <w:sz w:val="28"/>
          <w:szCs w:val="28"/>
        </w:rPr>
        <w:t xml:space="preserve"> de </w:t>
      </w:r>
      <w:proofErr w:type="spellStart"/>
      <w:r w:rsidRPr="00C50C23">
        <w:rPr>
          <w:b/>
          <w:bCs/>
          <w:sz w:val="28"/>
          <w:szCs w:val="28"/>
        </w:rPr>
        <w:t>începere</w:t>
      </w:r>
      <w:proofErr w:type="spellEnd"/>
      <w:r w:rsidRPr="00C50C23">
        <w:rPr>
          <w:b/>
          <w:bCs/>
          <w:sz w:val="28"/>
          <w:szCs w:val="28"/>
        </w:rPr>
        <w:t xml:space="preserve">  a </w:t>
      </w:r>
      <w:proofErr w:type="spellStart"/>
      <w:r w:rsidRPr="00C50C23">
        <w:rPr>
          <w:b/>
          <w:bCs/>
          <w:sz w:val="28"/>
          <w:szCs w:val="28"/>
        </w:rPr>
        <w:t>lucrărilor</w:t>
      </w:r>
      <w:proofErr w:type="spellEnd"/>
      <w:r w:rsidRPr="00C50C23">
        <w:rPr>
          <w:b/>
          <w:bCs/>
          <w:sz w:val="28"/>
          <w:szCs w:val="28"/>
        </w:rPr>
        <w:t xml:space="preserve"> </w:t>
      </w:r>
      <w:proofErr w:type="spellStart"/>
      <w:r w:rsidRPr="00C50C23">
        <w:rPr>
          <w:b/>
          <w:bCs/>
          <w:sz w:val="28"/>
          <w:szCs w:val="28"/>
        </w:rPr>
        <w:t>aferente</w:t>
      </w:r>
      <w:proofErr w:type="spellEnd"/>
      <w:r w:rsidRPr="00C50C23">
        <w:rPr>
          <w:b/>
          <w:bCs/>
          <w:sz w:val="28"/>
          <w:szCs w:val="28"/>
        </w:rPr>
        <w:t xml:space="preserve"> </w:t>
      </w:r>
      <w:proofErr w:type="spellStart"/>
      <w:r w:rsidRPr="00C50C23">
        <w:rPr>
          <w:b/>
          <w:bCs/>
          <w:sz w:val="28"/>
          <w:szCs w:val="28"/>
        </w:rPr>
        <w:t>reţelelor</w:t>
      </w:r>
      <w:proofErr w:type="spellEnd"/>
      <w:r w:rsidRPr="00C50C23">
        <w:rPr>
          <w:b/>
          <w:bCs/>
          <w:sz w:val="28"/>
          <w:szCs w:val="28"/>
        </w:rPr>
        <w:t xml:space="preserve"> </w:t>
      </w:r>
      <w:proofErr w:type="spellStart"/>
      <w:r w:rsidRPr="00C50C23">
        <w:rPr>
          <w:b/>
          <w:bCs/>
          <w:sz w:val="28"/>
          <w:szCs w:val="28"/>
        </w:rPr>
        <w:t>tehnico-edilitare</w:t>
      </w:r>
      <w:proofErr w:type="spellEnd"/>
      <w:r w:rsidRPr="00C50C23">
        <w:rPr>
          <w:b/>
          <w:bCs/>
          <w:sz w:val="28"/>
          <w:szCs w:val="28"/>
        </w:rPr>
        <w:t xml:space="preserve"> </w:t>
      </w:r>
      <w:proofErr w:type="spellStart"/>
      <w:r w:rsidRPr="00C50C23">
        <w:rPr>
          <w:b/>
          <w:bCs/>
          <w:sz w:val="28"/>
          <w:szCs w:val="28"/>
        </w:rPr>
        <w:t>pentru</w:t>
      </w:r>
      <w:proofErr w:type="spellEnd"/>
      <w:r w:rsidRPr="00C50C23">
        <w:rPr>
          <w:b/>
          <w:bCs/>
          <w:sz w:val="28"/>
          <w:szCs w:val="28"/>
        </w:rPr>
        <w:t xml:space="preserve"> care a </w:t>
      </w:r>
      <w:proofErr w:type="spellStart"/>
      <w:r w:rsidRPr="00C50C23">
        <w:rPr>
          <w:b/>
          <w:bCs/>
          <w:sz w:val="28"/>
          <w:szCs w:val="28"/>
        </w:rPr>
        <w:t>fost</w:t>
      </w:r>
      <w:proofErr w:type="spellEnd"/>
      <w:r w:rsidRPr="00C50C23">
        <w:rPr>
          <w:b/>
          <w:bCs/>
          <w:sz w:val="28"/>
          <w:szCs w:val="28"/>
        </w:rPr>
        <w:t xml:space="preserve"> </w:t>
      </w:r>
      <w:proofErr w:type="spellStart"/>
      <w:r w:rsidRPr="00C50C23">
        <w:rPr>
          <w:b/>
          <w:bCs/>
          <w:sz w:val="28"/>
          <w:szCs w:val="28"/>
        </w:rPr>
        <w:t>emisă</w:t>
      </w:r>
      <w:proofErr w:type="spellEnd"/>
      <w:r w:rsidRPr="00C50C23">
        <w:rPr>
          <w:b/>
          <w:bCs/>
          <w:sz w:val="28"/>
          <w:szCs w:val="28"/>
        </w:rPr>
        <w:t xml:space="preserve"> </w:t>
      </w:r>
      <w:proofErr w:type="spellStart"/>
      <w:r w:rsidRPr="00C50C23">
        <w:rPr>
          <w:b/>
          <w:bCs/>
          <w:sz w:val="28"/>
          <w:szCs w:val="28"/>
        </w:rPr>
        <w:t>Autorizaţie</w:t>
      </w:r>
      <w:proofErr w:type="spellEnd"/>
      <w:r w:rsidRPr="00C50C23">
        <w:rPr>
          <w:b/>
          <w:bCs/>
          <w:sz w:val="28"/>
          <w:szCs w:val="28"/>
        </w:rPr>
        <w:t xml:space="preserve"> de </w:t>
      </w:r>
      <w:proofErr w:type="spellStart"/>
      <w:r w:rsidRPr="00C50C23">
        <w:rPr>
          <w:b/>
          <w:bCs/>
          <w:sz w:val="28"/>
          <w:szCs w:val="28"/>
        </w:rPr>
        <w:t>construire</w:t>
      </w:r>
      <w:proofErr w:type="spellEnd"/>
      <w:r w:rsidRPr="00C50C23">
        <w:rPr>
          <w:b/>
          <w:bCs/>
          <w:sz w:val="28"/>
          <w:szCs w:val="28"/>
        </w:rPr>
        <w:t xml:space="preserve">, </w:t>
      </w:r>
      <w:proofErr w:type="spellStart"/>
      <w:r w:rsidRPr="00C50C23">
        <w:rPr>
          <w:b/>
          <w:bCs/>
          <w:sz w:val="28"/>
          <w:szCs w:val="28"/>
        </w:rPr>
        <w:t>pe</w:t>
      </w:r>
      <w:proofErr w:type="spellEnd"/>
      <w:r w:rsidRPr="00C50C23">
        <w:rPr>
          <w:b/>
          <w:bCs/>
          <w:sz w:val="28"/>
          <w:szCs w:val="28"/>
        </w:rPr>
        <w:t xml:space="preserve"> </w:t>
      </w:r>
      <w:proofErr w:type="spellStart"/>
      <w:r w:rsidRPr="00C50C23">
        <w:rPr>
          <w:b/>
          <w:bCs/>
          <w:sz w:val="28"/>
          <w:szCs w:val="28"/>
        </w:rPr>
        <w:t>domeniul</w:t>
      </w:r>
      <w:proofErr w:type="spellEnd"/>
      <w:r w:rsidRPr="00C50C23">
        <w:rPr>
          <w:b/>
          <w:bCs/>
          <w:sz w:val="28"/>
          <w:szCs w:val="28"/>
        </w:rPr>
        <w:t xml:space="preserve"> public </w:t>
      </w:r>
      <w:proofErr w:type="spellStart"/>
      <w:r w:rsidRPr="00C50C23">
        <w:rPr>
          <w:b/>
          <w:bCs/>
          <w:sz w:val="28"/>
          <w:szCs w:val="28"/>
        </w:rPr>
        <w:t>sau</w:t>
      </w:r>
      <w:proofErr w:type="spellEnd"/>
      <w:r w:rsidRPr="00C50C23">
        <w:rPr>
          <w:b/>
          <w:bCs/>
          <w:sz w:val="28"/>
          <w:szCs w:val="28"/>
        </w:rPr>
        <w:t xml:space="preserve"> </w:t>
      </w:r>
      <w:proofErr w:type="spellStart"/>
      <w:r w:rsidRPr="00C50C23">
        <w:rPr>
          <w:b/>
          <w:bCs/>
          <w:sz w:val="28"/>
          <w:szCs w:val="28"/>
        </w:rPr>
        <w:t>privat</w:t>
      </w:r>
      <w:proofErr w:type="spellEnd"/>
      <w:r w:rsidRPr="00C50C23">
        <w:rPr>
          <w:b/>
          <w:bCs/>
          <w:sz w:val="28"/>
          <w:szCs w:val="28"/>
        </w:rPr>
        <w:t xml:space="preserve"> al </w:t>
      </w:r>
      <w:proofErr w:type="spellStart"/>
      <w:r w:rsidRPr="00C50C23">
        <w:rPr>
          <w:b/>
          <w:sz w:val="28"/>
          <w:szCs w:val="28"/>
        </w:rPr>
        <w:t>municipiului</w:t>
      </w:r>
      <w:proofErr w:type="spellEnd"/>
      <w:r w:rsidRPr="00C50C23">
        <w:rPr>
          <w:b/>
          <w:sz w:val="28"/>
          <w:szCs w:val="28"/>
        </w:rPr>
        <w:t xml:space="preserve"> Dej</w:t>
      </w:r>
    </w:p>
    <w:p w14:paraId="24865185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24865186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0C23">
        <w:rPr>
          <w:b/>
          <w:bCs/>
          <w:sz w:val="28"/>
          <w:szCs w:val="28"/>
        </w:rPr>
        <w:t xml:space="preserve">Art.4. </w:t>
      </w:r>
      <w:proofErr w:type="spellStart"/>
      <w:r w:rsidRPr="00C50C23">
        <w:rPr>
          <w:bCs/>
          <w:sz w:val="28"/>
          <w:szCs w:val="28"/>
        </w:rPr>
        <w:t>Executarea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lucrărilor</w:t>
      </w:r>
      <w:proofErr w:type="spellEnd"/>
      <w:r w:rsidRPr="00C50C23">
        <w:rPr>
          <w:bCs/>
          <w:sz w:val="28"/>
          <w:szCs w:val="28"/>
        </w:rPr>
        <w:t xml:space="preserve"> de </w:t>
      </w:r>
      <w:proofErr w:type="spellStart"/>
      <w:r w:rsidRPr="00C50C23">
        <w:rPr>
          <w:bCs/>
          <w:sz w:val="28"/>
          <w:szCs w:val="28"/>
        </w:rPr>
        <w:t>extindere</w:t>
      </w:r>
      <w:proofErr w:type="spellEnd"/>
      <w:r w:rsidRPr="00C50C23">
        <w:rPr>
          <w:bCs/>
          <w:sz w:val="28"/>
          <w:szCs w:val="28"/>
        </w:rPr>
        <w:t xml:space="preserve">, </w:t>
      </w:r>
      <w:proofErr w:type="spellStart"/>
      <w:r w:rsidRPr="00C50C23">
        <w:rPr>
          <w:bCs/>
          <w:sz w:val="28"/>
          <w:szCs w:val="28"/>
        </w:rPr>
        <w:t>modernizare</w:t>
      </w:r>
      <w:proofErr w:type="spellEnd"/>
      <w:r w:rsidRPr="00C50C23">
        <w:rPr>
          <w:bCs/>
          <w:sz w:val="28"/>
          <w:szCs w:val="28"/>
        </w:rPr>
        <w:t xml:space="preserve">, </w:t>
      </w:r>
      <w:proofErr w:type="spellStart"/>
      <w:r w:rsidRPr="00C50C23">
        <w:rPr>
          <w:bCs/>
          <w:sz w:val="28"/>
          <w:szCs w:val="28"/>
        </w:rPr>
        <w:t>înlocuire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precum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si</w:t>
      </w:r>
      <w:proofErr w:type="spellEnd"/>
      <w:r w:rsidRPr="00C50C23">
        <w:rPr>
          <w:bCs/>
          <w:sz w:val="28"/>
          <w:szCs w:val="28"/>
        </w:rPr>
        <w:t xml:space="preserve"> a </w:t>
      </w:r>
      <w:proofErr w:type="spellStart"/>
      <w:r w:rsidRPr="00C50C23">
        <w:rPr>
          <w:bCs/>
          <w:sz w:val="28"/>
          <w:szCs w:val="28"/>
        </w:rPr>
        <w:t>celor</w:t>
      </w:r>
      <w:proofErr w:type="spellEnd"/>
      <w:r w:rsidRPr="00C50C23">
        <w:rPr>
          <w:bCs/>
          <w:sz w:val="28"/>
          <w:szCs w:val="28"/>
        </w:rPr>
        <w:t xml:space="preserve"> de </w:t>
      </w:r>
      <w:proofErr w:type="spellStart"/>
      <w:r w:rsidRPr="00C50C23">
        <w:rPr>
          <w:bCs/>
          <w:sz w:val="28"/>
          <w:szCs w:val="28"/>
        </w:rPr>
        <w:t>intervenție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cauzate</w:t>
      </w:r>
      <w:proofErr w:type="spellEnd"/>
      <w:r w:rsidRPr="00C50C23">
        <w:rPr>
          <w:bCs/>
          <w:sz w:val="28"/>
          <w:szCs w:val="28"/>
        </w:rPr>
        <w:t xml:space="preserve"> de </w:t>
      </w:r>
      <w:proofErr w:type="spellStart"/>
      <w:r w:rsidRPr="00C50C23">
        <w:rPr>
          <w:bCs/>
          <w:sz w:val="28"/>
          <w:szCs w:val="28"/>
        </w:rPr>
        <w:t>defecțiuni</w:t>
      </w:r>
      <w:proofErr w:type="spellEnd"/>
      <w:r w:rsidRPr="00C50C23">
        <w:rPr>
          <w:bCs/>
          <w:sz w:val="28"/>
          <w:szCs w:val="28"/>
        </w:rPr>
        <w:t xml:space="preserve"> la </w:t>
      </w:r>
      <w:proofErr w:type="spellStart"/>
      <w:r w:rsidRPr="00C50C23">
        <w:rPr>
          <w:bCs/>
          <w:sz w:val="28"/>
          <w:szCs w:val="28"/>
        </w:rPr>
        <w:t>rețelele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tehnico</w:t>
      </w:r>
      <w:proofErr w:type="spellEnd"/>
      <w:r w:rsidRPr="00C50C23">
        <w:rPr>
          <w:bCs/>
          <w:sz w:val="28"/>
          <w:szCs w:val="28"/>
        </w:rPr>
        <w:t xml:space="preserve">- </w:t>
      </w:r>
      <w:proofErr w:type="spellStart"/>
      <w:r w:rsidRPr="00C50C23">
        <w:rPr>
          <w:bCs/>
          <w:sz w:val="28"/>
          <w:szCs w:val="28"/>
        </w:rPr>
        <w:t>edilitare</w:t>
      </w:r>
      <w:proofErr w:type="spellEnd"/>
      <w:r w:rsidRPr="00C50C23">
        <w:rPr>
          <w:bCs/>
          <w:sz w:val="28"/>
          <w:szCs w:val="28"/>
        </w:rPr>
        <w:t xml:space="preserve"> de </w:t>
      </w:r>
      <w:proofErr w:type="spellStart"/>
      <w:r w:rsidRPr="00C50C23">
        <w:rPr>
          <w:bCs/>
          <w:sz w:val="28"/>
          <w:szCs w:val="28"/>
        </w:rPr>
        <w:t>pe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domeniul</w:t>
      </w:r>
      <w:proofErr w:type="spellEnd"/>
      <w:r w:rsidRPr="00C50C23">
        <w:rPr>
          <w:sz w:val="28"/>
          <w:szCs w:val="28"/>
        </w:rPr>
        <w:t xml:space="preserve"> public </w:t>
      </w:r>
      <w:proofErr w:type="spellStart"/>
      <w:r w:rsidRPr="00C50C23">
        <w:rPr>
          <w:sz w:val="28"/>
          <w:szCs w:val="28"/>
        </w:rPr>
        <w:t>si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privat</w:t>
      </w:r>
      <w:proofErr w:type="spellEnd"/>
      <w:r w:rsidRPr="00C50C23">
        <w:rPr>
          <w:sz w:val="28"/>
          <w:szCs w:val="28"/>
        </w:rPr>
        <w:t xml:space="preserve"> al </w:t>
      </w:r>
      <w:proofErr w:type="spellStart"/>
      <w:r w:rsidRPr="00C50C23">
        <w:rPr>
          <w:sz w:val="28"/>
          <w:szCs w:val="28"/>
        </w:rPr>
        <w:t>municipiului</w:t>
      </w:r>
      <w:proofErr w:type="spellEnd"/>
      <w:r w:rsidRPr="00C50C23">
        <w:rPr>
          <w:sz w:val="28"/>
          <w:szCs w:val="28"/>
        </w:rPr>
        <w:t xml:space="preserve"> Dej, </w:t>
      </w:r>
      <w:proofErr w:type="spellStart"/>
      <w:r w:rsidRPr="00C50C23">
        <w:rPr>
          <w:sz w:val="28"/>
          <w:szCs w:val="28"/>
        </w:rPr>
        <w:t>va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putea</w:t>
      </w:r>
      <w:proofErr w:type="spellEnd"/>
      <w:r w:rsidRPr="00C50C23">
        <w:rPr>
          <w:sz w:val="28"/>
          <w:szCs w:val="28"/>
        </w:rPr>
        <w:t xml:space="preserve"> fi </w:t>
      </w:r>
      <w:proofErr w:type="spellStart"/>
      <w:r w:rsidRPr="00C50C23">
        <w:rPr>
          <w:sz w:val="28"/>
          <w:szCs w:val="28"/>
        </w:rPr>
        <w:t>începuta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numai</w:t>
      </w:r>
      <w:proofErr w:type="spellEnd"/>
      <w:r w:rsidRPr="00C50C23">
        <w:rPr>
          <w:sz w:val="28"/>
          <w:szCs w:val="28"/>
        </w:rPr>
        <w:t xml:space="preserve"> in </w:t>
      </w:r>
      <w:proofErr w:type="spellStart"/>
      <w:r w:rsidRPr="00C50C23">
        <w:rPr>
          <w:sz w:val="28"/>
          <w:szCs w:val="28"/>
        </w:rPr>
        <w:t>urma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obținerii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autorizației</w:t>
      </w:r>
      <w:proofErr w:type="spellEnd"/>
      <w:r w:rsidRPr="00C50C23">
        <w:rPr>
          <w:sz w:val="28"/>
          <w:szCs w:val="28"/>
        </w:rPr>
        <w:t xml:space="preserve"> de </w:t>
      </w:r>
      <w:proofErr w:type="spellStart"/>
      <w:r w:rsidRPr="00C50C23">
        <w:rPr>
          <w:sz w:val="28"/>
          <w:szCs w:val="28"/>
        </w:rPr>
        <w:t>începere</w:t>
      </w:r>
      <w:proofErr w:type="spellEnd"/>
      <w:r w:rsidRPr="00C50C23">
        <w:rPr>
          <w:sz w:val="28"/>
          <w:szCs w:val="28"/>
        </w:rPr>
        <w:t xml:space="preserve"> a </w:t>
      </w:r>
      <w:proofErr w:type="spellStart"/>
      <w:r w:rsidRPr="00C50C23">
        <w:rPr>
          <w:sz w:val="28"/>
          <w:szCs w:val="28"/>
        </w:rPr>
        <w:t>lucrărilor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emisa</w:t>
      </w:r>
      <w:proofErr w:type="spellEnd"/>
      <w:r w:rsidRPr="00C50C23">
        <w:rPr>
          <w:sz w:val="28"/>
          <w:szCs w:val="28"/>
        </w:rPr>
        <w:t xml:space="preserve"> de </w:t>
      </w:r>
      <w:proofErr w:type="spellStart"/>
      <w:r w:rsidRPr="00C50C23">
        <w:rPr>
          <w:sz w:val="28"/>
          <w:szCs w:val="28"/>
        </w:rPr>
        <w:t>Serviciul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Tehnic</w:t>
      </w:r>
      <w:proofErr w:type="spellEnd"/>
      <w:r w:rsidRPr="00C50C23">
        <w:rPr>
          <w:sz w:val="28"/>
          <w:szCs w:val="28"/>
        </w:rPr>
        <w:t xml:space="preserve"> din </w:t>
      </w:r>
      <w:proofErr w:type="spellStart"/>
      <w:r w:rsidRPr="00C50C23">
        <w:rPr>
          <w:sz w:val="28"/>
          <w:szCs w:val="28"/>
        </w:rPr>
        <w:t>cadrul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Primăriei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municipiului</w:t>
      </w:r>
      <w:proofErr w:type="spellEnd"/>
      <w:r w:rsidRPr="00C50C23">
        <w:rPr>
          <w:sz w:val="28"/>
          <w:szCs w:val="28"/>
        </w:rPr>
        <w:t xml:space="preserve"> Dej.</w:t>
      </w:r>
    </w:p>
    <w:p w14:paraId="24865187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0C23">
        <w:rPr>
          <w:b/>
          <w:sz w:val="28"/>
          <w:szCs w:val="28"/>
        </w:rPr>
        <w:t xml:space="preserve">Art.5. </w:t>
      </w:r>
      <w:proofErr w:type="spellStart"/>
      <w:r w:rsidRPr="00C50C23">
        <w:rPr>
          <w:sz w:val="28"/>
          <w:szCs w:val="28"/>
        </w:rPr>
        <w:t>Termenele</w:t>
      </w:r>
      <w:proofErr w:type="spellEnd"/>
      <w:r w:rsidRPr="00C50C23">
        <w:rPr>
          <w:sz w:val="28"/>
          <w:szCs w:val="28"/>
        </w:rPr>
        <w:t xml:space="preserve"> de </w:t>
      </w:r>
      <w:proofErr w:type="spellStart"/>
      <w:r w:rsidRPr="00C50C23">
        <w:rPr>
          <w:sz w:val="28"/>
          <w:szCs w:val="28"/>
        </w:rPr>
        <w:t>executare</w:t>
      </w:r>
      <w:proofErr w:type="spellEnd"/>
      <w:r w:rsidRPr="00C50C23">
        <w:rPr>
          <w:sz w:val="28"/>
          <w:szCs w:val="28"/>
        </w:rPr>
        <w:t xml:space="preserve"> a </w:t>
      </w:r>
      <w:proofErr w:type="spellStart"/>
      <w:r w:rsidRPr="00C50C23">
        <w:rPr>
          <w:sz w:val="28"/>
          <w:szCs w:val="28"/>
        </w:rPr>
        <w:t>lucrărilor</w:t>
      </w:r>
      <w:proofErr w:type="spellEnd"/>
      <w:r w:rsidRPr="00C50C23">
        <w:rPr>
          <w:sz w:val="28"/>
          <w:szCs w:val="28"/>
        </w:rPr>
        <w:t xml:space="preserve"> nu </w:t>
      </w:r>
      <w:proofErr w:type="spellStart"/>
      <w:r w:rsidRPr="00C50C23">
        <w:rPr>
          <w:sz w:val="28"/>
          <w:szCs w:val="28"/>
        </w:rPr>
        <w:t>vor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depăși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perioada</w:t>
      </w:r>
      <w:proofErr w:type="spellEnd"/>
      <w:r w:rsidRPr="00C50C23">
        <w:rPr>
          <w:sz w:val="28"/>
          <w:szCs w:val="28"/>
        </w:rPr>
        <w:t xml:space="preserve"> 01 </w:t>
      </w:r>
      <w:proofErr w:type="spellStart"/>
      <w:r w:rsidRPr="00C50C23">
        <w:rPr>
          <w:sz w:val="28"/>
          <w:szCs w:val="28"/>
        </w:rPr>
        <w:t>martie</w:t>
      </w:r>
      <w:proofErr w:type="spellEnd"/>
      <w:r w:rsidRPr="00C50C23">
        <w:rPr>
          <w:sz w:val="28"/>
          <w:szCs w:val="28"/>
        </w:rPr>
        <w:t xml:space="preserve">- 30 </w:t>
      </w:r>
      <w:proofErr w:type="spellStart"/>
      <w:r w:rsidRPr="00C50C23">
        <w:rPr>
          <w:sz w:val="28"/>
          <w:szCs w:val="28"/>
        </w:rPr>
        <w:t>noiembrie</w:t>
      </w:r>
      <w:proofErr w:type="spellEnd"/>
      <w:r w:rsidRPr="00C50C23">
        <w:rPr>
          <w:sz w:val="28"/>
          <w:szCs w:val="28"/>
        </w:rPr>
        <w:t xml:space="preserve"> a </w:t>
      </w:r>
      <w:proofErr w:type="spellStart"/>
      <w:r w:rsidRPr="00C50C23">
        <w:rPr>
          <w:sz w:val="28"/>
          <w:szCs w:val="28"/>
        </w:rPr>
        <w:t>fiecărui</w:t>
      </w:r>
      <w:proofErr w:type="spellEnd"/>
      <w:r w:rsidRPr="00C50C23">
        <w:rPr>
          <w:sz w:val="28"/>
          <w:szCs w:val="28"/>
        </w:rPr>
        <w:t xml:space="preserve"> an </w:t>
      </w:r>
      <w:proofErr w:type="spellStart"/>
      <w:r w:rsidRPr="00C50C23">
        <w:rPr>
          <w:sz w:val="28"/>
          <w:szCs w:val="28"/>
        </w:rPr>
        <w:t>si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vor</w:t>
      </w:r>
      <w:proofErr w:type="spellEnd"/>
      <w:r w:rsidRPr="00C50C23">
        <w:rPr>
          <w:sz w:val="28"/>
          <w:szCs w:val="28"/>
        </w:rPr>
        <w:t xml:space="preserve"> fi </w:t>
      </w:r>
      <w:proofErr w:type="spellStart"/>
      <w:r w:rsidRPr="00C50C23">
        <w:rPr>
          <w:sz w:val="28"/>
          <w:szCs w:val="28"/>
        </w:rPr>
        <w:t>stabilite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astfel</w:t>
      </w:r>
      <w:proofErr w:type="spellEnd"/>
      <w:r w:rsidRPr="00C50C23">
        <w:rPr>
          <w:sz w:val="28"/>
          <w:szCs w:val="28"/>
        </w:rPr>
        <w:t xml:space="preserve"> ca </w:t>
      </w:r>
      <w:proofErr w:type="spellStart"/>
      <w:r w:rsidRPr="00C50C23">
        <w:rPr>
          <w:sz w:val="28"/>
          <w:szCs w:val="28"/>
        </w:rPr>
        <w:t>cel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mai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târziu</w:t>
      </w:r>
      <w:proofErr w:type="spellEnd"/>
      <w:r w:rsidRPr="00C50C23">
        <w:rPr>
          <w:sz w:val="28"/>
          <w:szCs w:val="28"/>
        </w:rPr>
        <w:t xml:space="preserve"> la 30 </w:t>
      </w:r>
      <w:proofErr w:type="spellStart"/>
      <w:r w:rsidRPr="00C50C23">
        <w:rPr>
          <w:sz w:val="28"/>
          <w:szCs w:val="28"/>
        </w:rPr>
        <w:t>noiembrie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sa</w:t>
      </w:r>
      <w:proofErr w:type="spellEnd"/>
      <w:r w:rsidRPr="00C50C23">
        <w:rPr>
          <w:sz w:val="28"/>
          <w:szCs w:val="28"/>
        </w:rPr>
        <w:t xml:space="preserve"> fie </w:t>
      </w:r>
      <w:proofErr w:type="spellStart"/>
      <w:r w:rsidRPr="00C50C23">
        <w:rPr>
          <w:sz w:val="28"/>
          <w:szCs w:val="28"/>
        </w:rPr>
        <w:t>finalizata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inclusiv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refacerea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zonelor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afectate</w:t>
      </w:r>
      <w:proofErr w:type="spellEnd"/>
      <w:r w:rsidRPr="00C50C23">
        <w:rPr>
          <w:sz w:val="28"/>
          <w:szCs w:val="28"/>
        </w:rPr>
        <w:t>.</w:t>
      </w:r>
    </w:p>
    <w:p w14:paraId="24865188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0C23">
        <w:rPr>
          <w:b/>
          <w:bCs/>
          <w:sz w:val="28"/>
          <w:szCs w:val="28"/>
        </w:rPr>
        <w:t>Art.6</w:t>
      </w:r>
      <w:r w:rsidRPr="00C50C23">
        <w:rPr>
          <w:sz w:val="28"/>
          <w:szCs w:val="28"/>
        </w:rPr>
        <w:t xml:space="preserve">. De la art. 5 </w:t>
      </w:r>
      <w:proofErr w:type="spellStart"/>
      <w:r w:rsidRPr="00C50C23">
        <w:rPr>
          <w:sz w:val="28"/>
          <w:szCs w:val="28"/>
        </w:rPr>
        <w:t>fac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excepție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următoarele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lucrări</w:t>
      </w:r>
      <w:proofErr w:type="spellEnd"/>
      <w:r w:rsidRPr="00C50C23">
        <w:rPr>
          <w:sz w:val="28"/>
          <w:szCs w:val="28"/>
        </w:rPr>
        <w:t xml:space="preserve">: </w:t>
      </w:r>
    </w:p>
    <w:p w14:paraId="24865189" w14:textId="77777777" w:rsidR="00551CAF" w:rsidRPr="00C50C23" w:rsidRDefault="00551CAF" w:rsidP="00551CAF">
      <w:pPr>
        <w:pStyle w:val="Listparagraf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0C23">
        <w:rPr>
          <w:sz w:val="28"/>
          <w:szCs w:val="28"/>
        </w:rPr>
        <w:t>de reparații urgente datorita defecțiunilor;</w:t>
      </w:r>
    </w:p>
    <w:p w14:paraId="2486518A" w14:textId="77777777" w:rsidR="00551CAF" w:rsidRPr="00C50C23" w:rsidRDefault="00551CAF" w:rsidP="00551CAF">
      <w:pPr>
        <w:pStyle w:val="Listparagraf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0C23">
        <w:rPr>
          <w:sz w:val="28"/>
          <w:szCs w:val="28"/>
        </w:rPr>
        <w:t>cu caracter special( magistrale, lucrări de interes național sau județean).</w:t>
      </w:r>
    </w:p>
    <w:p w14:paraId="2486518B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0C23">
        <w:rPr>
          <w:b/>
          <w:bCs/>
          <w:sz w:val="28"/>
          <w:szCs w:val="28"/>
        </w:rPr>
        <w:t xml:space="preserve">Art.7. </w:t>
      </w:r>
      <w:r w:rsidRPr="00C50C23">
        <w:rPr>
          <w:bCs/>
          <w:sz w:val="28"/>
          <w:szCs w:val="28"/>
        </w:rPr>
        <w:t xml:space="preserve">In </w:t>
      </w:r>
      <w:proofErr w:type="spellStart"/>
      <w:r w:rsidRPr="00C50C23">
        <w:rPr>
          <w:bCs/>
          <w:sz w:val="28"/>
          <w:szCs w:val="28"/>
        </w:rPr>
        <w:t>cazul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lucrărilor</w:t>
      </w:r>
      <w:proofErr w:type="spellEnd"/>
      <w:r w:rsidRPr="00C50C23">
        <w:rPr>
          <w:bCs/>
          <w:sz w:val="28"/>
          <w:szCs w:val="28"/>
        </w:rPr>
        <w:t xml:space="preserve"> de </w:t>
      </w:r>
      <w:proofErr w:type="spellStart"/>
      <w:r w:rsidRPr="00C50C23">
        <w:rPr>
          <w:bCs/>
          <w:sz w:val="28"/>
          <w:szCs w:val="28"/>
        </w:rPr>
        <w:t>reparații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urgente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datorate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defecțiunilor</w:t>
      </w:r>
      <w:proofErr w:type="spellEnd"/>
      <w:r w:rsidRPr="00C50C23">
        <w:rPr>
          <w:bCs/>
          <w:sz w:val="28"/>
          <w:szCs w:val="28"/>
        </w:rPr>
        <w:t xml:space="preserve">, </w:t>
      </w:r>
      <w:proofErr w:type="spellStart"/>
      <w:r w:rsidRPr="00C50C23">
        <w:rPr>
          <w:bCs/>
          <w:sz w:val="28"/>
          <w:szCs w:val="28"/>
        </w:rPr>
        <w:t>remedierile</w:t>
      </w:r>
      <w:proofErr w:type="spellEnd"/>
      <w:r w:rsidRPr="00C50C23">
        <w:rPr>
          <w:bCs/>
          <w:sz w:val="28"/>
          <w:szCs w:val="28"/>
        </w:rPr>
        <w:t xml:space="preserve"> pot fi </w:t>
      </w:r>
      <w:proofErr w:type="spellStart"/>
      <w:r w:rsidRPr="00C50C23">
        <w:rPr>
          <w:bCs/>
          <w:sz w:val="28"/>
          <w:szCs w:val="28"/>
        </w:rPr>
        <w:t>începute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fara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obținerea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autorizației</w:t>
      </w:r>
      <w:proofErr w:type="spellEnd"/>
      <w:r w:rsidRPr="00C50C23">
        <w:rPr>
          <w:bCs/>
          <w:sz w:val="28"/>
          <w:szCs w:val="28"/>
        </w:rPr>
        <w:t xml:space="preserve">, cu </w:t>
      </w:r>
      <w:proofErr w:type="spellStart"/>
      <w:r w:rsidRPr="00C50C23">
        <w:rPr>
          <w:bCs/>
          <w:sz w:val="28"/>
          <w:szCs w:val="28"/>
        </w:rPr>
        <w:t>obligația</w:t>
      </w:r>
      <w:proofErr w:type="spellEnd"/>
      <w:r w:rsidRPr="00C50C23">
        <w:rPr>
          <w:bCs/>
          <w:sz w:val="28"/>
          <w:szCs w:val="28"/>
        </w:rPr>
        <w:t xml:space="preserve"> ca </w:t>
      </w:r>
      <w:proofErr w:type="spellStart"/>
      <w:r w:rsidRPr="00C50C23">
        <w:rPr>
          <w:bCs/>
          <w:sz w:val="28"/>
          <w:szCs w:val="28"/>
        </w:rPr>
        <w:t>beneficiarul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sa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anunțe</w:t>
      </w:r>
      <w:proofErr w:type="spellEnd"/>
      <w:r w:rsidRPr="00C50C23">
        <w:rPr>
          <w:bCs/>
          <w:sz w:val="28"/>
          <w:szCs w:val="28"/>
        </w:rPr>
        <w:t xml:space="preserve"> de  </w:t>
      </w:r>
      <w:proofErr w:type="spellStart"/>
      <w:r w:rsidRPr="00C50C23">
        <w:rPr>
          <w:bCs/>
          <w:sz w:val="28"/>
          <w:szCs w:val="28"/>
        </w:rPr>
        <w:t>îndată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prin</w:t>
      </w:r>
      <w:proofErr w:type="spellEnd"/>
      <w:r w:rsidRPr="00C50C23">
        <w:rPr>
          <w:bCs/>
          <w:sz w:val="28"/>
          <w:szCs w:val="28"/>
        </w:rPr>
        <w:t xml:space="preserve"> nota </w:t>
      </w:r>
      <w:proofErr w:type="spellStart"/>
      <w:r w:rsidRPr="00C50C23">
        <w:rPr>
          <w:bCs/>
          <w:sz w:val="28"/>
          <w:szCs w:val="28"/>
        </w:rPr>
        <w:t>telefonica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sau</w:t>
      </w:r>
      <w:proofErr w:type="spellEnd"/>
      <w:r w:rsidRPr="00C50C23">
        <w:rPr>
          <w:bCs/>
          <w:sz w:val="28"/>
          <w:szCs w:val="28"/>
        </w:rPr>
        <w:t xml:space="preserve"> fax, </w:t>
      </w:r>
      <w:proofErr w:type="spellStart"/>
      <w:r w:rsidRPr="00C50C23">
        <w:rPr>
          <w:bCs/>
          <w:sz w:val="28"/>
          <w:szCs w:val="28"/>
        </w:rPr>
        <w:t>Serviciul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Tehnic</w:t>
      </w:r>
      <w:proofErr w:type="spellEnd"/>
      <w:r w:rsidRPr="00C50C23">
        <w:rPr>
          <w:bCs/>
          <w:sz w:val="28"/>
          <w:szCs w:val="28"/>
        </w:rPr>
        <w:t xml:space="preserve"> din </w:t>
      </w:r>
      <w:proofErr w:type="spellStart"/>
      <w:r w:rsidRPr="00C50C23">
        <w:rPr>
          <w:bCs/>
          <w:sz w:val="28"/>
          <w:szCs w:val="28"/>
        </w:rPr>
        <w:t>cadrul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Primăriei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municipiului</w:t>
      </w:r>
      <w:proofErr w:type="spellEnd"/>
      <w:r w:rsidRPr="00C50C23">
        <w:rPr>
          <w:bCs/>
          <w:sz w:val="28"/>
          <w:szCs w:val="28"/>
        </w:rPr>
        <w:t xml:space="preserve"> Dej, </w:t>
      </w:r>
      <w:proofErr w:type="spellStart"/>
      <w:r w:rsidRPr="00C50C23">
        <w:rPr>
          <w:bCs/>
          <w:sz w:val="28"/>
          <w:szCs w:val="28"/>
        </w:rPr>
        <w:t>iar</w:t>
      </w:r>
      <w:proofErr w:type="spellEnd"/>
      <w:r w:rsidRPr="00C50C23">
        <w:rPr>
          <w:bCs/>
          <w:sz w:val="28"/>
          <w:szCs w:val="28"/>
        </w:rPr>
        <w:t xml:space="preserve"> in </w:t>
      </w:r>
      <w:proofErr w:type="spellStart"/>
      <w:r w:rsidRPr="00C50C23">
        <w:rPr>
          <w:bCs/>
          <w:sz w:val="28"/>
          <w:szCs w:val="28"/>
        </w:rPr>
        <w:t>cel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mult</w:t>
      </w:r>
      <w:proofErr w:type="spellEnd"/>
      <w:r w:rsidRPr="00C50C23">
        <w:rPr>
          <w:bCs/>
          <w:sz w:val="28"/>
          <w:szCs w:val="28"/>
        </w:rPr>
        <w:t xml:space="preserve"> 48 de ore de la </w:t>
      </w:r>
      <w:proofErr w:type="spellStart"/>
      <w:r w:rsidRPr="00C50C23">
        <w:rPr>
          <w:bCs/>
          <w:sz w:val="28"/>
          <w:szCs w:val="28"/>
        </w:rPr>
        <w:t>începerea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lucrărilor</w:t>
      </w:r>
      <w:proofErr w:type="spellEnd"/>
      <w:r w:rsidRPr="00C50C23">
        <w:rPr>
          <w:bCs/>
          <w:sz w:val="28"/>
          <w:szCs w:val="28"/>
        </w:rPr>
        <w:t xml:space="preserve">, </w:t>
      </w:r>
      <w:proofErr w:type="spellStart"/>
      <w:r w:rsidRPr="00C50C23">
        <w:rPr>
          <w:bCs/>
          <w:sz w:val="28"/>
          <w:szCs w:val="28"/>
        </w:rPr>
        <w:t>sa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solicite</w:t>
      </w:r>
      <w:proofErr w:type="spellEnd"/>
      <w:r w:rsidRPr="00C50C23">
        <w:rPr>
          <w:bCs/>
          <w:sz w:val="28"/>
          <w:szCs w:val="28"/>
        </w:rPr>
        <w:t xml:space="preserve"> in </w:t>
      </w:r>
      <w:proofErr w:type="spellStart"/>
      <w:r w:rsidRPr="00C50C23">
        <w:rPr>
          <w:bCs/>
          <w:sz w:val="28"/>
          <w:szCs w:val="28"/>
        </w:rPr>
        <w:t>scris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autorizația</w:t>
      </w:r>
      <w:proofErr w:type="spellEnd"/>
      <w:r w:rsidRPr="00C50C23">
        <w:rPr>
          <w:bCs/>
          <w:sz w:val="28"/>
          <w:szCs w:val="28"/>
        </w:rPr>
        <w:t>.</w:t>
      </w:r>
    </w:p>
    <w:p w14:paraId="2486518C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50C23">
        <w:rPr>
          <w:b/>
          <w:bCs/>
          <w:sz w:val="28"/>
          <w:szCs w:val="28"/>
        </w:rPr>
        <w:t xml:space="preserve">Art.8 </w:t>
      </w:r>
      <w:proofErr w:type="spellStart"/>
      <w:r w:rsidRPr="00C50C23">
        <w:rPr>
          <w:bCs/>
          <w:sz w:val="28"/>
          <w:szCs w:val="28"/>
        </w:rPr>
        <w:t>Beneficiarii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lucrărilor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efectuate</w:t>
      </w:r>
      <w:proofErr w:type="spellEnd"/>
      <w:r w:rsidRPr="00C50C23">
        <w:rPr>
          <w:bCs/>
          <w:sz w:val="28"/>
          <w:szCs w:val="28"/>
        </w:rPr>
        <w:t xml:space="preserve"> in </w:t>
      </w:r>
      <w:proofErr w:type="spellStart"/>
      <w:r w:rsidRPr="00C50C23">
        <w:rPr>
          <w:bCs/>
          <w:sz w:val="28"/>
          <w:szCs w:val="28"/>
        </w:rPr>
        <w:t>baza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autorizației</w:t>
      </w:r>
      <w:proofErr w:type="spellEnd"/>
      <w:r w:rsidRPr="00C50C23">
        <w:rPr>
          <w:bCs/>
          <w:sz w:val="28"/>
          <w:szCs w:val="28"/>
        </w:rPr>
        <w:t xml:space="preserve"> de </w:t>
      </w:r>
      <w:proofErr w:type="spellStart"/>
      <w:r w:rsidRPr="00C50C23">
        <w:rPr>
          <w:bCs/>
          <w:sz w:val="28"/>
          <w:szCs w:val="28"/>
        </w:rPr>
        <w:t>începere</w:t>
      </w:r>
      <w:proofErr w:type="spellEnd"/>
      <w:r w:rsidRPr="00C50C23">
        <w:rPr>
          <w:bCs/>
          <w:sz w:val="28"/>
          <w:szCs w:val="28"/>
        </w:rPr>
        <w:t xml:space="preserve"> a </w:t>
      </w:r>
      <w:proofErr w:type="spellStart"/>
      <w:r w:rsidRPr="00C50C23">
        <w:rPr>
          <w:bCs/>
          <w:sz w:val="28"/>
          <w:szCs w:val="28"/>
        </w:rPr>
        <w:t>lucrărilor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sunt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obligați</w:t>
      </w:r>
      <w:proofErr w:type="spellEnd"/>
      <w:r w:rsidRPr="00C50C23">
        <w:rPr>
          <w:bCs/>
          <w:sz w:val="28"/>
          <w:szCs w:val="28"/>
        </w:rPr>
        <w:t xml:space="preserve"> ca, </w:t>
      </w:r>
      <w:proofErr w:type="spellStart"/>
      <w:r w:rsidRPr="00C50C23">
        <w:rPr>
          <w:bCs/>
          <w:sz w:val="28"/>
          <w:szCs w:val="28"/>
        </w:rPr>
        <w:t>după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terminarea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acestora</w:t>
      </w:r>
      <w:proofErr w:type="spellEnd"/>
      <w:r w:rsidRPr="00C50C23">
        <w:rPr>
          <w:bCs/>
          <w:sz w:val="28"/>
          <w:szCs w:val="28"/>
        </w:rPr>
        <w:t xml:space="preserve">, </w:t>
      </w:r>
      <w:proofErr w:type="spellStart"/>
      <w:proofErr w:type="gramStart"/>
      <w:r w:rsidRPr="00C50C23">
        <w:rPr>
          <w:bCs/>
          <w:sz w:val="28"/>
          <w:szCs w:val="28"/>
        </w:rPr>
        <w:t>sa</w:t>
      </w:r>
      <w:proofErr w:type="spellEnd"/>
      <w:proofErr w:type="gramEnd"/>
      <w:r w:rsidRPr="00C50C23">
        <w:rPr>
          <w:bCs/>
          <w:sz w:val="28"/>
          <w:szCs w:val="28"/>
        </w:rPr>
        <w:t xml:space="preserve"> execute </w:t>
      </w:r>
      <w:proofErr w:type="spellStart"/>
      <w:r w:rsidRPr="00C50C23">
        <w:rPr>
          <w:bCs/>
          <w:sz w:val="28"/>
          <w:szCs w:val="28"/>
        </w:rPr>
        <w:t>lucrări</w:t>
      </w:r>
      <w:proofErr w:type="spellEnd"/>
      <w:r w:rsidRPr="00C50C23">
        <w:rPr>
          <w:bCs/>
          <w:sz w:val="28"/>
          <w:szCs w:val="28"/>
        </w:rPr>
        <w:t xml:space="preserve"> de </w:t>
      </w:r>
      <w:proofErr w:type="spellStart"/>
      <w:r w:rsidRPr="00C50C23">
        <w:rPr>
          <w:bCs/>
          <w:sz w:val="28"/>
          <w:szCs w:val="28"/>
        </w:rPr>
        <w:t>refacere</w:t>
      </w:r>
      <w:proofErr w:type="spellEnd"/>
      <w:r w:rsidRPr="00C50C23">
        <w:rPr>
          <w:bCs/>
          <w:sz w:val="28"/>
          <w:szCs w:val="28"/>
        </w:rPr>
        <w:t xml:space="preserve"> a </w:t>
      </w:r>
      <w:proofErr w:type="spellStart"/>
      <w:r w:rsidRPr="00C50C23">
        <w:rPr>
          <w:bCs/>
          <w:sz w:val="28"/>
          <w:szCs w:val="28"/>
        </w:rPr>
        <w:t>carosabilului</w:t>
      </w:r>
      <w:proofErr w:type="spellEnd"/>
      <w:r w:rsidRPr="00C50C23">
        <w:rPr>
          <w:bCs/>
          <w:sz w:val="28"/>
          <w:szCs w:val="28"/>
        </w:rPr>
        <w:t xml:space="preserve">, </w:t>
      </w:r>
      <w:proofErr w:type="spellStart"/>
      <w:r w:rsidRPr="00C50C23">
        <w:rPr>
          <w:bCs/>
          <w:sz w:val="28"/>
          <w:szCs w:val="28"/>
        </w:rPr>
        <w:t>trotuarelor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sau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zonelor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verzi</w:t>
      </w:r>
      <w:proofErr w:type="spellEnd"/>
      <w:r w:rsidRPr="00C50C23">
        <w:rPr>
          <w:bCs/>
          <w:sz w:val="28"/>
          <w:szCs w:val="28"/>
        </w:rPr>
        <w:t xml:space="preserve">, </w:t>
      </w:r>
      <w:proofErr w:type="spellStart"/>
      <w:r w:rsidRPr="00C50C23">
        <w:rPr>
          <w:bCs/>
          <w:sz w:val="28"/>
          <w:szCs w:val="28"/>
        </w:rPr>
        <w:t>indiferent</w:t>
      </w:r>
      <w:proofErr w:type="spellEnd"/>
      <w:r w:rsidRPr="00C50C23">
        <w:rPr>
          <w:bCs/>
          <w:sz w:val="28"/>
          <w:szCs w:val="28"/>
        </w:rPr>
        <w:t xml:space="preserve"> de </w:t>
      </w:r>
      <w:proofErr w:type="spellStart"/>
      <w:r w:rsidRPr="00C50C23">
        <w:rPr>
          <w:bCs/>
          <w:sz w:val="28"/>
          <w:szCs w:val="28"/>
        </w:rPr>
        <w:t>valoarea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acestora</w:t>
      </w:r>
      <w:proofErr w:type="spellEnd"/>
      <w:r w:rsidRPr="00C50C23">
        <w:rPr>
          <w:bCs/>
          <w:sz w:val="28"/>
          <w:szCs w:val="28"/>
        </w:rPr>
        <w:t>.</w:t>
      </w:r>
    </w:p>
    <w:p w14:paraId="2486518D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50C23">
        <w:rPr>
          <w:b/>
          <w:bCs/>
          <w:sz w:val="28"/>
          <w:szCs w:val="28"/>
        </w:rPr>
        <w:t xml:space="preserve">Art.9. </w:t>
      </w:r>
      <w:proofErr w:type="spellStart"/>
      <w:r w:rsidRPr="00C50C23">
        <w:rPr>
          <w:bCs/>
          <w:sz w:val="28"/>
          <w:szCs w:val="28"/>
        </w:rPr>
        <w:t>Executantul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lucrărilor</w:t>
      </w:r>
      <w:proofErr w:type="spellEnd"/>
      <w:r w:rsidRPr="00C50C23">
        <w:rPr>
          <w:bCs/>
          <w:sz w:val="28"/>
          <w:szCs w:val="28"/>
        </w:rPr>
        <w:t xml:space="preserve"> are </w:t>
      </w:r>
      <w:proofErr w:type="spellStart"/>
      <w:r w:rsidRPr="00C50C23">
        <w:rPr>
          <w:bCs/>
          <w:sz w:val="28"/>
          <w:szCs w:val="28"/>
        </w:rPr>
        <w:t>următoarele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obligații</w:t>
      </w:r>
      <w:proofErr w:type="spellEnd"/>
      <w:r w:rsidRPr="00C50C23">
        <w:rPr>
          <w:bCs/>
          <w:sz w:val="28"/>
          <w:szCs w:val="28"/>
        </w:rPr>
        <w:t>:</w:t>
      </w:r>
    </w:p>
    <w:p w14:paraId="2486518E" w14:textId="77777777" w:rsidR="00551CAF" w:rsidRPr="00C50C23" w:rsidRDefault="00551CAF" w:rsidP="00551CAF">
      <w:pPr>
        <w:pStyle w:val="Listparagraf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0C23">
        <w:rPr>
          <w:sz w:val="28"/>
          <w:szCs w:val="28"/>
        </w:rPr>
        <w:t>sa nu înceapă execuția lucrărilor înainte de obținerea de către beneficiar a autorizației de începere a lucrărilor;</w:t>
      </w:r>
    </w:p>
    <w:p w14:paraId="2486518F" w14:textId="77777777" w:rsidR="00551CAF" w:rsidRPr="00C50C23" w:rsidRDefault="00551CAF" w:rsidP="00551CAF">
      <w:pPr>
        <w:pStyle w:val="Listparagraf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0C23">
        <w:rPr>
          <w:sz w:val="28"/>
          <w:szCs w:val="28"/>
        </w:rPr>
        <w:t>sa semnalizeze lucrările, conform legislației in vigoare si sa ia toate masurile de protecție pentru evitarea accidentelor;</w:t>
      </w:r>
    </w:p>
    <w:p w14:paraId="24865190" w14:textId="77777777" w:rsidR="00551CAF" w:rsidRPr="00C50C23" w:rsidRDefault="00551CAF" w:rsidP="00551CAF">
      <w:pPr>
        <w:pStyle w:val="Listparagraf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0C23">
        <w:rPr>
          <w:sz w:val="28"/>
          <w:szCs w:val="28"/>
        </w:rPr>
        <w:t xml:space="preserve">sa </w:t>
      </w:r>
      <w:proofErr w:type="spellStart"/>
      <w:r w:rsidRPr="00C50C23">
        <w:rPr>
          <w:sz w:val="28"/>
          <w:szCs w:val="28"/>
        </w:rPr>
        <w:t>obtina</w:t>
      </w:r>
      <w:proofErr w:type="spellEnd"/>
      <w:r w:rsidRPr="00C50C23">
        <w:rPr>
          <w:sz w:val="28"/>
          <w:szCs w:val="28"/>
        </w:rPr>
        <w:t xml:space="preserve"> înainte de începerea lucrărilor avizul politiei rutiere a municipiului Dej privind semnalizarea lucrărilor în situațiile in care se impune restricţionarea circulaţiei rutiere;</w:t>
      </w:r>
    </w:p>
    <w:p w14:paraId="24865191" w14:textId="77777777" w:rsidR="00551CAF" w:rsidRPr="00C50C23" w:rsidRDefault="00551CAF" w:rsidP="00551CAF">
      <w:pPr>
        <w:pStyle w:val="Listparagraf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0C23">
        <w:rPr>
          <w:sz w:val="28"/>
          <w:szCs w:val="28"/>
        </w:rPr>
        <w:t xml:space="preserve">sa transporte de  îndată tot materialul rezultat in urma săpăturilor daca nu îndeplinește condițiile geotehnice ce se impun la pregătirea fundației drumului, in locurile de depozitare indicate de </w:t>
      </w:r>
      <w:r w:rsidRPr="00C50C23">
        <w:rPr>
          <w:bCs/>
          <w:sz w:val="28"/>
          <w:szCs w:val="28"/>
        </w:rPr>
        <w:t>Serviciul Tehnic din cadrul Primăriei municipiului Dej;</w:t>
      </w:r>
    </w:p>
    <w:p w14:paraId="24865192" w14:textId="77777777" w:rsidR="00551CAF" w:rsidRPr="00C50C23" w:rsidRDefault="00551CAF" w:rsidP="00551CAF">
      <w:pPr>
        <w:pStyle w:val="Listparagraf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0C23">
        <w:rPr>
          <w:bCs/>
          <w:sz w:val="28"/>
          <w:szCs w:val="28"/>
        </w:rPr>
        <w:t>sa respecte întocmai modul de refacere a zonelor afectate, stabilit prin</w:t>
      </w:r>
      <w:r w:rsidRPr="00C50C23">
        <w:rPr>
          <w:sz w:val="28"/>
          <w:szCs w:val="28"/>
        </w:rPr>
        <w:t xml:space="preserve"> autorizația de începere a lucrărilor.</w:t>
      </w:r>
    </w:p>
    <w:p w14:paraId="24865193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24865194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proofErr w:type="spellStart"/>
      <w:r w:rsidRPr="00C50C23">
        <w:rPr>
          <w:b/>
          <w:bCs/>
          <w:sz w:val="28"/>
          <w:szCs w:val="28"/>
        </w:rPr>
        <w:t>Capitolul</w:t>
      </w:r>
      <w:proofErr w:type="spellEnd"/>
      <w:r w:rsidRPr="00C50C23">
        <w:rPr>
          <w:b/>
          <w:bCs/>
          <w:sz w:val="28"/>
          <w:szCs w:val="28"/>
        </w:rPr>
        <w:t xml:space="preserve"> III – </w:t>
      </w:r>
      <w:proofErr w:type="spellStart"/>
      <w:r w:rsidRPr="00C50C23">
        <w:rPr>
          <w:b/>
          <w:bCs/>
          <w:sz w:val="28"/>
          <w:szCs w:val="28"/>
        </w:rPr>
        <w:t>Controlul</w:t>
      </w:r>
      <w:proofErr w:type="spellEnd"/>
      <w:r w:rsidRPr="00C50C23">
        <w:rPr>
          <w:b/>
          <w:bCs/>
          <w:sz w:val="28"/>
          <w:szCs w:val="28"/>
        </w:rPr>
        <w:t xml:space="preserve"> </w:t>
      </w:r>
      <w:proofErr w:type="spellStart"/>
      <w:r w:rsidRPr="00C50C23">
        <w:rPr>
          <w:b/>
          <w:bCs/>
          <w:sz w:val="28"/>
          <w:szCs w:val="28"/>
        </w:rPr>
        <w:t>si</w:t>
      </w:r>
      <w:proofErr w:type="spellEnd"/>
      <w:r w:rsidRPr="00C50C23">
        <w:rPr>
          <w:b/>
          <w:bCs/>
          <w:sz w:val="28"/>
          <w:szCs w:val="28"/>
        </w:rPr>
        <w:t xml:space="preserve"> </w:t>
      </w:r>
      <w:proofErr w:type="spellStart"/>
      <w:r w:rsidRPr="00C50C23">
        <w:rPr>
          <w:b/>
          <w:bCs/>
          <w:sz w:val="28"/>
          <w:szCs w:val="28"/>
        </w:rPr>
        <w:t>recepția</w:t>
      </w:r>
      <w:proofErr w:type="spellEnd"/>
      <w:r w:rsidRPr="00C50C23">
        <w:rPr>
          <w:b/>
          <w:bCs/>
          <w:sz w:val="28"/>
          <w:szCs w:val="28"/>
        </w:rPr>
        <w:t xml:space="preserve"> </w:t>
      </w:r>
      <w:proofErr w:type="spellStart"/>
      <w:r w:rsidRPr="00C50C23">
        <w:rPr>
          <w:b/>
          <w:bCs/>
          <w:sz w:val="28"/>
          <w:szCs w:val="28"/>
        </w:rPr>
        <w:t>lucrărilor</w:t>
      </w:r>
      <w:proofErr w:type="spellEnd"/>
      <w:r w:rsidRPr="00C50C23">
        <w:rPr>
          <w:b/>
          <w:bCs/>
          <w:sz w:val="28"/>
          <w:szCs w:val="28"/>
        </w:rPr>
        <w:t xml:space="preserve"> de </w:t>
      </w:r>
      <w:proofErr w:type="spellStart"/>
      <w:r w:rsidRPr="00C50C23">
        <w:rPr>
          <w:b/>
          <w:bCs/>
          <w:sz w:val="28"/>
          <w:szCs w:val="28"/>
        </w:rPr>
        <w:t>refacere</w:t>
      </w:r>
      <w:proofErr w:type="spellEnd"/>
      <w:r w:rsidRPr="00C50C23">
        <w:rPr>
          <w:b/>
          <w:bCs/>
          <w:sz w:val="28"/>
          <w:szCs w:val="28"/>
        </w:rPr>
        <w:t xml:space="preserve"> a </w:t>
      </w:r>
      <w:proofErr w:type="spellStart"/>
      <w:r w:rsidRPr="00C50C23">
        <w:rPr>
          <w:b/>
          <w:bCs/>
          <w:sz w:val="28"/>
          <w:szCs w:val="28"/>
        </w:rPr>
        <w:t>zonelor</w:t>
      </w:r>
      <w:proofErr w:type="spellEnd"/>
      <w:r w:rsidRPr="00C50C23">
        <w:rPr>
          <w:b/>
          <w:bCs/>
          <w:sz w:val="28"/>
          <w:szCs w:val="28"/>
        </w:rPr>
        <w:t xml:space="preserve"> </w:t>
      </w:r>
      <w:proofErr w:type="spellStart"/>
      <w:r w:rsidRPr="00C50C23">
        <w:rPr>
          <w:b/>
          <w:bCs/>
          <w:sz w:val="28"/>
          <w:szCs w:val="28"/>
        </w:rPr>
        <w:t>afectate</w:t>
      </w:r>
      <w:proofErr w:type="spellEnd"/>
    </w:p>
    <w:p w14:paraId="24865195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24865196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50C23">
        <w:rPr>
          <w:b/>
          <w:bCs/>
          <w:sz w:val="28"/>
          <w:szCs w:val="28"/>
        </w:rPr>
        <w:t xml:space="preserve">Art.10. </w:t>
      </w:r>
      <w:proofErr w:type="spellStart"/>
      <w:r w:rsidRPr="00C50C23">
        <w:rPr>
          <w:bCs/>
          <w:sz w:val="28"/>
          <w:szCs w:val="28"/>
        </w:rPr>
        <w:t>Controlul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execuției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lucrărilor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autorizate</w:t>
      </w:r>
      <w:proofErr w:type="spellEnd"/>
      <w:r w:rsidRPr="00C50C23">
        <w:rPr>
          <w:bCs/>
          <w:sz w:val="28"/>
          <w:szCs w:val="28"/>
        </w:rPr>
        <w:t xml:space="preserve"> in </w:t>
      </w:r>
      <w:proofErr w:type="spellStart"/>
      <w:r w:rsidRPr="00C50C23">
        <w:rPr>
          <w:bCs/>
          <w:sz w:val="28"/>
          <w:szCs w:val="28"/>
        </w:rPr>
        <w:t>conformitate</w:t>
      </w:r>
      <w:proofErr w:type="spellEnd"/>
      <w:r w:rsidRPr="00C50C23">
        <w:rPr>
          <w:bCs/>
          <w:sz w:val="28"/>
          <w:szCs w:val="28"/>
        </w:rPr>
        <w:t xml:space="preserve"> cu </w:t>
      </w:r>
      <w:proofErr w:type="spellStart"/>
      <w:r w:rsidRPr="00C50C23">
        <w:rPr>
          <w:bCs/>
          <w:sz w:val="28"/>
          <w:szCs w:val="28"/>
        </w:rPr>
        <w:t>prezentele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norme</w:t>
      </w:r>
      <w:proofErr w:type="spellEnd"/>
      <w:r w:rsidRPr="00C50C23">
        <w:rPr>
          <w:bCs/>
          <w:sz w:val="28"/>
          <w:szCs w:val="28"/>
        </w:rPr>
        <w:t xml:space="preserve"> se </w:t>
      </w:r>
      <w:proofErr w:type="spellStart"/>
      <w:r w:rsidRPr="00C50C23">
        <w:rPr>
          <w:bCs/>
          <w:sz w:val="28"/>
          <w:szCs w:val="28"/>
        </w:rPr>
        <w:t>va</w:t>
      </w:r>
      <w:proofErr w:type="spellEnd"/>
      <w:r w:rsidRPr="00C50C23">
        <w:rPr>
          <w:bCs/>
          <w:sz w:val="28"/>
          <w:szCs w:val="28"/>
        </w:rPr>
        <w:t xml:space="preserve"> face de </w:t>
      </w:r>
      <w:proofErr w:type="spellStart"/>
      <w:r w:rsidRPr="00C50C23">
        <w:rPr>
          <w:bCs/>
          <w:sz w:val="28"/>
          <w:szCs w:val="28"/>
        </w:rPr>
        <w:t>către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inspectorul</w:t>
      </w:r>
      <w:proofErr w:type="spellEnd"/>
      <w:r w:rsidRPr="00C50C23">
        <w:rPr>
          <w:bCs/>
          <w:sz w:val="28"/>
          <w:szCs w:val="28"/>
        </w:rPr>
        <w:t xml:space="preserve"> de </w:t>
      </w:r>
      <w:proofErr w:type="spellStart"/>
      <w:r w:rsidRPr="00C50C23">
        <w:rPr>
          <w:bCs/>
          <w:sz w:val="28"/>
          <w:szCs w:val="28"/>
        </w:rPr>
        <w:t>specialitate</w:t>
      </w:r>
      <w:proofErr w:type="spellEnd"/>
      <w:r w:rsidRPr="00C50C23">
        <w:rPr>
          <w:bCs/>
          <w:sz w:val="28"/>
          <w:szCs w:val="28"/>
        </w:rPr>
        <w:t xml:space="preserve"> din </w:t>
      </w:r>
      <w:proofErr w:type="spellStart"/>
      <w:r w:rsidRPr="00C50C23">
        <w:rPr>
          <w:bCs/>
          <w:sz w:val="28"/>
          <w:szCs w:val="28"/>
        </w:rPr>
        <w:t>cadrul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Serviciului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Tehnic</w:t>
      </w:r>
      <w:proofErr w:type="spellEnd"/>
      <w:r w:rsidRPr="00C50C23">
        <w:rPr>
          <w:bCs/>
          <w:sz w:val="28"/>
          <w:szCs w:val="28"/>
        </w:rPr>
        <w:t xml:space="preserve"> din </w:t>
      </w:r>
      <w:proofErr w:type="spellStart"/>
      <w:r w:rsidRPr="00C50C23">
        <w:rPr>
          <w:bCs/>
          <w:sz w:val="28"/>
          <w:szCs w:val="28"/>
        </w:rPr>
        <w:t>cadrul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Primăriei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municipiului</w:t>
      </w:r>
      <w:proofErr w:type="spellEnd"/>
      <w:r w:rsidRPr="00C50C23">
        <w:rPr>
          <w:bCs/>
          <w:sz w:val="28"/>
          <w:szCs w:val="28"/>
        </w:rPr>
        <w:t xml:space="preserve"> Dej, </w:t>
      </w:r>
      <w:proofErr w:type="spellStart"/>
      <w:r w:rsidRPr="00C50C23">
        <w:rPr>
          <w:bCs/>
          <w:sz w:val="28"/>
          <w:szCs w:val="28"/>
        </w:rPr>
        <w:t>împuternicit</w:t>
      </w:r>
      <w:proofErr w:type="spellEnd"/>
      <w:r w:rsidRPr="00C50C23">
        <w:rPr>
          <w:bCs/>
          <w:sz w:val="28"/>
          <w:szCs w:val="28"/>
        </w:rPr>
        <w:t xml:space="preserve"> de </w:t>
      </w:r>
      <w:proofErr w:type="spellStart"/>
      <w:r w:rsidRPr="00C50C23">
        <w:rPr>
          <w:bCs/>
          <w:sz w:val="28"/>
          <w:szCs w:val="28"/>
        </w:rPr>
        <w:t>Primarul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municipiului</w:t>
      </w:r>
      <w:proofErr w:type="spellEnd"/>
      <w:r w:rsidRPr="00C50C23">
        <w:rPr>
          <w:bCs/>
          <w:sz w:val="28"/>
          <w:szCs w:val="28"/>
        </w:rPr>
        <w:t xml:space="preserve"> Dej, care </w:t>
      </w:r>
      <w:proofErr w:type="spellStart"/>
      <w:r w:rsidRPr="00C50C23">
        <w:rPr>
          <w:bCs/>
          <w:sz w:val="28"/>
          <w:szCs w:val="28"/>
        </w:rPr>
        <w:t>va</w:t>
      </w:r>
      <w:proofErr w:type="spellEnd"/>
      <w:r w:rsidRPr="00C50C23">
        <w:rPr>
          <w:bCs/>
          <w:sz w:val="28"/>
          <w:szCs w:val="28"/>
        </w:rPr>
        <w:t xml:space="preserve"> tine </w:t>
      </w:r>
      <w:proofErr w:type="spellStart"/>
      <w:r w:rsidRPr="00C50C23">
        <w:rPr>
          <w:bCs/>
          <w:sz w:val="28"/>
          <w:szCs w:val="28"/>
        </w:rPr>
        <w:t>intr</w:t>
      </w:r>
      <w:proofErr w:type="spellEnd"/>
      <w:r w:rsidRPr="00C50C23">
        <w:rPr>
          <w:bCs/>
          <w:sz w:val="28"/>
          <w:szCs w:val="28"/>
        </w:rPr>
        <w:t xml:space="preserve">-un </w:t>
      </w:r>
      <w:proofErr w:type="spellStart"/>
      <w:r w:rsidRPr="00C50C23">
        <w:rPr>
          <w:bCs/>
          <w:sz w:val="28"/>
          <w:szCs w:val="28"/>
        </w:rPr>
        <w:t>registru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evidenta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autorizațiilor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eliberate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si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va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urmării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termenele</w:t>
      </w:r>
      <w:proofErr w:type="spellEnd"/>
      <w:r w:rsidRPr="00C50C23">
        <w:rPr>
          <w:bCs/>
          <w:sz w:val="28"/>
          <w:szCs w:val="28"/>
        </w:rPr>
        <w:t xml:space="preserve"> de </w:t>
      </w:r>
      <w:proofErr w:type="spellStart"/>
      <w:r w:rsidRPr="00C50C23">
        <w:rPr>
          <w:bCs/>
          <w:sz w:val="28"/>
          <w:szCs w:val="28"/>
        </w:rPr>
        <w:t>execuție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si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recepționare</w:t>
      </w:r>
      <w:proofErr w:type="spellEnd"/>
      <w:r w:rsidRPr="00C50C23">
        <w:rPr>
          <w:bCs/>
          <w:sz w:val="28"/>
          <w:szCs w:val="28"/>
        </w:rPr>
        <w:t xml:space="preserve"> a </w:t>
      </w:r>
      <w:proofErr w:type="spellStart"/>
      <w:r w:rsidRPr="00C50C23">
        <w:rPr>
          <w:bCs/>
          <w:sz w:val="28"/>
          <w:szCs w:val="28"/>
        </w:rPr>
        <w:t>lucrărilor</w:t>
      </w:r>
      <w:proofErr w:type="spellEnd"/>
      <w:r w:rsidRPr="00C50C23">
        <w:rPr>
          <w:bCs/>
          <w:sz w:val="28"/>
          <w:szCs w:val="28"/>
        </w:rPr>
        <w:t>.</w:t>
      </w:r>
    </w:p>
    <w:p w14:paraId="24865197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50C23">
        <w:rPr>
          <w:b/>
          <w:bCs/>
          <w:sz w:val="28"/>
          <w:szCs w:val="28"/>
        </w:rPr>
        <w:t xml:space="preserve">Art.11. </w:t>
      </w:r>
      <w:proofErr w:type="spellStart"/>
      <w:r w:rsidRPr="00C50C23">
        <w:rPr>
          <w:bCs/>
          <w:sz w:val="28"/>
          <w:szCs w:val="28"/>
        </w:rPr>
        <w:t>Lucrările</w:t>
      </w:r>
      <w:proofErr w:type="spellEnd"/>
      <w:r w:rsidRPr="00C50C23">
        <w:rPr>
          <w:bCs/>
          <w:sz w:val="28"/>
          <w:szCs w:val="28"/>
        </w:rPr>
        <w:t xml:space="preserve"> de </w:t>
      </w:r>
      <w:proofErr w:type="spellStart"/>
      <w:r w:rsidRPr="00C50C23">
        <w:rPr>
          <w:bCs/>
          <w:sz w:val="28"/>
          <w:szCs w:val="28"/>
        </w:rPr>
        <w:t>refacere</w:t>
      </w:r>
      <w:proofErr w:type="spellEnd"/>
      <w:r w:rsidRPr="00C50C23">
        <w:rPr>
          <w:bCs/>
          <w:sz w:val="28"/>
          <w:szCs w:val="28"/>
        </w:rPr>
        <w:t xml:space="preserve"> a </w:t>
      </w:r>
      <w:proofErr w:type="spellStart"/>
      <w:r w:rsidRPr="00C50C23">
        <w:rPr>
          <w:bCs/>
          <w:sz w:val="28"/>
          <w:szCs w:val="28"/>
        </w:rPr>
        <w:t>carosabilului</w:t>
      </w:r>
      <w:proofErr w:type="spellEnd"/>
      <w:r w:rsidRPr="00C50C23">
        <w:rPr>
          <w:bCs/>
          <w:sz w:val="28"/>
          <w:szCs w:val="28"/>
        </w:rPr>
        <w:t xml:space="preserve">, </w:t>
      </w:r>
      <w:proofErr w:type="spellStart"/>
      <w:r w:rsidRPr="00C50C23">
        <w:rPr>
          <w:bCs/>
          <w:sz w:val="28"/>
          <w:szCs w:val="28"/>
        </w:rPr>
        <w:t>trotuarelor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sau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zonelor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verzi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afectate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vor</w:t>
      </w:r>
      <w:proofErr w:type="spellEnd"/>
      <w:r w:rsidRPr="00C50C23">
        <w:rPr>
          <w:bCs/>
          <w:sz w:val="28"/>
          <w:szCs w:val="28"/>
        </w:rPr>
        <w:t xml:space="preserve"> fi </w:t>
      </w:r>
      <w:proofErr w:type="spellStart"/>
      <w:r w:rsidRPr="00C50C23">
        <w:rPr>
          <w:bCs/>
          <w:sz w:val="28"/>
          <w:szCs w:val="28"/>
        </w:rPr>
        <w:t>recepționate</w:t>
      </w:r>
      <w:proofErr w:type="spellEnd"/>
      <w:r w:rsidRPr="00C50C23">
        <w:rPr>
          <w:bCs/>
          <w:sz w:val="28"/>
          <w:szCs w:val="28"/>
        </w:rPr>
        <w:t xml:space="preserve"> de o </w:t>
      </w:r>
      <w:proofErr w:type="spellStart"/>
      <w:r w:rsidRPr="00C50C23">
        <w:rPr>
          <w:bCs/>
          <w:sz w:val="28"/>
          <w:szCs w:val="28"/>
        </w:rPr>
        <w:t>comisie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constituita</w:t>
      </w:r>
      <w:proofErr w:type="spellEnd"/>
      <w:r w:rsidRPr="00C50C23">
        <w:rPr>
          <w:bCs/>
          <w:sz w:val="28"/>
          <w:szCs w:val="28"/>
        </w:rPr>
        <w:t xml:space="preserve"> la </w:t>
      </w:r>
      <w:proofErr w:type="spellStart"/>
      <w:r w:rsidRPr="00C50C23">
        <w:rPr>
          <w:bCs/>
          <w:sz w:val="28"/>
          <w:szCs w:val="28"/>
        </w:rPr>
        <w:t>nivelul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Primăriei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municipiului</w:t>
      </w:r>
      <w:proofErr w:type="spellEnd"/>
      <w:r w:rsidRPr="00C50C23">
        <w:rPr>
          <w:bCs/>
          <w:sz w:val="28"/>
          <w:szCs w:val="28"/>
        </w:rPr>
        <w:t xml:space="preserve"> Dej </w:t>
      </w:r>
      <w:proofErr w:type="spellStart"/>
      <w:r w:rsidRPr="00C50C23">
        <w:rPr>
          <w:bCs/>
          <w:sz w:val="28"/>
          <w:szCs w:val="28"/>
        </w:rPr>
        <w:t>formata</w:t>
      </w:r>
      <w:proofErr w:type="spellEnd"/>
      <w:r w:rsidRPr="00C50C23">
        <w:rPr>
          <w:bCs/>
          <w:sz w:val="28"/>
          <w:szCs w:val="28"/>
        </w:rPr>
        <w:t xml:space="preserve"> din:</w:t>
      </w:r>
    </w:p>
    <w:p w14:paraId="24865198" w14:textId="77777777" w:rsidR="00551CAF" w:rsidRPr="00C50C23" w:rsidRDefault="00551CAF" w:rsidP="00551CAF">
      <w:pPr>
        <w:pStyle w:val="Listparagraf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0C23">
        <w:rPr>
          <w:sz w:val="28"/>
          <w:szCs w:val="28"/>
        </w:rPr>
        <w:t>seful Serviciului Tehnic;</w:t>
      </w:r>
    </w:p>
    <w:p w14:paraId="24865199" w14:textId="77777777" w:rsidR="00551CAF" w:rsidRPr="00C50C23" w:rsidRDefault="00551CAF" w:rsidP="00551CAF">
      <w:pPr>
        <w:pStyle w:val="Listparagraf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0C23">
        <w:rPr>
          <w:sz w:val="28"/>
          <w:szCs w:val="28"/>
        </w:rPr>
        <w:t>inspectorul de specialitate împuternicit cu controlul executării lucrărilor;</w:t>
      </w:r>
    </w:p>
    <w:p w14:paraId="2486519A" w14:textId="77777777" w:rsidR="00551CAF" w:rsidRPr="00C50C23" w:rsidRDefault="00551CAF" w:rsidP="00551CAF">
      <w:pPr>
        <w:pStyle w:val="Listparagraf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0C23">
        <w:rPr>
          <w:bCs/>
          <w:sz w:val="28"/>
          <w:szCs w:val="28"/>
        </w:rPr>
        <w:t>reprezentantul beneficiarului;</w:t>
      </w:r>
    </w:p>
    <w:p w14:paraId="2486519B" w14:textId="77777777" w:rsidR="00551CAF" w:rsidRPr="00C50C23" w:rsidRDefault="00551CAF" w:rsidP="00551CAF">
      <w:pPr>
        <w:pStyle w:val="Listparagraf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0C23">
        <w:rPr>
          <w:bCs/>
          <w:sz w:val="28"/>
          <w:szCs w:val="28"/>
        </w:rPr>
        <w:t>reprezentantul constructorului.</w:t>
      </w:r>
    </w:p>
    <w:p w14:paraId="2486519C" w14:textId="77777777" w:rsidR="00551CAF" w:rsidRPr="00C50C23" w:rsidRDefault="00551CAF" w:rsidP="00C50C2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50C23">
        <w:rPr>
          <w:sz w:val="28"/>
          <w:szCs w:val="28"/>
        </w:rPr>
        <w:t xml:space="preserve">        </w:t>
      </w:r>
      <w:proofErr w:type="spellStart"/>
      <w:r w:rsidRPr="00C50C23">
        <w:rPr>
          <w:sz w:val="28"/>
          <w:szCs w:val="28"/>
        </w:rPr>
        <w:t>Comisia</w:t>
      </w:r>
      <w:proofErr w:type="spellEnd"/>
      <w:r w:rsidRPr="00C50C23">
        <w:rPr>
          <w:sz w:val="28"/>
          <w:szCs w:val="28"/>
        </w:rPr>
        <w:t xml:space="preserve"> de </w:t>
      </w:r>
      <w:proofErr w:type="spellStart"/>
      <w:r w:rsidRPr="00C50C23">
        <w:rPr>
          <w:sz w:val="28"/>
          <w:szCs w:val="28"/>
        </w:rPr>
        <w:t>recepție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proofErr w:type="gramStart"/>
      <w:r w:rsidRPr="00C50C23">
        <w:rPr>
          <w:sz w:val="28"/>
          <w:szCs w:val="28"/>
        </w:rPr>
        <w:t>va</w:t>
      </w:r>
      <w:proofErr w:type="spellEnd"/>
      <w:proofErr w:type="gram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efectua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recepție</w:t>
      </w:r>
      <w:proofErr w:type="spellEnd"/>
      <w:r w:rsidRPr="00C50C23">
        <w:rPr>
          <w:sz w:val="28"/>
          <w:szCs w:val="28"/>
        </w:rPr>
        <w:t xml:space="preserve"> in </w:t>
      </w:r>
      <w:proofErr w:type="spellStart"/>
      <w:r w:rsidRPr="00C50C23">
        <w:rPr>
          <w:sz w:val="28"/>
          <w:szCs w:val="28"/>
        </w:rPr>
        <w:t>termen</w:t>
      </w:r>
      <w:proofErr w:type="spellEnd"/>
      <w:r w:rsidRPr="00C50C23">
        <w:rPr>
          <w:sz w:val="28"/>
          <w:szCs w:val="28"/>
        </w:rPr>
        <w:t xml:space="preserve"> de </w:t>
      </w:r>
      <w:proofErr w:type="spellStart"/>
      <w:r w:rsidRPr="00C50C23">
        <w:rPr>
          <w:sz w:val="28"/>
          <w:szCs w:val="28"/>
        </w:rPr>
        <w:t>cel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mult</w:t>
      </w:r>
      <w:proofErr w:type="spellEnd"/>
      <w:r w:rsidRPr="00C50C23">
        <w:rPr>
          <w:sz w:val="28"/>
          <w:szCs w:val="28"/>
        </w:rPr>
        <w:t xml:space="preserve"> 3 </w:t>
      </w:r>
      <w:proofErr w:type="spellStart"/>
      <w:r w:rsidRPr="00C50C23">
        <w:rPr>
          <w:sz w:val="28"/>
          <w:szCs w:val="28"/>
        </w:rPr>
        <w:t>zile</w:t>
      </w:r>
      <w:proofErr w:type="spellEnd"/>
      <w:r w:rsidRPr="00C50C23">
        <w:rPr>
          <w:sz w:val="28"/>
          <w:szCs w:val="28"/>
        </w:rPr>
        <w:t xml:space="preserve"> de la data </w:t>
      </w:r>
      <w:proofErr w:type="spellStart"/>
      <w:r w:rsidRPr="00C50C23">
        <w:rPr>
          <w:sz w:val="28"/>
          <w:szCs w:val="28"/>
        </w:rPr>
        <w:t>comunicării</w:t>
      </w:r>
      <w:proofErr w:type="spellEnd"/>
      <w:r w:rsidRPr="00C50C23">
        <w:rPr>
          <w:sz w:val="28"/>
          <w:szCs w:val="28"/>
        </w:rPr>
        <w:t xml:space="preserve"> de </w:t>
      </w:r>
      <w:proofErr w:type="spellStart"/>
      <w:r w:rsidRPr="00C50C23">
        <w:rPr>
          <w:sz w:val="28"/>
          <w:szCs w:val="28"/>
        </w:rPr>
        <w:t>către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beneficiar</w:t>
      </w:r>
      <w:proofErr w:type="spellEnd"/>
      <w:r w:rsidRPr="00C50C23">
        <w:rPr>
          <w:sz w:val="28"/>
          <w:szCs w:val="28"/>
        </w:rPr>
        <w:t xml:space="preserve"> ca </w:t>
      </w:r>
      <w:proofErr w:type="spellStart"/>
      <w:r w:rsidRPr="00C50C23">
        <w:rPr>
          <w:sz w:val="28"/>
          <w:szCs w:val="28"/>
        </w:rPr>
        <w:t>lucrarea</w:t>
      </w:r>
      <w:proofErr w:type="spellEnd"/>
      <w:r w:rsidRPr="00C50C23">
        <w:rPr>
          <w:sz w:val="28"/>
          <w:szCs w:val="28"/>
        </w:rPr>
        <w:t xml:space="preserve"> a </w:t>
      </w:r>
      <w:proofErr w:type="spellStart"/>
      <w:r w:rsidRPr="00C50C23">
        <w:rPr>
          <w:sz w:val="28"/>
          <w:szCs w:val="28"/>
        </w:rPr>
        <w:t>fost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finalizata</w:t>
      </w:r>
      <w:proofErr w:type="spellEnd"/>
      <w:r w:rsidRPr="00C50C23">
        <w:rPr>
          <w:sz w:val="28"/>
          <w:szCs w:val="28"/>
        </w:rPr>
        <w:t>.</w:t>
      </w:r>
    </w:p>
    <w:p w14:paraId="2486519D" w14:textId="77777777" w:rsidR="00551CAF" w:rsidRPr="00C50C23" w:rsidRDefault="00551CAF" w:rsidP="00C50C23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C50C23">
        <w:rPr>
          <w:b/>
          <w:sz w:val="28"/>
          <w:szCs w:val="28"/>
        </w:rPr>
        <w:lastRenderedPageBreak/>
        <w:t xml:space="preserve">Art.12. </w:t>
      </w:r>
      <w:proofErr w:type="spellStart"/>
      <w:r w:rsidRPr="00C50C23">
        <w:rPr>
          <w:sz w:val="28"/>
          <w:szCs w:val="28"/>
        </w:rPr>
        <w:t>Comisia</w:t>
      </w:r>
      <w:proofErr w:type="spellEnd"/>
      <w:r w:rsidRPr="00C50C23">
        <w:rPr>
          <w:sz w:val="28"/>
          <w:szCs w:val="28"/>
        </w:rPr>
        <w:t xml:space="preserve"> de </w:t>
      </w:r>
      <w:proofErr w:type="spellStart"/>
      <w:r w:rsidRPr="00C50C23">
        <w:rPr>
          <w:sz w:val="28"/>
          <w:szCs w:val="28"/>
        </w:rPr>
        <w:t>recepție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va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încheia</w:t>
      </w:r>
      <w:proofErr w:type="spellEnd"/>
      <w:r w:rsidRPr="00C50C23">
        <w:rPr>
          <w:sz w:val="28"/>
          <w:szCs w:val="28"/>
        </w:rPr>
        <w:t xml:space="preserve"> un </w:t>
      </w:r>
      <w:proofErr w:type="spellStart"/>
      <w:r w:rsidRPr="00C50C23">
        <w:rPr>
          <w:sz w:val="28"/>
          <w:szCs w:val="28"/>
        </w:rPr>
        <w:t>proces</w:t>
      </w:r>
      <w:proofErr w:type="spellEnd"/>
      <w:r w:rsidRPr="00C50C23">
        <w:rPr>
          <w:sz w:val="28"/>
          <w:szCs w:val="28"/>
        </w:rPr>
        <w:t xml:space="preserve"> verbal de </w:t>
      </w:r>
      <w:proofErr w:type="spellStart"/>
      <w:r w:rsidRPr="00C50C23">
        <w:rPr>
          <w:sz w:val="28"/>
          <w:szCs w:val="28"/>
        </w:rPr>
        <w:t>recepție</w:t>
      </w:r>
      <w:proofErr w:type="spellEnd"/>
      <w:r w:rsidRPr="00C50C23">
        <w:rPr>
          <w:sz w:val="28"/>
          <w:szCs w:val="28"/>
        </w:rPr>
        <w:t xml:space="preserve"> </w:t>
      </w:r>
      <w:proofErr w:type="gramStart"/>
      <w:r w:rsidRPr="00C50C23">
        <w:rPr>
          <w:sz w:val="28"/>
          <w:szCs w:val="28"/>
        </w:rPr>
        <w:t xml:space="preserve">a  </w:t>
      </w:r>
      <w:proofErr w:type="spellStart"/>
      <w:r w:rsidRPr="00C50C23">
        <w:rPr>
          <w:sz w:val="28"/>
          <w:szCs w:val="28"/>
        </w:rPr>
        <w:t>lucrărilor</w:t>
      </w:r>
      <w:proofErr w:type="spellEnd"/>
      <w:proofErr w:type="gramEnd"/>
      <w:r w:rsidRPr="00C50C23">
        <w:rPr>
          <w:sz w:val="28"/>
          <w:szCs w:val="28"/>
        </w:rPr>
        <w:t xml:space="preserve"> de </w:t>
      </w:r>
      <w:proofErr w:type="spellStart"/>
      <w:r w:rsidRPr="00C50C23">
        <w:rPr>
          <w:sz w:val="28"/>
          <w:szCs w:val="28"/>
        </w:rPr>
        <w:t>refacere</w:t>
      </w:r>
      <w:proofErr w:type="spellEnd"/>
      <w:r w:rsidRPr="00C50C23">
        <w:rPr>
          <w:sz w:val="28"/>
          <w:szCs w:val="28"/>
        </w:rPr>
        <w:t xml:space="preserve"> a </w:t>
      </w:r>
      <w:proofErr w:type="spellStart"/>
      <w:r w:rsidRPr="00C50C23">
        <w:rPr>
          <w:bCs/>
          <w:sz w:val="28"/>
          <w:szCs w:val="28"/>
        </w:rPr>
        <w:t>carosabilului</w:t>
      </w:r>
      <w:proofErr w:type="spellEnd"/>
      <w:r w:rsidRPr="00C50C23">
        <w:rPr>
          <w:bCs/>
          <w:sz w:val="28"/>
          <w:szCs w:val="28"/>
        </w:rPr>
        <w:t xml:space="preserve">, </w:t>
      </w:r>
      <w:proofErr w:type="spellStart"/>
      <w:r w:rsidRPr="00C50C23">
        <w:rPr>
          <w:bCs/>
          <w:sz w:val="28"/>
          <w:szCs w:val="28"/>
        </w:rPr>
        <w:t>trotuarelor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sau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zonelor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verzi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afectate</w:t>
      </w:r>
      <w:proofErr w:type="spellEnd"/>
      <w:r w:rsidRPr="00C50C23">
        <w:rPr>
          <w:bCs/>
          <w:sz w:val="28"/>
          <w:szCs w:val="28"/>
        </w:rPr>
        <w:t xml:space="preserve"> in </w:t>
      </w:r>
      <w:proofErr w:type="spellStart"/>
      <w:r w:rsidRPr="00C50C23">
        <w:rPr>
          <w:bCs/>
          <w:sz w:val="28"/>
          <w:szCs w:val="28"/>
        </w:rPr>
        <w:t>urma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intervențiilor</w:t>
      </w:r>
      <w:proofErr w:type="spellEnd"/>
      <w:r w:rsidRPr="00C50C23">
        <w:rPr>
          <w:bCs/>
          <w:sz w:val="28"/>
          <w:szCs w:val="28"/>
        </w:rPr>
        <w:t xml:space="preserve">, in care </w:t>
      </w:r>
      <w:proofErr w:type="spellStart"/>
      <w:r w:rsidRPr="00C50C23">
        <w:rPr>
          <w:bCs/>
          <w:sz w:val="28"/>
          <w:szCs w:val="28"/>
        </w:rPr>
        <w:t>va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consemna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constatările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privind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calitatea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lucrărilor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si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daca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este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cazul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masurile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ce</w:t>
      </w:r>
      <w:proofErr w:type="spellEnd"/>
      <w:r w:rsidRPr="00C50C23">
        <w:rPr>
          <w:bCs/>
          <w:sz w:val="28"/>
          <w:szCs w:val="28"/>
        </w:rPr>
        <w:t xml:space="preserve"> se </w:t>
      </w:r>
      <w:proofErr w:type="spellStart"/>
      <w:r w:rsidRPr="00C50C23">
        <w:rPr>
          <w:bCs/>
          <w:sz w:val="28"/>
          <w:szCs w:val="28"/>
        </w:rPr>
        <w:t>impun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si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termenele</w:t>
      </w:r>
      <w:proofErr w:type="spellEnd"/>
      <w:r w:rsidRPr="00C50C23">
        <w:rPr>
          <w:bCs/>
          <w:sz w:val="28"/>
          <w:szCs w:val="28"/>
        </w:rPr>
        <w:t xml:space="preserve"> de </w:t>
      </w:r>
      <w:proofErr w:type="spellStart"/>
      <w:r w:rsidRPr="00C50C23">
        <w:rPr>
          <w:bCs/>
          <w:sz w:val="28"/>
          <w:szCs w:val="28"/>
        </w:rPr>
        <w:t>execuție</w:t>
      </w:r>
      <w:proofErr w:type="spellEnd"/>
      <w:r w:rsidRPr="00C50C23">
        <w:rPr>
          <w:bCs/>
          <w:sz w:val="28"/>
          <w:szCs w:val="28"/>
        </w:rPr>
        <w:t>.</w:t>
      </w:r>
    </w:p>
    <w:p w14:paraId="2486519E" w14:textId="77777777" w:rsidR="00551CAF" w:rsidRPr="00C50C23" w:rsidRDefault="00551CAF" w:rsidP="00C50C23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14:paraId="2486519F" w14:textId="77777777" w:rsidR="00551CAF" w:rsidRPr="00C50C23" w:rsidRDefault="00551CAF" w:rsidP="00C50C23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14:paraId="248651A0" w14:textId="77777777" w:rsidR="00551CAF" w:rsidRPr="00C50C23" w:rsidRDefault="00551CAF" w:rsidP="00C50C23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  <w:proofErr w:type="spellStart"/>
      <w:r w:rsidRPr="00C50C23">
        <w:rPr>
          <w:b/>
          <w:bCs/>
          <w:sz w:val="28"/>
          <w:szCs w:val="28"/>
        </w:rPr>
        <w:t>Capitolul</w:t>
      </w:r>
      <w:proofErr w:type="spellEnd"/>
      <w:r w:rsidRPr="00C50C23">
        <w:rPr>
          <w:b/>
          <w:bCs/>
          <w:sz w:val="28"/>
          <w:szCs w:val="28"/>
        </w:rPr>
        <w:t xml:space="preserve"> IV- </w:t>
      </w:r>
      <w:proofErr w:type="spellStart"/>
      <w:r w:rsidRPr="00C50C23">
        <w:rPr>
          <w:b/>
          <w:bCs/>
          <w:sz w:val="28"/>
          <w:szCs w:val="28"/>
        </w:rPr>
        <w:t>Contravenții</w:t>
      </w:r>
      <w:proofErr w:type="spellEnd"/>
      <w:r w:rsidRPr="00C50C23">
        <w:rPr>
          <w:b/>
          <w:bCs/>
          <w:sz w:val="28"/>
          <w:szCs w:val="28"/>
        </w:rPr>
        <w:t xml:space="preserve"> </w:t>
      </w:r>
      <w:proofErr w:type="spellStart"/>
      <w:r w:rsidRPr="00C50C23">
        <w:rPr>
          <w:b/>
          <w:bCs/>
          <w:sz w:val="28"/>
          <w:szCs w:val="28"/>
        </w:rPr>
        <w:t>si</w:t>
      </w:r>
      <w:proofErr w:type="spellEnd"/>
      <w:r w:rsidRPr="00C50C23">
        <w:rPr>
          <w:b/>
          <w:bCs/>
          <w:sz w:val="28"/>
          <w:szCs w:val="28"/>
        </w:rPr>
        <w:t xml:space="preserve"> </w:t>
      </w:r>
      <w:proofErr w:type="spellStart"/>
      <w:r w:rsidRPr="00C50C23">
        <w:rPr>
          <w:b/>
          <w:bCs/>
          <w:sz w:val="28"/>
          <w:szCs w:val="28"/>
        </w:rPr>
        <w:t>sancțiuni</w:t>
      </w:r>
      <w:proofErr w:type="spellEnd"/>
    </w:p>
    <w:p w14:paraId="248651A1" w14:textId="77777777" w:rsidR="00551CAF" w:rsidRPr="00C50C23" w:rsidRDefault="00551CAF" w:rsidP="00C50C23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14:paraId="248651A2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50C23">
        <w:rPr>
          <w:b/>
          <w:bCs/>
          <w:sz w:val="28"/>
          <w:szCs w:val="28"/>
        </w:rPr>
        <w:t xml:space="preserve">Art.13. </w:t>
      </w:r>
      <w:proofErr w:type="spellStart"/>
      <w:r w:rsidRPr="00C50C23">
        <w:rPr>
          <w:bCs/>
          <w:sz w:val="28"/>
          <w:szCs w:val="28"/>
        </w:rPr>
        <w:t>Constituie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contravenție</w:t>
      </w:r>
      <w:proofErr w:type="spellEnd"/>
      <w:r w:rsidRPr="00C50C23">
        <w:rPr>
          <w:bCs/>
          <w:sz w:val="28"/>
          <w:szCs w:val="28"/>
        </w:rPr>
        <w:t xml:space="preserve"> la </w:t>
      </w:r>
      <w:proofErr w:type="spellStart"/>
      <w:r w:rsidRPr="00C50C23">
        <w:rPr>
          <w:bCs/>
          <w:sz w:val="28"/>
          <w:szCs w:val="28"/>
        </w:rPr>
        <w:t>normele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privind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condiţiile</w:t>
      </w:r>
      <w:proofErr w:type="spellEnd"/>
      <w:r w:rsidRPr="00C50C23">
        <w:rPr>
          <w:bCs/>
          <w:sz w:val="28"/>
          <w:szCs w:val="28"/>
        </w:rPr>
        <w:t xml:space="preserve"> de </w:t>
      </w:r>
      <w:proofErr w:type="spellStart"/>
      <w:r w:rsidRPr="00C50C23">
        <w:rPr>
          <w:bCs/>
          <w:sz w:val="28"/>
          <w:szCs w:val="28"/>
        </w:rPr>
        <w:t>execuţie</w:t>
      </w:r>
      <w:proofErr w:type="spellEnd"/>
      <w:r w:rsidRPr="00C50C23">
        <w:rPr>
          <w:bCs/>
          <w:sz w:val="28"/>
          <w:szCs w:val="28"/>
        </w:rPr>
        <w:t xml:space="preserve"> a </w:t>
      </w:r>
      <w:proofErr w:type="spellStart"/>
      <w:r w:rsidRPr="00C50C23">
        <w:rPr>
          <w:bCs/>
          <w:sz w:val="28"/>
          <w:szCs w:val="28"/>
        </w:rPr>
        <w:t>lucrărilor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aferente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reţelelor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tehnico-edilitare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realizate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pe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domeniul</w:t>
      </w:r>
      <w:proofErr w:type="spellEnd"/>
      <w:r w:rsidRPr="00C50C23">
        <w:rPr>
          <w:bCs/>
          <w:sz w:val="28"/>
          <w:szCs w:val="28"/>
        </w:rPr>
        <w:t xml:space="preserve"> public </w:t>
      </w:r>
      <w:proofErr w:type="spellStart"/>
      <w:r w:rsidRPr="00C50C23">
        <w:rPr>
          <w:bCs/>
          <w:sz w:val="28"/>
          <w:szCs w:val="28"/>
        </w:rPr>
        <w:t>şi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privat</w:t>
      </w:r>
      <w:proofErr w:type="spellEnd"/>
      <w:r w:rsidRPr="00C50C23">
        <w:rPr>
          <w:bCs/>
          <w:sz w:val="28"/>
          <w:szCs w:val="28"/>
        </w:rPr>
        <w:t xml:space="preserve"> al </w:t>
      </w:r>
      <w:proofErr w:type="spellStart"/>
      <w:r w:rsidRPr="00C50C23">
        <w:rPr>
          <w:bCs/>
          <w:sz w:val="28"/>
          <w:szCs w:val="28"/>
        </w:rPr>
        <w:t>Municipiului</w:t>
      </w:r>
      <w:proofErr w:type="spellEnd"/>
      <w:r w:rsidRPr="00C50C23">
        <w:rPr>
          <w:bCs/>
          <w:sz w:val="28"/>
          <w:szCs w:val="28"/>
        </w:rPr>
        <w:t xml:space="preserve"> Dej, </w:t>
      </w:r>
      <w:proofErr w:type="spellStart"/>
      <w:r w:rsidRPr="00C50C23">
        <w:rPr>
          <w:bCs/>
          <w:sz w:val="28"/>
          <w:szCs w:val="28"/>
        </w:rPr>
        <w:t>următoarele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fapte</w:t>
      </w:r>
      <w:proofErr w:type="spellEnd"/>
      <w:r w:rsidRPr="00C50C23">
        <w:rPr>
          <w:bCs/>
          <w:sz w:val="28"/>
          <w:szCs w:val="28"/>
        </w:rPr>
        <w:t>:</w:t>
      </w:r>
    </w:p>
    <w:p w14:paraId="248651A3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50C23">
        <w:rPr>
          <w:bCs/>
          <w:sz w:val="28"/>
          <w:szCs w:val="28"/>
        </w:rPr>
        <w:tab/>
        <w:t xml:space="preserve">a) </w:t>
      </w:r>
      <w:proofErr w:type="spellStart"/>
      <w:proofErr w:type="gramStart"/>
      <w:r w:rsidRPr="00C50C23">
        <w:rPr>
          <w:bCs/>
          <w:sz w:val="28"/>
          <w:szCs w:val="28"/>
        </w:rPr>
        <w:t>executarea</w:t>
      </w:r>
      <w:proofErr w:type="spellEnd"/>
      <w:proofErr w:type="gramEnd"/>
      <w:r w:rsidRPr="00C50C23">
        <w:rPr>
          <w:bCs/>
          <w:sz w:val="28"/>
          <w:szCs w:val="28"/>
        </w:rPr>
        <w:t xml:space="preserve"> de </w:t>
      </w:r>
      <w:proofErr w:type="spellStart"/>
      <w:r w:rsidRPr="00C50C23">
        <w:rPr>
          <w:bCs/>
          <w:sz w:val="28"/>
          <w:szCs w:val="28"/>
        </w:rPr>
        <w:t>lucrări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aferente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reţelelor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tehnico-edilitare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realizate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pe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domeniul</w:t>
      </w:r>
      <w:proofErr w:type="spellEnd"/>
      <w:r w:rsidRPr="00C50C23">
        <w:rPr>
          <w:bCs/>
          <w:sz w:val="28"/>
          <w:szCs w:val="28"/>
        </w:rPr>
        <w:t xml:space="preserve"> public </w:t>
      </w:r>
      <w:proofErr w:type="spellStart"/>
      <w:r w:rsidRPr="00C50C23">
        <w:rPr>
          <w:bCs/>
          <w:sz w:val="28"/>
          <w:szCs w:val="28"/>
        </w:rPr>
        <w:t>şi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privat</w:t>
      </w:r>
      <w:proofErr w:type="spellEnd"/>
      <w:r w:rsidRPr="00C50C23">
        <w:rPr>
          <w:bCs/>
          <w:sz w:val="28"/>
          <w:szCs w:val="28"/>
        </w:rPr>
        <w:t xml:space="preserve"> al </w:t>
      </w:r>
      <w:proofErr w:type="spellStart"/>
      <w:r w:rsidRPr="00C50C23">
        <w:rPr>
          <w:bCs/>
          <w:sz w:val="28"/>
          <w:szCs w:val="28"/>
        </w:rPr>
        <w:t>Municipiului</w:t>
      </w:r>
      <w:proofErr w:type="spellEnd"/>
      <w:r w:rsidRPr="00C50C23">
        <w:rPr>
          <w:bCs/>
          <w:sz w:val="28"/>
          <w:szCs w:val="28"/>
        </w:rPr>
        <w:t xml:space="preserve"> Dej </w:t>
      </w:r>
      <w:proofErr w:type="spellStart"/>
      <w:r w:rsidRPr="00C50C23">
        <w:rPr>
          <w:bCs/>
          <w:sz w:val="28"/>
          <w:szCs w:val="28"/>
        </w:rPr>
        <w:t>fără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autorizație</w:t>
      </w:r>
      <w:proofErr w:type="spellEnd"/>
      <w:r w:rsidRPr="00C50C23">
        <w:rPr>
          <w:bCs/>
          <w:sz w:val="28"/>
          <w:szCs w:val="28"/>
        </w:rPr>
        <w:t xml:space="preserve"> de </w:t>
      </w:r>
      <w:proofErr w:type="spellStart"/>
      <w:r w:rsidRPr="00C50C23">
        <w:rPr>
          <w:bCs/>
          <w:sz w:val="28"/>
          <w:szCs w:val="28"/>
        </w:rPr>
        <w:t>începere</w:t>
      </w:r>
      <w:proofErr w:type="spellEnd"/>
      <w:r w:rsidRPr="00C50C23">
        <w:rPr>
          <w:bCs/>
          <w:sz w:val="28"/>
          <w:szCs w:val="28"/>
        </w:rPr>
        <w:t xml:space="preserve"> a </w:t>
      </w:r>
      <w:proofErr w:type="spellStart"/>
      <w:r w:rsidRPr="00C50C23">
        <w:rPr>
          <w:bCs/>
          <w:sz w:val="28"/>
          <w:szCs w:val="28"/>
        </w:rPr>
        <w:t>lucrărilor</w:t>
      </w:r>
      <w:proofErr w:type="spellEnd"/>
      <w:r w:rsidRPr="00C50C23">
        <w:rPr>
          <w:bCs/>
          <w:sz w:val="28"/>
          <w:szCs w:val="28"/>
        </w:rPr>
        <w:t>;</w:t>
      </w:r>
    </w:p>
    <w:p w14:paraId="248651A4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50C23">
        <w:rPr>
          <w:bCs/>
          <w:sz w:val="28"/>
          <w:szCs w:val="28"/>
        </w:rPr>
        <w:tab/>
        <w:t xml:space="preserve">b) </w:t>
      </w:r>
      <w:proofErr w:type="spellStart"/>
      <w:proofErr w:type="gramStart"/>
      <w:r w:rsidRPr="00C50C23">
        <w:rPr>
          <w:bCs/>
          <w:sz w:val="28"/>
          <w:szCs w:val="28"/>
        </w:rPr>
        <w:t>nerespectarea</w:t>
      </w:r>
      <w:proofErr w:type="spellEnd"/>
      <w:proofErr w:type="gram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prevederilor</w:t>
      </w:r>
      <w:proofErr w:type="spellEnd"/>
      <w:r w:rsidRPr="00C50C23">
        <w:rPr>
          <w:bCs/>
          <w:sz w:val="28"/>
          <w:szCs w:val="28"/>
        </w:rPr>
        <w:t xml:space="preserve"> art.7 in </w:t>
      </w:r>
      <w:proofErr w:type="spellStart"/>
      <w:r w:rsidRPr="00C50C23">
        <w:rPr>
          <w:bCs/>
          <w:sz w:val="28"/>
          <w:szCs w:val="28"/>
        </w:rPr>
        <w:t>cazul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lucrărilor</w:t>
      </w:r>
      <w:proofErr w:type="spellEnd"/>
      <w:r w:rsidRPr="00C50C23">
        <w:rPr>
          <w:bCs/>
          <w:sz w:val="28"/>
          <w:szCs w:val="28"/>
        </w:rPr>
        <w:t xml:space="preserve"> de </w:t>
      </w:r>
      <w:proofErr w:type="spellStart"/>
      <w:r w:rsidRPr="00C50C23">
        <w:rPr>
          <w:bCs/>
          <w:sz w:val="28"/>
          <w:szCs w:val="28"/>
        </w:rPr>
        <w:t>remediere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urgenta</w:t>
      </w:r>
      <w:proofErr w:type="spellEnd"/>
      <w:r w:rsidRPr="00C50C23">
        <w:rPr>
          <w:bCs/>
          <w:sz w:val="28"/>
          <w:szCs w:val="28"/>
        </w:rPr>
        <w:t xml:space="preserve"> a </w:t>
      </w:r>
      <w:proofErr w:type="spellStart"/>
      <w:r w:rsidRPr="00C50C23">
        <w:rPr>
          <w:bCs/>
          <w:sz w:val="28"/>
          <w:szCs w:val="28"/>
        </w:rPr>
        <w:t>unor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defecte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apărute</w:t>
      </w:r>
      <w:proofErr w:type="spellEnd"/>
      <w:r w:rsidRPr="00C50C23">
        <w:rPr>
          <w:bCs/>
          <w:sz w:val="28"/>
          <w:szCs w:val="28"/>
        </w:rPr>
        <w:t xml:space="preserve"> accidental la </w:t>
      </w:r>
      <w:proofErr w:type="spellStart"/>
      <w:r w:rsidRPr="00C50C23">
        <w:rPr>
          <w:bCs/>
          <w:sz w:val="28"/>
          <w:szCs w:val="28"/>
        </w:rPr>
        <w:t>rețele</w:t>
      </w:r>
      <w:proofErr w:type="spellEnd"/>
      <w:r w:rsidRPr="00C50C23">
        <w:rPr>
          <w:bCs/>
          <w:sz w:val="28"/>
          <w:szCs w:val="28"/>
        </w:rPr>
        <w:t>;</w:t>
      </w:r>
    </w:p>
    <w:p w14:paraId="248651A5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50C23">
        <w:rPr>
          <w:bCs/>
          <w:sz w:val="28"/>
          <w:szCs w:val="28"/>
        </w:rPr>
        <w:tab/>
        <w:t xml:space="preserve">c) </w:t>
      </w:r>
      <w:proofErr w:type="spellStart"/>
      <w:proofErr w:type="gramStart"/>
      <w:r w:rsidRPr="00C50C23">
        <w:rPr>
          <w:bCs/>
          <w:sz w:val="28"/>
          <w:szCs w:val="28"/>
        </w:rPr>
        <w:t>nerespectarea</w:t>
      </w:r>
      <w:proofErr w:type="spellEnd"/>
      <w:proofErr w:type="gram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condițiilor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impuse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prin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autorizația</w:t>
      </w:r>
      <w:proofErr w:type="spellEnd"/>
      <w:r w:rsidRPr="00C50C23">
        <w:rPr>
          <w:bCs/>
          <w:sz w:val="28"/>
          <w:szCs w:val="28"/>
        </w:rPr>
        <w:t xml:space="preserve"> de </w:t>
      </w:r>
      <w:proofErr w:type="spellStart"/>
      <w:r w:rsidRPr="00C50C23">
        <w:rPr>
          <w:bCs/>
          <w:sz w:val="28"/>
          <w:szCs w:val="28"/>
        </w:rPr>
        <w:t>începere</w:t>
      </w:r>
      <w:proofErr w:type="spellEnd"/>
      <w:r w:rsidRPr="00C50C23">
        <w:rPr>
          <w:bCs/>
          <w:sz w:val="28"/>
          <w:szCs w:val="28"/>
        </w:rPr>
        <w:t xml:space="preserve"> a </w:t>
      </w:r>
      <w:proofErr w:type="spellStart"/>
      <w:r w:rsidRPr="00C50C23">
        <w:rPr>
          <w:bCs/>
          <w:sz w:val="28"/>
          <w:szCs w:val="28"/>
        </w:rPr>
        <w:t>lucrărilor</w:t>
      </w:r>
      <w:proofErr w:type="spellEnd"/>
      <w:r w:rsidRPr="00C50C23">
        <w:rPr>
          <w:bCs/>
          <w:sz w:val="28"/>
          <w:szCs w:val="28"/>
        </w:rPr>
        <w:t>;</w:t>
      </w:r>
    </w:p>
    <w:p w14:paraId="248651A6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50C23">
        <w:rPr>
          <w:bCs/>
          <w:sz w:val="28"/>
          <w:szCs w:val="28"/>
        </w:rPr>
        <w:tab/>
        <w:t xml:space="preserve">d) </w:t>
      </w:r>
      <w:proofErr w:type="spellStart"/>
      <w:proofErr w:type="gramStart"/>
      <w:r w:rsidRPr="00C50C23">
        <w:rPr>
          <w:bCs/>
          <w:sz w:val="28"/>
          <w:szCs w:val="28"/>
        </w:rPr>
        <w:t>nerespectarea</w:t>
      </w:r>
      <w:proofErr w:type="spellEnd"/>
      <w:proofErr w:type="gram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prevederilor</w:t>
      </w:r>
      <w:proofErr w:type="spellEnd"/>
      <w:r w:rsidRPr="00C50C23">
        <w:rPr>
          <w:bCs/>
          <w:sz w:val="28"/>
          <w:szCs w:val="28"/>
        </w:rPr>
        <w:t xml:space="preserve"> art.9 de </w:t>
      </w:r>
      <w:proofErr w:type="spellStart"/>
      <w:r w:rsidRPr="00C50C23">
        <w:rPr>
          <w:bCs/>
          <w:sz w:val="28"/>
          <w:szCs w:val="28"/>
        </w:rPr>
        <w:t>către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firmele</w:t>
      </w:r>
      <w:proofErr w:type="spellEnd"/>
      <w:r w:rsidRPr="00C50C23">
        <w:rPr>
          <w:bCs/>
          <w:sz w:val="28"/>
          <w:szCs w:val="28"/>
        </w:rPr>
        <w:t xml:space="preserve"> care </w:t>
      </w:r>
      <w:proofErr w:type="spellStart"/>
      <w:r w:rsidRPr="00C50C23">
        <w:rPr>
          <w:bCs/>
          <w:sz w:val="28"/>
          <w:szCs w:val="28"/>
        </w:rPr>
        <w:t>executa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lucrările</w:t>
      </w:r>
      <w:proofErr w:type="spellEnd"/>
      <w:r w:rsidRPr="00C50C23">
        <w:rPr>
          <w:bCs/>
          <w:sz w:val="28"/>
          <w:szCs w:val="28"/>
        </w:rPr>
        <w:t>;</w:t>
      </w:r>
    </w:p>
    <w:p w14:paraId="248651A7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50C23">
        <w:rPr>
          <w:bCs/>
          <w:sz w:val="28"/>
          <w:szCs w:val="28"/>
        </w:rPr>
        <w:tab/>
        <w:t xml:space="preserve">e) </w:t>
      </w:r>
      <w:proofErr w:type="spellStart"/>
      <w:proofErr w:type="gramStart"/>
      <w:r w:rsidRPr="00C50C23">
        <w:rPr>
          <w:bCs/>
          <w:sz w:val="28"/>
          <w:szCs w:val="28"/>
        </w:rPr>
        <w:t>nerespectarea</w:t>
      </w:r>
      <w:proofErr w:type="spellEnd"/>
      <w:proofErr w:type="gramEnd"/>
      <w:r w:rsidRPr="00C50C23">
        <w:rPr>
          <w:bCs/>
          <w:sz w:val="28"/>
          <w:szCs w:val="28"/>
        </w:rPr>
        <w:t xml:space="preserve"> art.8 de </w:t>
      </w:r>
      <w:proofErr w:type="spellStart"/>
      <w:r w:rsidRPr="00C50C23">
        <w:rPr>
          <w:bCs/>
          <w:sz w:val="28"/>
          <w:szCs w:val="28"/>
        </w:rPr>
        <w:t>către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beneficiar</w:t>
      </w:r>
      <w:proofErr w:type="spellEnd"/>
      <w:r w:rsidRPr="00C50C23">
        <w:rPr>
          <w:bCs/>
          <w:sz w:val="28"/>
          <w:szCs w:val="28"/>
        </w:rPr>
        <w:t>;</w:t>
      </w:r>
    </w:p>
    <w:p w14:paraId="248651A8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50C23">
        <w:rPr>
          <w:b/>
          <w:bCs/>
          <w:sz w:val="28"/>
          <w:szCs w:val="28"/>
        </w:rPr>
        <w:t xml:space="preserve">Art.14. </w:t>
      </w:r>
      <w:proofErr w:type="spellStart"/>
      <w:r w:rsidRPr="00C50C23">
        <w:rPr>
          <w:bCs/>
          <w:sz w:val="28"/>
          <w:szCs w:val="28"/>
        </w:rPr>
        <w:t>Contravențiile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prevăzute</w:t>
      </w:r>
      <w:proofErr w:type="spellEnd"/>
      <w:r w:rsidRPr="00C50C23">
        <w:rPr>
          <w:bCs/>
          <w:sz w:val="28"/>
          <w:szCs w:val="28"/>
        </w:rPr>
        <w:t xml:space="preserve"> in </w:t>
      </w:r>
      <w:proofErr w:type="spellStart"/>
      <w:r w:rsidRPr="00C50C23">
        <w:rPr>
          <w:bCs/>
          <w:sz w:val="28"/>
          <w:szCs w:val="28"/>
        </w:rPr>
        <w:t>prezentele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norme</w:t>
      </w:r>
      <w:proofErr w:type="spellEnd"/>
      <w:r w:rsidRPr="00C50C23">
        <w:rPr>
          <w:bCs/>
          <w:sz w:val="28"/>
          <w:szCs w:val="28"/>
        </w:rPr>
        <w:t xml:space="preserve"> se </w:t>
      </w:r>
      <w:proofErr w:type="spellStart"/>
      <w:r w:rsidRPr="00C50C23">
        <w:rPr>
          <w:bCs/>
          <w:sz w:val="28"/>
          <w:szCs w:val="28"/>
        </w:rPr>
        <w:t>sancționează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după</w:t>
      </w:r>
      <w:proofErr w:type="spellEnd"/>
      <w:r w:rsidRPr="00C50C23">
        <w:rPr>
          <w:bCs/>
          <w:sz w:val="28"/>
          <w:szCs w:val="28"/>
        </w:rPr>
        <w:t xml:space="preserve"> cum </w:t>
      </w:r>
      <w:proofErr w:type="spellStart"/>
      <w:r w:rsidRPr="00C50C23">
        <w:rPr>
          <w:bCs/>
          <w:sz w:val="28"/>
          <w:szCs w:val="28"/>
        </w:rPr>
        <w:t>urmează</w:t>
      </w:r>
      <w:proofErr w:type="spellEnd"/>
      <w:r w:rsidRPr="00C50C23">
        <w:rPr>
          <w:bCs/>
          <w:sz w:val="28"/>
          <w:szCs w:val="28"/>
        </w:rPr>
        <w:t>:</w:t>
      </w:r>
    </w:p>
    <w:p w14:paraId="248651A9" w14:textId="77777777" w:rsidR="00551CAF" w:rsidRPr="00C50C23" w:rsidRDefault="00551CAF" w:rsidP="00C50C23">
      <w:pPr>
        <w:pStyle w:val="Listparagraf"/>
        <w:autoSpaceDE w:val="0"/>
        <w:autoSpaceDN w:val="0"/>
        <w:adjustRightInd w:val="0"/>
        <w:ind w:left="1770"/>
        <w:jc w:val="both"/>
        <w:rPr>
          <w:bCs/>
          <w:sz w:val="28"/>
          <w:szCs w:val="28"/>
        </w:rPr>
      </w:pPr>
      <w:r w:rsidRPr="00C50C23">
        <w:rPr>
          <w:bCs/>
          <w:sz w:val="28"/>
          <w:szCs w:val="28"/>
        </w:rPr>
        <w:t>a) cu amenda de la 1.000 lei la 2.500 lei pentru contravențiile prevăzute la art.13 lit. b si c;</w:t>
      </w:r>
    </w:p>
    <w:p w14:paraId="248651AA" w14:textId="77777777" w:rsidR="00551CAF" w:rsidRPr="00C50C23" w:rsidRDefault="00551CAF" w:rsidP="00C50C23">
      <w:pPr>
        <w:pStyle w:val="Listparagraf"/>
        <w:autoSpaceDE w:val="0"/>
        <w:autoSpaceDN w:val="0"/>
        <w:adjustRightInd w:val="0"/>
        <w:ind w:left="1770"/>
        <w:jc w:val="both"/>
        <w:rPr>
          <w:bCs/>
          <w:sz w:val="28"/>
          <w:szCs w:val="28"/>
        </w:rPr>
      </w:pPr>
      <w:r w:rsidRPr="00C50C23">
        <w:rPr>
          <w:bCs/>
          <w:sz w:val="28"/>
          <w:szCs w:val="28"/>
        </w:rPr>
        <w:t>b) cu amenda de la 2.500 lei la 5.000 lei pentru contravențiile prevăzute la art.13 lit. a, d si e;</w:t>
      </w:r>
    </w:p>
    <w:p w14:paraId="248651AB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50C23">
        <w:rPr>
          <w:b/>
          <w:bCs/>
          <w:sz w:val="28"/>
          <w:szCs w:val="28"/>
        </w:rPr>
        <w:t xml:space="preserve">Art.15. </w:t>
      </w:r>
      <w:proofErr w:type="spellStart"/>
      <w:r w:rsidRPr="00C50C23">
        <w:rPr>
          <w:bCs/>
          <w:sz w:val="28"/>
          <w:szCs w:val="28"/>
        </w:rPr>
        <w:t>Constatarea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contravențiilor</w:t>
      </w:r>
      <w:proofErr w:type="spellEnd"/>
      <w:r w:rsidRPr="00C50C23">
        <w:rPr>
          <w:bCs/>
          <w:sz w:val="28"/>
          <w:szCs w:val="28"/>
        </w:rPr>
        <w:t xml:space="preserve"> se </w:t>
      </w:r>
      <w:proofErr w:type="gramStart"/>
      <w:r w:rsidRPr="00C50C23">
        <w:rPr>
          <w:bCs/>
          <w:sz w:val="28"/>
          <w:szCs w:val="28"/>
        </w:rPr>
        <w:t>face  de</w:t>
      </w:r>
      <w:proofErr w:type="gram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către</w:t>
      </w:r>
      <w:proofErr w:type="spellEnd"/>
      <w:r w:rsidRPr="00C50C23">
        <w:rPr>
          <w:bCs/>
          <w:sz w:val="28"/>
          <w:szCs w:val="28"/>
        </w:rPr>
        <w:t xml:space="preserve">  </w:t>
      </w:r>
      <w:proofErr w:type="spellStart"/>
      <w:r w:rsidRPr="00C50C23">
        <w:rPr>
          <w:bCs/>
          <w:sz w:val="28"/>
          <w:szCs w:val="28"/>
        </w:rPr>
        <w:t>inspectorul</w:t>
      </w:r>
      <w:proofErr w:type="spellEnd"/>
      <w:r w:rsidRPr="00C50C23">
        <w:rPr>
          <w:bCs/>
          <w:sz w:val="28"/>
          <w:szCs w:val="28"/>
        </w:rPr>
        <w:t xml:space="preserve"> de </w:t>
      </w:r>
      <w:proofErr w:type="spellStart"/>
      <w:r w:rsidRPr="00C50C23">
        <w:rPr>
          <w:bCs/>
          <w:sz w:val="28"/>
          <w:szCs w:val="28"/>
        </w:rPr>
        <w:t>specialitate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împuternicit</w:t>
      </w:r>
      <w:proofErr w:type="spellEnd"/>
      <w:r w:rsidRPr="00C50C23">
        <w:rPr>
          <w:bCs/>
          <w:sz w:val="28"/>
          <w:szCs w:val="28"/>
        </w:rPr>
        <w:t xml:space="preserve"> cu </w:t>
      </w:r>
      <w:proofErr w:type="spellStart"/>
      <w:r w:rsidRPr="00C50C23">
        <w:rPr>
          <w:bCs/>
          <w:sz w:val="28"/>
          <w:szCs w:val="28"/>
        </w:rPr>
        <w:t>controlul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execuției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lucrărilor</w:t>
      </w:r>
      <w:proofErr w:type="spellEnd"/>
      <w:r w:rsidRPr="00C50C23">
        <w:rPr>
          <w:bCs/>
          <w:sz w:val="28"/>
          <w:szCs w:val="28"/>
        </w:rPr>
        <w:t>.</w:t>
      </w:r>
    </w:p>
    <w:p w14:paraId="248651AC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50C23">
        <w:rPr>
          <w:b/>
          <w:bCs/>
          <w:sz w:val="28"/>
          <w:szCs w:val="28"/>
        </w:rPr>
        <w:t xml:space="preserve">Art.16. </w:t>
      </w:r>
      <w:proofErr w:type="spellStart"/>
      <w:r w:rsidRPr="00C50C23">
        <w:rPr>
          <w:bCs/>
          <w:sz w:val="28"/>
          <w:szCs w:val="28"/>
        </w:rPr>
        <w:t>Sancțiunea</w:t>
      </w:r>
      <w:proofErr w:type="spellEnd"/>
      <w:r w:rsidRPr="00C50C23">
        <w:rPr>
          <w:bCs/>
          <w:sz w:val="28"/>
          <w:szCs w:val="28"/>
        </w:rPr>
        <w:t xml:space="preserve"> se </w:t>
      </w:r>
      <w:proofErr w:type="spellStart"/>
      <w:r w:rsidRPr="00C50C23">
        <w:rPr>
          <w:bCs/>
          <w:sz w:val="28"/>
          <w:szCs w:val="28"/>
        </w:rPr>
        <w:t>aplica</w:t>
      </w:r>
      <w:proofErr w:type="spellEnd"/>
      <w:r w:rsidRPr="00C50C23">
        <w:rPr>
          <w:bCs/>
          <w:sz w:val="28"/>
          <w:szCs w:val="28"/>
        </w:rPr>
        <w:t xml:space="preserve"> de </w:t>
      </w:r>
      <w:proofErr w:type="spellStart"/>
      <w:r w:rsidRPr="00C50C23">
        <w:rPr>
          <w:bCs/>
          <w:sz w:val="28"/>
          <w:szCs w:val="28"/>
        </w:rPr>
        <w:t>către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primarul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municipiului</w:t>
      </w:r>
      <w:proofErr w:type="spellEnd"/>
      <w:r w:rsidRPr="00C50C23">
        <w:rPr>
          <w:bCs/>
          <w:sz w:val="28"/>
          <w:szCs w:val="28"/>
        </w:rPr>
        <w:t xml:space="preserve"> Dej.</w:t>
      </w:r>
    </w:p>
    <w:p w14:paraId="248651AD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0C23">
        <w:rPr>
          <w:b/>
          <w:bCs/>
          <w:sz w:val="28"/>
          <w:szCs w:val="28"/>
        </w:rPr>
        <w:t xml:space="preserve">Art.17. </w:t>
      </w:r>
      <w:proofErr w:type="spellStart"/>
      <w:r w:rsidRPr="00C50C23">
        <w:rPr>
          <w:bCs/>
          <w:sz w:val="28"/>
          <w:szCs w:val="28"/>
        </w:rPr>
        <w:t>Contravențiilor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prevăzute</w:t>
      </w:r>
      <w:proofErr w:type="spellEnd"/>
      <w:r w:rsidRPr="00C50C23">
        <w:rPr>
          <w:bCs/>
          <w:sz w:val="28"/>
          <w:szCs w:val="28"/>
        </w:rPr>
        <w:t xml:space="preserve"> la art.13 le </w:t>
      </w:r>
      <w:proofErr w:type="spellStart"/>
      <w:r w:rsidRPr="00C50C23">
        <w:rPr>
          <w:bCs/>
          <w:sz w:val="28"/>
          <w:szCs w:val="28"/>
        </w:rPr>
        <w:t>sunt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aplicabile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prevederile</w:t>
      </w:r>
      <w:proofErr w:type="spellEnd"/>
      <w:r w:rsidRPr="00C50C23">
        <w:rPr>
          <w:bCs/>
          <w:sz w:val="28"/>
          <w:szCs w:val="28"/>
        </w:rPr>
        <w:t xml:space="preserve"> </w:t>
      </w:r>
      <w:r w:rsidRPr="00C50C23">
        <w:rPr>
          <w:sz w:val="28"/>
          <w:szCs w:val="28"/>
        </w:rPr>
        <w:t xml:space="preserve">OG </w:t>
      </w:r>
      <w:proofErr w:type="spellStart"/>
      <w:r w:rsidRPr="00C50C23">
        <w:rPr>
          <w:sz w:val="28"/>
          <w:szCs w:val="28"/>
        </w:rPr>
        <w:t>nr</w:t>
      </w:r>
      <w:proofErr w:type="spellEnd"/>
      <w:r w:rsidRPr="00C50C23">
        <w:rPr>
          <w:sz w:val="28"/>
          <w:szCs w:val="28"/>
        </w:rPr>
        <w:t xml:space="preserve">. 2/2001 </w:t>
      </w:r>
      <w:proofErr w:type="spellStart"/>
      <w:r w:rsidRPr="00C50C23">
        <w:rPr>
          <w:sz w:val="28"/>
          <w:szCs w:val="28"/>
        </w:rPr>
        <w:t>privind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regimul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juridic</w:t>
      </w:r>
      <w:proofErr w:type="spellEnd"/>
      <w:r w:rsidRPr="00C50C23">
        <w:rPr>
          <w:sz w:val="28"/>
          <w:szCs w:val="28"/>
        </w:rPr>
        <w:t xml:space="preserve"> al </w:t>
      </w:r>
      <w:proofErr w:type="spellStart"/>
      <w:r w:rsidRPr="00C50C23">
        <w:rPr>
          <w:sz w:val="28"/>
          <w:szCs w:val="28"/>
        </w:rPr>
        <w:t>contravenţiilor</w:t>
      </w:r>
      <w:proofErr w:type="spellEnd"/>
      <w:r w:rsidRPr="00C50C23">
        <w:rPr>
          <w:sz w:val="28"/>
          <w:szCs w:val="28"/>
        </w:rPr>
        <w:t xml:space="preserve">, cu </w:t>
      </w:r>
      <w:proofErr w:type="spellStart"/>
      <w:r w:rsidRPr="00C50C23">
        <w:rPr>
          <w:sz w:val="28"/>
          <w:szCs w:val="28"/>
        </w:rPr>
        <w:t>modificările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şi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completările</w:t>
      </w:r>
      <w:proofErr w:type="spellEnd"/>
      <w:r w:rsidRPr="00C50C23">
        <w:rPr>
          <w:sz w:val="28"/>
          <w:szCs w:val="28"/>
        </w:rPr>
        <w:t xml:space="preserve"> </w:t>
      </w:r>
      <w:proofErr w:type="spellStart"/>
      <w:r w:rsidRPr="00C50C23">
        <w:rPr>
          <w:sz w:val="28"/>
          <w:szCs w:val="28"/>
        </w:rPr>
        <w:t>ulterioare</w:t>
      </w:r>
      <w:proofErr w:type="spellEnd"/>
      <w:r w:rsidRPr="00C50C23">
        <w:rPr>
          <w:sz w:val="28"/>
          <w:szCs w:val="28"/>
        </w:rPr>
        <w:t>;</w:t>
      </w:r>
    </w:p>
    <w:p w14:paraId="248651AE" w14:textId="77777777" w:rsidR="00551CAF" w:rsidRPr="00C50C23" w:rsidRDefault="00551CAF" w:rsidP="00C50C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50C23">
        <w:rPr>
          <w:b/>
          <w:bCs/>
          <w:sz w:val="28"/>
          <w:szCs w:val="28"/>
        </w:rPr>
        <w:t xml:space="preserve">Art.18. </w:t>
      </w:r>
      <w:proofErr w:type="spellStart"/>
      <w:r w:rsidRPr="00C50C23">
        <w:rPr>
          <w:bCs/>
          <w:sz w:val="28"/>
          <w:szCs w:val="28"/>
        </w:rPr>
        <w:t>Cererea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pentru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eliberarea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autorizației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si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autorizația</w:t>
      </w:r>
      <w:proofErr w:type="spellEnd"/>
      <w:r w:rsidRPr="00C50C23">
        <w:rPr>
          <w:bCs/>
          <w:sz w:val="28"/>
          <w:szCs w:val="28"/>
        </w:rPr>
        <w:t xml:space="preserve"> de </w:t>
      </w:r>
      <w:proofErr w:type="spellStart"/>
      <w:r w:rsidRPr="00C50C23">
        <w:rPr>
          <w:bCs/>
          <w:sz w:val="28"/>
          <w:szCs w:val="28"/>
        </w:rPr>
        <w:t>începere</w:t>
      </w:r>
      <w:proofErr w:type="spellEnd"/>
      <w:r w:rsidRPr="00C50C23">
        <w:rPr>
          <w:bCs/>
          <w:sz w:val="28"/>
          <w:szCs w:val="28"/>
        </w:rPr>
        <w:t xml:space="preserve"> a </w:t>
      </w:r>
      <w:proofErr w:type="spellStart"/>
      <w:r w:rsidRPr="00C50C23">
        <w:rPr>
          <w:bCs/>
          <w:sz w:val="28"/>
          <w:szCs w:val="28"/>
        </w:rPr>
        <w:t>lucrărilor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sunt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prezentate</w:t>
      </w:r>
      <w:proofErr w:type="spellEnd"/>
      <w:r w:rsidRPr="00C50C23">
        <w:rPr>
          <w:bCs/>
          <w:sz w:val="28"/>
          <w:szCs w:val="28"/>
        </w:rPr>
        <w:t xml:space="preserve"> in </w:t>
      </w:r>
      <w:proofErr w:type="spellStart"/>
      <w:r w:rsidRPr="00C50C23">
        <w:rPr>
          <w:bCs/>
          <w:sz w:val="28"/>
          <w:szCs w:val="28"/>
        </w:rPr>
        <w:t>anexa</w:t>
      </w:r>
      <w:proofErr w:type="spellEnd"/>
      <w:r w:rsidRPr="00C50C23">
        <w:rPr>
          <w:bCs/>
          <w:sz w:val="28"/>
          <w:szCs w:val="28"/>
        </w:rPr>
        <w:t xml:space="preserve"> 1 </w:t>
      </w:r>
      <w:proofErr w:type="spellStart"/>
      <w:r w:rsidRPr="00C50C23">
        <w:rPr>
          <w:bCs/>
          <w:sz w:val="28"/>
          <w:szCs w:val="28"/>
        </w:rPr>
        <w:t>si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anexa</w:t>
      </w:r>
      <w:proofErr w:type="spellEnd"/>
      <w:r w:rsidRPr="00C50C23">
        <w:rPr>
          <w:bCs/>
          <w:sz w:val="28"/>
          <w:szCs w:val="28"/>
        </w:rPr>
        <w:t xml:space="preserve"> 2 </w:t>
      </w:r>
      <w:proofErr w:type="spellStart"/>
      <w:r w:rsidRPr="00C50C23">
        <w:rPr>
          <w:bCs/>
          <w:sz w:val="28"/>
          <w:szCs w:val="28"/>
        </w:rPr>
        <w:t>si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fac</w:t>
      </w:r>
      <w:proofErr w:type="spellEnd"/>
      <w:r w:rsidRPr="00C50C23">
        <w:rPr>
          <w:bCs/>
          <w:sz w:val="28"/>
          <w:szCs w:val="28"/>
        </w:rPr>
        <w:t xml:space="preserve"> parte </w:t>
      </w:r>
      <w:proofErr w:type="spellStart"/>
      <w:r w:rsidRPr="00C50C23">
        <w:rPr>
          <w:bCs/>
          <w:sz w:val="28"/>
          <w:szCs w:val="28"/>
        </w:rPr>
        <w:t>integranta</w:t>
      </w:r>
      <w:proofErr w:type="spellEnd"/>
      <w:r w:rsidRPr="00C50C23">
        <w:rPr>
          <w:bCs/>
          <w:sz w:val="28"/>
          <w:szCs w:val="28"/>
        </w:rPr>
        <w:t xml:space="preserve"> din </w:t>
      </w:r>
      <w:proofErr w:type="spellStart"/>
      <w:r w:rsidRPr="00C50C23">
        <w:rPr>
          <w:bCs/>
          <w:sz w:val="28"/>
          <w:szCs w:val="28"/>
        </w:rPr>
        <w:t>prezentele</w:t>
      </w:r>
      <w:proofErr w:type="spellEnd"/>
      <w:r w:rsidRPr="00C50C23">
        <w:rPr>
          <w:bCs/>
          <w:sz w:val="28"/>
          <w:szCs w:val="28"/>
        </w:rPr>
        <w:t xml:space="preserve"> </w:t>
      </w:r>
      <w:proofErr w:type="spellStart"/>
      <w:r w:rsidRPr="00C50C23">
        <w:rPr>
          <w:bCs/>
          <w:sz w:val="28"/>
          <w:szCs w:val="28"/>
        </w:rPr>
        <w:t>norme</w:t>
      </w:r>
      <w:proofErr w:type="spellEnd"/>
      <w:r w:rsidRPr="00C50C23">
        <w:rPr>
          <w:bCs/>
          <w:sz w:val="28"/>
          <w:szCs w:val="28"/>
        </w:rPr>
        <w:t>.</w:t>
      </w:r>
    </w:p>
    <w:p w14:paraId="248651AF" w14:textId="77777777" w:rsidR="00551CAF" w:rsidRDefault="00551CAF" w:rsidP="00C50C2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248651B0" w14:textId="77777777" w:rsidR="00551CAF" w:rsidRDefault="00551CAF" w:rsidP="00C50C2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248651B1" w14:textId="77777777" w:rsidR="00551CAF" w:rsidRDefault="00551CAF" w:rsidP="00C50C2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248651B2" w14:textId="77777777" w:rsidR="00551CAF" w:rsidRDefault="00551CAF" w:rsidP="00C50C2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248651B3" w14:textId="77777777" w:rsidR="00551CAF" w:rsidRDefault="00551CAF" w:rsidP="00ED51EC">
      <w:pPr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Intocmit</w:t>
      </w:r>
      <w:proofErr w:type="spellEnd"/>
      <w:r>
        <w:rPr>
          <w:sz w:val="28"/>
          <w:szCs w:val="28"/>
        </w:rPr>
        <w:t>,</w:t>
      </w:r>
    </w:p>
    <w:p w14:paraId="248651B4" w14:textId="77777777" w:rsidR="00551CAF" w:rsidRDefault="00551CAF" w:rsidP="00ED51EC">
      <w:pPr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</w:p>
    <w:p w14:paraId="248651B5" w14:textId="77777777" w:rsidR="00551CAF" w:rsidRDefault="00551CAF" w:rsidP="00ED51EC">
      <w:pPr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Serviciul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Tehnic</w:t>
      </w:r>
      <w:proofErr w:type="spellEnd"/>
    </w:p>
    <w:p w14:paraId="248651B6" w14:textId="77777777" w:rsidR="00551CAF" w:rsidRPr="00C50C23" w:rsidRDefault="00551CAF" w:rsidP="00ED51EC">
      <w:pPr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sing</w:t>
      </w:r>
      <w:proofErr w:type="gramEnd"/>
      <w:r>
        <w:rPr>
          <w:sz w:val="28"/>
          <w:szCs w:val="28"/>
        </w:rPr>
        <w:t>. Eliza Marciuc</w:t>
      </w:r>
    </w:p>
    <w:p w14:paraId="248651B7" w14:textId="77777777" w:rsidR="00551CAF" w:rsidRDefault="00551CAF" w:rsidP="00935032">
      <w:pPr>
        <w:jc w:val="both"/>
        <w:rPr>
          <w:rFonts w:ascii="Tahoma" w:hAnsi="Tahoma" w:cs="Tahoma"/>
          <w:b/>
          <w:i/>
        </w:rPr>
      </w:pPr>
    </w:p>
    <w:p w14:paraId="248651B8" w14:textId="77777777" w:rsidR="00551CAF" w:rsidRDefault="00551CAF" w:rsidP="00935032">
      <w:pPr>
        <w:jc w:val="both"/>
        <w:rPr>
          <w:rFonts w:ascii="Tahoma" w:hAnsi="Tahoma" w:cs="Tahoma"/>
          <w:b/>
          <w:i/>
        </w:rPr>
      </w:pPr>
    </w:p>
    <w:p w14:paraId="248651B9" w14:textId="77777777" w:rsidR="00551CAF" w:rsidRDefault="00551CAF" w:rsidP="00935032">
      <w:pPr>
        <w:jc w:val="both"/>
        <w:rPr>
          <w:rFonts w:ascii="Tahoma" w:hAnsi="Tahoma" w:cs="Tahoma"/>
          <w:b/>
          <w:i/>
        </w:rPr>
      </w:pPr>
    </w:p>
    <w:p w14:paraId="248651BA" w14:textId="77777777" w:rsidR="00551CAF" w:rsidRPr="00E64E9D" w:rsidRDefault="00551CAF" w:rsidP="00FA53A2">
      <w:r>
        <w:rPr>
          <w:rFonts w:ascii="Tahoma" w:hAnsi="Tahoma" w:cs="Tahoma"/>
          <w:b/>
          <w:i/>
        </w:rPr>
        <w:br w:type="page"/>
      </w:r>
    </w:p>
    <w:p w14:paraId="248651BB" w14:textId="77777777" w:rsidR="00551CAF" w:rsidRDefault="00551CAF" w:rsidP="00FA53A2">
      <w:pPr>
        <w:jc w:val="center"/>
        <w:rPr>
          <w:b/>
          <w:bCs/>
          <w:sz w:val="28"/>
          <w:szCs w:val="28"/>
        </w:rPr>
      </w:pPr>
      <w:proofErr w:type="gramStart"/>
      <w:r w:rsidRPr="00DC7C82">
        <w:rPr>
          <w:b/>
          <w:bCs/>
          <w:sz w:val="28"/>
          <w:szCs w:val="28"/>
        </w:rPr>
        <w:lastRenderedPageBreak/>
        <w:t>AUTORIZATIE  NR</w:t>
      </w:r>
      <w:proofErr w:type="gramEnd"/>
      <w:r w:rsidRPr="00DC7C8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14:paraId="248651BC" w14:textId="77777777" w:rsidR="00551CAF" w:rsidRPr="00DC7C82" w:rsidRDefault="00551CAF" w:rsidP="00FA53A2">
      <w:pPr>
        <w:jc w:val="center"/>
        <w:rPr>
          <w:bCs/>
          <w:sz w:val="22"/>
          <w:szCs w:val="22"/>
        </w:rPr>
      </w:pPr>
      <w:r w:rsidRPr="00DC7C82">
        <w:rPr>
          <w:bCs/>
          <w:sz w:val="22"/>
          <w:szCs w:val="22"/>
        </w:rPr>
        <w:t xml:space="preserve">PENTRU ÎNCEPEREA LUCRĂRILOR  </w:t>
      </w:r>
      <w:r w:rsidRPr="00DC7C82">
        <w:rPr>
          <w:bCs/>
          <w:sz w:val="22"/>
          <w:szCs w:val="22"/>
        </w:rPr>
        <w:cr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7229"/>
      </w:tblGrid>
      <w:tr w:rsidR="00551CAF" w:rsidRPr="00DC7C82" w14:paraId="248651BF" w14:textId="77777777" w:rsidTr="00520330">
        <w:tc>
          <w:tcPr>
            <w:tcW w:w="2694" w:type="dxa"/>
          </w:tcPr>
          <w:p w14:paraId="248651BD" w14:textId="77777777" w:rsidR="00551CAF" w:rsidRPr="00DC7C82" w:rsidRDefault="00551CAF" w:rsidP="00FA53A2">
            <w:pPr>
              <w:rPr>
                <w:bCs/>
              </w:rPr>
            </w:pPr>
            <w:r w:rsidRPr="00DC7C82">
              <w:rPr>
                <w:bCs/>
              </w:rPr>
              <w:t>FELUL LUCRARILOR</w:t>
            </w:r>
          </w:p>
        </w:tc>
        <w:tc>
          <w:tcPr>
            <w:tcW w:w="7229" w:type="dxa"/>
          </w:tcPr>
          <w:p w14:paraId="248651BE" w14:textId="77777777" w:rsidR="00551CAF" w:rsidRPr="00DC7C82" w:rsidRDefault="00551CAF" w:rsidP="00FA53A2">
            <w:pPr>
              <w:rPr>
                <w:bCs/>
              </w:rPr>
            </w:pPr>
          </w:p>
        </w:tc>
      </w:tr>
      <w:tr w:rsidR="00551CAF" w:rsidRPr="00DC7C82" w14:paraId="248651C2" w14:textId="77777777" w:rsidTr="00520330">
        <w:tc>
          <w:tcPr>
            <w:tcW w:w="2694" w:type="dxa"/>
          </w:tcPr>
          <w:p w14:paraId="248651C0" w14:textId="77777777" w:rsidR="00551CAF" w:rsidRPr="00DC7C82" w:rsidRDefault="00551CAF" w:rsidP="00FA53A2">
            <w:pPr>
              <w:rPr>
                <w:bCs/>
              </w:rPr>
            </w:pPr>
            <w:r w:rsidRPr="00DC7C82">
              <w:rPr>
                <w:bCs/>
              </w:rPr>
              <w:t>BENEFICIAR</w:t>
            </w:r>
          </w:p>
        </w:tc>
        <w:tc>
          <w:tcPr>
            <w:tcW w:w="7229" w:type="dxa"/>
          </w:tcPr>
          <w:p w14:paraId="248651C1" w14:textId="77777777" w:rsidR="00551CAF" w:rsidRPr="00DC7C82" w:rsidRDefault="00551CAF" w:rsidP="003657DE">
            <w:pPr>
              <w:rPr>
                <w:bCs/>
              </w:rPr>
            </w:pPr>
          </w:p>
        </w:tc>
      </w:tr>
      <w:tr w:rsidR="00551CAF" w:rsidRPr="00DC7C82" w14:paraId="248651C5" w14:textId="77777777" w:rsidTr="00520330">
        <w:tc>
          <w:tcPr>
            <w:tcW w:w="2694" w:type="dxa"/>
          </w:tcPr>
          <w:p w14:paraId="248651C3" w14:textId="77777777" w:rsidR="00551CAF" w:rsidRPr="00DC7C82" w:rsidRDefault="00551CAF" w:rsidP="00FA53A2">
            <w:pPr>
              <w:rPr>
                <w:bCs/>
              </w:rPr>
            </w:pPr>
            <w:r w:rsidRPr="00DC7C82">
              <w:rPr>
                <w:bCs/>
              </w:rPr>
              <w:t>ADMINISTRATOR  RETEA</w:t>
            </w:r>
          </w:p>
        </w:tc>
        <w:tc>
          <w:tcPr>
            <w:tcW w:w="7229" w:type="dxa"/>
          </w:tcPr>
          <w:p w14:paraId="248651C4" w14:textId="77777777" w:rsidR="00551CAF" w:rsidRPr="00DC7C82" w:rsidRDefault="00551CAF" w:rsidP="003657DE">
            <w:pPr>
              <w:rPr>
                <w:bCs/>
              </w:rPr>
            </w:pPr>
          </w:p>
        </w:tc>
      </w:tr>
      <w:tr w:rsidR="00551CAF" w:rsidRPr="00DC7C82" w14:paraId="248651C8" w14:textId="77777777" w:rsidTr="00520330">
        <w:tc>
          <w:tcPr>
            <w:tcW w:w="2694" w:type="dxa"/>
          </w:tcPr>
          <w:p w14:paraId="248651C6" w14:textId="77777777" w:rsidR="00551CAF" w:rsidRPr="00DC7C82" w:rsidRDefault="00551CAF" w:rsidP="00DC7C82">
            <w:pPr>
              <w:rPr>
                <w:bCs/>
              </w:rPr>
            </w:pPr>
            <w:r w:rsidRPr="00DC7C82">
              <w:rPr>
                <w:bCs/>
              </w:rPr>
              <w:t>EXECUTANT INSTALATII</w:t>
            </w:r>
          </w:p>
        </w:tc>
        <w:tc>
          <w:tcPr>
            <w:tcW w:w="7229" w:type="dxa"/>
          </w:tcPr>
          <w:p w14:paraId="248651C7" w14:textId="77777777" w:rsidR="00551CAF" w:rsidRPr="00DC7C82" w:rsidRDefault="00551CAF" w:rsidP="008820F4">
            <w:pPr>
              <w:rPr>
                <w:bCs/>
              </w:rPr>
            </w:pPr>
          </w:p>
        </w:tc>
      </w:tr>
      <w:tr w:rsidR="00551CAF" w:rsidRPr="00DC7C82" w14:paraId="248651CB" w14:textId="77777777" w:rsidTr="00520330">
        <w:tc>
          <w:tcPr>
            <w:tcW w:w="2694" w:type="dxa"/>
          </w:tcPr>
          <w:p w14:paraId="248651C9" w14:textId="77777777" w:rsidR="00551CAF" w:rsidRPr="00DC7C82" w:rsidRDefault="00551CAF" w:rsidP="00DC7C82">
            <w:pPr>
              <w:rPr>
                <w:bCs/>
              </w:rPr>
            </w:pPr>
            <w:r w:rsidRPr="00DC7C82">
              <w:rPr>
                <w:bCs/>
              </w:rPr>
              <w:t>EXECUTANT REFACERI</w:t>
            </w:r>
          </w:p>
        </w:tc>
        <w:tc>
          <w:tcPr>
            <w:tcW w:w="7229" w:type="dxa"/>
          </w:tcPr>
          <w:p w14:paraId="248651CA" w14:textId="77777777" w:rsidR="00551CAF" w:rsidRPr="00DC7C82" w:rsidRDefault="00551CAF" w:rsidP="00E439C1">
            <w:pPr>
              <w:rPr>
                <w:bCs/>
              </w:rPr>
            </w:pPr>
          </w:p>
        </w:tc>
      </w:tr>
    </w:tbl>
    <w:p w14:paraId="248651CC" w14:textId="77777777" w:rsidR="00551CAF" w:rsidRPr="00DC7C82" w:rsidRDefault="00551CAF" w:rsidP="00FA53A2">
      <w:pPr>
        <w:rPr>
          <w:bCs/>
        </w:rPr>
      </w:pPr>
    </w:p>
    <w:p w14:paraId="248651CD" w14:textId="77777777" w:rsidR="00551CAF" w:rsidRPr="00597CD9" w:rsidRDefault="00551CAF" w:rsidP="00FA53A2">
      <w:pPr>
        <w:rPr>
          <w:b/>
          <w:bCs/>
          <w:sz w:val="22"/>
        </w:rPr>
      </w:pPr>
      <w:r w:rsidRPr="00597CD9">
        <w:rPr>
          <w:b/>
          <w:bCs/>
          <w:sz w:val="22"/>
        </w:rPr>
        <w:t>Descrierea spargerii şi graficul lucrării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459"/>
        <w:gridCol w:w="1163"/>
        <w:gridCol w:w="1064"/>
        <w:gridCol w:w="1417"/>
        <w:gridCol w:w="1418"/>
      </w:tblGrid>
      <w:tr w:rsidR="00551CAF" w:rsidRPr="00DC7C82" w14:paraId="248651D4" w14:textId="77777777" w:rsidTr="00520330">
        <w:trPr>
          <w:cantSplit/>
          <w:trHeight w:val="537"/>
        </w:trPr>
        <w:tc>
          <w:tcPr>
            <w:tcW w:w="567" w:type="dxa"/>
            <w:vAlign w:val="center"/>
          </w:tcPr>
          <w:p w14:paraId="248651CE" w14:textId="77777777" w:rsidR="00551CAF" w:rsidRPr="00DC7C82" w:rsidRDefault="00551CAF" w:rsidP="00FA53A2">
            <w:pPr>
              <w:jc w:val="center"/>
              <w:rPr>
                <w:bCs/>
              </w:rPr>
            </w:pPr>
            <w:r w:rsidRPr="00DC7C82">
              <w:rPr>
                <w:bCs/>
              </w:rPr>
              <w:t>Nr</w:t>
            </w:r>
            <w:proofErr w:type="gramStart"/>
            <w:r w:rsidRPr="00DC7C82">
              <w:rPr>
                <w:bCs/>
              </w:rPr>
              <w:t>.</w:t>
            </w:r>
            <w:proofErr w:type="gramEnd"/>
            <w:r>
              <w:rPr>
                <w:bCs/>
              </w:rPr>
              <w:br/>
            </w:r>
            <w:r w:rsidRPr="00DC7C82">
              <w:rPr>
                <w:bCs/>
              </w:rPr>
              <w:t>crt.</w:t>
            </w:r>
          </w:p>
        </w:tc>
        <w:tc>
          <w:tcPr>
            <w:tcW w:w="2835" w:type="dxa"/>
            <w:vAlign w:val="center"/>
          </w:tcPr>
          <w:p w14:paraId="248651CF" w14:textId="77777777" w:rsidR="00551CAF" w:rsidRPr="00DC7C82" w:rsidRDefault="00551CAF" w:rsidP="00FA53A2">
            <w:pPr>
              <w:jc w:val="center"/>
              <w:rPr>
                <w:bCs/>
              </w:rPr>
            </w:pPr>
            <w:r w:rsidRPr="00DC7C82">
              <w:rPr>
                <w:bCs/>
              </w:rPr>
              <w:t xml:space="preserve">Locul spargerii </w:t>
            </w:r>
            <w:r>
              <w:rPr>
                <w:bCs/>
              </w:rPr>
              <w:br/>
            </w:r>
            <w:r w:rsidRPr="00DC7C82">
              <w:rPr>
                <w:bCs/>
              </w:rPr>
              <w:t>(strada,</w:t>
            </w:r>
            <w:r>
              <w:rPr>
                <w:bCs/>
              </w:rPr>
              <w:t xml:space="preserve"> </w:t>
            </w:r>
            <w:r w:rsidRPr="00DC7C82">
              <w:rPr>
                <w:bCs/>
              </w:rPr>
              <w:t>numărul)</w:t>
            </w:r>
          </w:p>
        </w:tc>
        <w:tc>
          <w:tcPr>
            <w:tcW w:w="3686" w:type="dxa"/>
            <w:gridSpan w:val="3"/>
            <w:vAlign w:val="center"/>
          </w:tcPr>
          <w:p w14:paraId="248651D0" w14:textId="77777777" w:rsidR="00551CAF" w:rsidRPr="00DC7C82" w:rsidRDefault="00551CAF" w:rsidP="00FA53A2">
            <w:pPr>
              <w:jc w:val="center"/>
              <w:rPr>
                <w:bCs/>
              </w:rPr>
            </w:pPr>
            <w:r w:rsidRPr="00DC7C82">
              <w:rPr>
                <w:bCs/>
              </w:rPr>
              <w:t>Natura şi dimensiunile spargerii</w:t>
            </w:r>
          </w:p>
          <w:p w14:paraId="248651D1" w14:textId="77777777" w:rsidR="00551CAF" w:rsidRPr="00DC7C82" w:rsidRDefault="00551CAF" w:rsidP="00FA53A2">
            <w:pPr>
              <w:jc w:val="center"/>
              <w:rPr>
                <w:bCs/>
              </w:rPr>
            </w:pPr>
            <w:r w:rsidRPr="00DC7C82">
              <w:rPr>
                <w:bCs/>
              </w:rPr>
              <w:t>(mp)</w:t>
            </w:r>
          </w:p>
          <w:p w14:paraId="248651D2" w14:textId="77777777" w:rsidR="00551CAF" w:rsidRPr="00DC7C82" w:rsidRDefault="00551CAF" w:rsidP="00FA53A2">
            <w:pPr>
              <w:jc w:val="center"/>
              <w:rPr>
                <w:bCs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48651D3" w14:textId="77777777" w:rsidR="00551CAF" w:rsidRPr="00DC7C82" w:rsidRDefault="00551CAF" w:rsidP="00FA53A2">
            <w:pPr>
              <w:jc w:val="center"/>
              <w:rPr>
                <w:bCs/>
              </w:rPr>
            </w:pPr>
            <w:r w:rsidRPr="00DC7C82">
              <w:rPr>
                <w:bCs/>
              </w:rPr>
              <w:t>Graficul lucrării</w:t>
            </w:r>
          </w:p>
        </w:tc>
      </w:tr>
      <w:tr w:rsidR="00551CAF" w:rsidRPr="00DC7C82" w14:paraId="248651DD" w14:textId="77777777" w:rsidTr="00935826">
        <w:tc>
          <w:tcPr>
            <w:tcW w:w="567" w:type="dxa"/>
          </w:tcPr>
          <w:p w14:paraId="248651D5" w14:textId="77777777" w:rsidR="00551CAF" w:rsidRPr="00DC7C82" w:rsidRDefault="00551CAF" w:rsidP="00FA53A2">
            <w:pPr>
              <w:rPr>
                <w:bCs/>
              </w:rPr>
            </w:pPr>
          </w:p>
        </w:tc>
        <w:tc>
          <w:tcPr>
            <w:tcW w:w="2835" w:type="dxa"/>
          </w:tcPr>
          <w:p w14:paraId="248651D6" w14:textId="77777777" w:rsidR="00551CAF" w:rsidRPr="00DC7C82" w:rsidRDefault="00551CAF" w:rsidP="00FA53A2">
            <w:pPr>
              <w:rPr>
                <w:bCs/>
              </w:rPr>
            </w:pPr>
          </w:p>
        </w:tc>
        <w:tc>
          <w:tcPr>
            <w:tcW w:w="1459" w:type="dxa"/>
          </w:tcPr>
          <w:p w14:paraId="248651D7" w14:textId="77777777" w:rsidR="00551CAF" w:rsidRDefault="00551CAF" w:rsidP="00FA53A2">
            <w:pPr>
              <w:jc w:val="center"/>
              <w:rPr>
                <w:bCs/>
              </w:rPr>
            </w:pPr>
            <w:r w:rsidRPr="00DC7C82">
              <w:rPr>
                <w:bCs/>
              </w:rPr>
              <w:t>Carosabil</w:t>
            </w:r>
          </w:p>
          <w:p w14:paraId="248651D8" w14:textId="77777777" w:rsidR="00551CAF" w:rsidRPr="00DC7C82" w:rsidRDefault="00551CAF" w:rsidP="00FA53A2">
            <w:pPr>
              <w:jc w:val="center"/>
              <w:rPr>
                <w:bCs/>
              </w:rPr>
            </w:pPr>
            <w:r>
              <w:rPr>
                <w:bCs/>
              </w:rPr>
              <w:t>beton</w:t>
            </w:r>
          </w:p>
        </w:tc>
        <w:tc>
          <w:tcPr>
            <w:tcW w:w="1163" w:type="dxa"/>
          </w:tcPr>
          <w:p w14:paraId="248651D9" w14:textId="77777777" w:rsidR="00551CAF" w:rsidRPr="00DC7C82" w:rsidRDefault="00551CAF" w:rsidP="00FA53A2">
            <w:pPr>
              <w:jc w:val="center"/>
              <w:rPr>
                <w:bCs/>
              </w:rPr>
            </w:pPr>
            <w:r w:rsidRPr="00DC7C82">
              <w:rPr>
                <w:bCs/>
              </w:rPr>
              <w:t>trotuar</w:t>
            </w:r>
          </w:p>
        </w:tc>
        <w:tc>
          <w:tcPr>
            <w:tcW w:w="1064" w:type="dxa"/>
          </w:tcPr>
          <w:p w14:paraId="248651DA" w14:textId="77777777" w:rsidR="00551CAF" w:rsidRPr="00DC7C82" w:rsidRDefault="00551CAF" w:rsidP="00FA53A2">
            <w:pPr>
              <w:jc w:val="center"/>
              <w:rPr>
                <w:bCs/>
              </w:rPr>
            </w:pPr>
            <w:r w:rsidRPr="00DC7C82">
              <w:rPr>
                <w:bCs/>
              </w:rPr>
              <w:t>zona verde</w:t>
            </w:r>
          </w:p>
        </w:tc>
        <w:tc>
          <w:tcPr>
            <w:tcW w:w="1417" w:type="dxa"/>
          </w:tcPr>
          <w:p w14:paraId="248651DB" w14:textId="77777777" w:rsidR="00551CAF" w:rsidRPr="00DC7C82" w:rsidRDefault="00551CAF" w:rsidP="00FA53A2">
            <w:pPr>
              <w:jc w:val="center"/>
              <w:rPr>
                <w:bCs/>
              </w:rPr>
            </w:pPr>
            <w:r w:rsidRPr="00DC7C82">
              <w:rPr>
                <w:bCs/>
              </w:rPr>
              <w:t>perioada  de execuţie</w:t>
            </w:r>
          </w:p>
        </w:tc>
        <w:tc>
          <w:tcPr>
            <w:tcW w:w="1418" w:type="dxa"/>
          </w:tcPr>
          <w:p w14:paraId="248651DC" w14:textId="77777777" w:rsidR="00551CAF" w:rsidRPr="00DC7C82" w:rsidRDefault="00551CAF" w:rsidP="00FA53A2">
            <w:pPr>
              <w:jc w:val="center"/>
              <w:rPr>
                <w:bCs/>
              </w:rPr>
            </w:pPr>
            <w:r w:rsidRPr="00DC7C82">
              <w:rPr>
                <w:bCs/>
              </w:rPr>
              <w:t>perioada de refacere</w:t>
            </w:r>
          </w:p>
        </w:tc>
      </w:tr>
      <w:tr w:rsidR="00551CAF" w:rsidRPr="00DC7C82" w14:paraId="248651E5" w14:textId="77777777" w:rsidTr="00935826">
        <w:tc>
          <w:tcPr>
            <w:tcW w:w="567" w:type="dxa"/>
          </w:tcPr>
          <w:p w14:paraId="248651DE" w14:textId="77777777" w:rsidR="00551CAF" w:rsidRPr="00DC7C82" w:rsidRDefault="00551CAF" w:rsidP="00FA53A2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835" w:type="dxa"/>
          </w:tcPr>
          <w:p w14:paraId="248651DF" w14:textId="77777777" w:rsidR="00551CAF" w:rsidRPr="00DC7C82" w:rsidRDefault="00551CAF" w:rsidP="00500FDE">
            <w:pPr>
              <w:rPr>
                <w:bCs/>
              </w:rPr>
            </w:pPr>
          </w:p>
        </w:tc>
        <w:tc>
          <w:tcPr>
            <w:tcW w:w="1459" w:type="dxa"/>
          </w:tcPr>
          <w:p w14:paraId="248651E0" w14:textId="77777777" w:rsidR="00551CAF" w:rsidRPr="00E71B46" w:rsidRDefault="00551CAF" w:rsidP="00DA47BF">
            <w:pPr>
              <w:rPr>
                <w:bCs/>
              </w:rPr>
            </w:pPr>
          </w:p>
        </w:tc>
        <w:tc>
          <w:tcPr>
            <w:tcW w:w="1163" w:type="dxa"/>
          </w:tcPr>
          <w:p w14:paraId="248651E1" w14:textId="77777777" w:rsidR="00551CAF" w:rsidRPr="00DC7C82" w:rsidRDefault="00551CAF" w:rsidP="00FA53A2">
            <w:pPr>
              <w:rPr>
                <w:bCs/>
              </w:rPr>
            </w:pPr>
          </w:p>
        </w:tc>
        <w:tc>
          <w:tcPr>
            <w:tcW w:w="1064" w:type="dxa"/>
          </w:tcPr>
          <w:p w14:paraId="248651E2" w14:textId="77777777" w:rsidR="00551CAF" w:rsidRPr="00DC7C82" w:rsidRDefault="00551CAF" w:rsidP="00FA53A2">
            <w:pPr>
              <w:rPr>
                <w:bCs/>
              </w:rPr>
            </w:pPr>
          </w:p>
        </w:tc>
        <w:tc>
          <w:tcPr>
            <w:tcW w:w="1417" w:type="dxa"/>
          </w:tcPr>
          <w:p w14:paraId="248651E3" w14:textId="77777777" w:rsidR="00551CAF" w:rsidRPr="00DC7C82" w:rsidRDefault="00551CAF" w:rsidP="005621D9">
            <w:pPr>
              <w:rPr>
                <w:bCs/>
              </w:rPr>
            </w:pPr>
          </w:p>
        </w:tc>
        <w:tc>
          <w:tcPr>
            <w:tcW w:w="1418" w:type="dxa"/>
          </w:tcPr>
          <w:p w14:paraId="248651E4" w14:textId="77777777" w:rsidR="00551CAF" w:rsidRPr="00DC7C82" w:rsidRDefault="00551CAF" w:rsidP="00FA53A2">
            <w:pPr>
              <w:rPr>
                <w:bCs/>
              </w:rPr>
            </w:pPr>
          </w:p>
        </w:tc>
      </w:tr>
      <w:tr w:rsidR="00551CAF" w:rsidRPr="00DC7C82" w14:paraId="248651ED" w14:textId="77777777" w:rsidTr="00935826">
        <w:tc>
          <w:tcPr>
            <w:tcW w:w="567" w:type="dxa"/>
          </w:tcPr>
          <w:p w14:paraId="248651E6" w14:textId="77777777" w:rsidR="00551CAF" w:rsidRPr="00DC7C82" w:rsidRDefault="00551CAF" w:rsidP="00FA53A2">
            <w:pPr>
              <w:rPr>
                <w:bCs/>
              </w:rPr>
            </w:pPr>
          </w:p>
        </w:tc>
        <w:tc>
          <w:tcPr>
            <w:tcW w:w="2835" w:type="dxa"/>
          </w:tcPr>
          <w:p w14:paraId="248651E7" w14:textId="77777777" w:rsidR="00551CAF" w:rsidRPr="00DC7C82" w:rsidRDefault="00551CAF" w:rsidP="00FA53A2">
            <w:pPr>
              <w:rPr>
                <w:bCs/>
              </w:rPr>
            </w:pPr>
          </w:p>
        </w:tc>
        <w:tc>
          <w:tcPr>
            <w:tcW w:w="1459" w:type="dxa"/>
          </w:tcPr>
          <w:p w14:paraId="248651E8" w14:textId="77777777" w:rsidR="00551CAF" w:rsidRPr="00DC7C82" w:rsidRDefault="00551CAF" w:rsidP="00FA53A2">
            <w:pPr>
              <w:rPr>
                <w:bCs/>
              </w:rPr>
            </w:pPr>
          </w:p>
        </w:tc>
        <w:tc>
          <w:tcPr>
            <w:tcW w:w="1163" w:type="dxa"/>
          </w:tcPr>
          <w:p w14:paraId="248651E9" w14:textId="77777777" w:rsidR="00551CAF" w:rsidRPr="00DC7C82" w:rsidRDefault="00551CAF" w:rsidP="00FA53A2">
            <w:pPr>
              <w:rPr>
                <w:bCs/>
              </w:rPr>
            </w:pPr>
          </w:p>
        </w:tc>
        <w:tc>
          <w:tcPr>
            <w:tcW w:w="1064" w:type="dxa"/>
          </w:tcPr>
          <w:p w14:paraId="248651EA" w14:textId="77777777" w:rsidR="00551CAF" w:rsidRPr="00DC7C82" w:rsidRDefault="00551CAF" w:rsidP="00FA53A2">
            <w:pPr>
              <w:rPr>
                <w:bCs/>
              </w:rPr>
            </w:pPr>
          </w:p>
        </w:tc>
        <w:tc>
          <w:tcPr>
            <w:tcW w:w="1417" w:type="dxa"/>
          </w:tcPr>
          <w:p w14:paraId="248651EB" w14:textId="77777777" w:rsidR="00551CAF" w:rsidRPr="00DC7C82" w:rsidRDefault="00551CAF" w:rsidP="00500FDE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</w:p>
        </w:tc>
        <w:tc>
          <w:tcPr>
            <w:tcW w:w="1418" w:type="dxa"/>
          </w:tcPr>
          <w:p w14:paraId="248651EC" w14:textId="77777777" w:rsidR="00551CAF" w:rsidRPr="00DC7C82" w:rsidRDefault="00551CAF" w:rsidP="00FA53A2">
            <w:pPr>
              <w:rPr>
                <w:bCs/>
              </w:rPr>
            </w:pPr>
          </w:p>
        </w:tc>
      </w:tr>
      <w:tr w:rsidR="00551CAF" w:rsidRPr="00DC7C82" w14:paraId="248651F5" w14:textId="77777777" w:rsidTr="00935826">
        <w:tc>
          <w:tcPr>
            <w:tcW w:w="567" w:type="dxa"/>
          </w:tcPr>
          <w:p w14:paraId="248651EE" w14:textId="77777777" w:rsidR="00551CAF" w:rsidRPr="00DC7C82" w:rsidRDefault="00551CAF" w:rsidP="00FA53A2">
            <w:pPr>
              <w:rPr>
                <w:bCs/>
              </w:rPr>
            </w:pPr>
          </w:p>
        </w:tc>
        <w:tc>
          <w:tcPr>
            <w:tcW w:w="2835" w:type="dxa"/>
          </w:tcPr>
          <w:p w14:paraId="248651EF" w14:textId="77777777" w:rsidR="00551CAF" w:rsidRPr="00DC7C82" w:rsidRDefault="00551CAF" w:rsidP="00FA53A2">
            <w:pPr>
              <w:rPr>
                <w:bCs/>
              </w:rPr>
            </w:pPr>
          </w:p>
        </w:tc>
        <w:tc>
          <w:tcPr>
            <w:tcW w:w="1459" w:type="dxa"/>
          </w:tcPr>
          <w:p w14:paraId="248651F0" w14:textId="77777777" w:rsidR="00551CAF" w:rsidRPr="00DC7C82" w:rsidRDefault="00551CAF" w:rsidP="00367F33">
            <w:pPr>
              <w:rPr>
                <w:bCs/>
              </w:rPr>
            </w:pPr>
          </w:p>
        </w:tc>
        <w:tc>
          <w:tcPr>
            <w:tcW w:w="1163" w:type="dxa"/>
          </w:tcPr>
          <w:p w14:paraId="248651F1" w14:textId="77777777" w:rsidR="00551CAF" w:rsidRPr="00DC7C82" w:rsidRDefault="00551CAF" w:rsidP="00FA53A2">
            <w:pPr>
              <w:rPr>
                <w:bCs/>
              </w:rPr>
            </w:pPr>
          </w:p>
        </w:tc>
        <w:tc>
          <w:tcPr>
            <w:tcW w:w="1064" w:type="dxa"/>
          </w:tcPr>
          <w:p w14:paraId="248651F2" w14:textId="77777777" w:rsidR="00551CAF" w:rsidRPr="00DC7C82" w:rsidRDefault="00551CAF" w:rsidP="00FA53A2">
            <w:pPr>
              <w:rPr>
                <w:bCs/>
              </w:rPr>
            </w:pPr>
          </w:p>
        </w:tc>
        <w:tc>
          <w:tcPr>
            <w:tcW w:w="1417" w:type="dxa"/>
          </w:tcPr>
          <w:p w14:paraId="248651F3" w14:textId="77777777" w:rsidR="00551CAF" w:rsidRPr="00DC7C82" w:rsidRDefault="00551CAF" w:rsidP="00FA53A2">
            <w:pPr>
              <w:rPr>
                <w:bCs/>
              </w:rPr>
            </w:pPr>
          </w:p>
        </w:tc>
        <w:tc>
          <w:tcPr>
            <w:tcW w:w="1418" w:type="dxa"/>
          </w:tcPr>
          <w:p w14:paraId="248651F4" w14:textId="77777777" w:rsidR="00551CAF" w:rsidRPr="00DC7C82" w:rsidRDefault="00551CAF" w:rsidP="00FA53A2">
            <w:pPr>
              <w:rPr>
                <w:bCs/>
              </w:rPr>
            </w:pPr>
          </w:p>
        </w:tc>
      </w:tr>
      <w:tr w:rsidR="00551CAF" w:rsidRPr="00DC7C82" w14:paraId="248651FD" w14:textId="77777777" w:rsidTr="00935826">
        <w:tc>
          <w:tcPr>
            <w:tcW w:w="567" w:type="dxa"/>
          </w:tcPr>
          <w:p w14:paraId="248651F6" w14:textId="77777777" w:rsidR="00551CAF" w:rsidRPr="00DC7C82" w:rsidRDefault="00551CAF" w:rsidP="00FA53A2">
            <w:pPr>
              <w:rPr>
                <w:bCs/>
              </w:rPr>
            </w:pPr>
          </w:p>
        </w:tc>
        <w:tc>
          <w:tcPr>
            <w:tcW w:w="2835" w:type="dxa"/>
          </w:tcPr>
          <w:p w14:paraId="248651F7" w14:textId="77777777" w:rsidR="00551CAF" w:rsidRPr="00DC7C82" w:rsidRDefault="00551CAF" w:rsidP="00FA53A2">
            <w:pPr>
              <w:rPr>
                <w:bCs/>
              </w:rPr>
            </w:pPr>
          </w:p>
        </w:tc>
        <w:tc>
          <w:tcPr>
            <w:tcW w:w="1459" w:type="dxa"/>
          </w:tcPr>
          <w:p w14:paraId="248651F8" w14:textId="77777777" w:rsidR="00551CAF" w:rsidRPr="00DC7C82" w:rsidRDefault="00551CAF" w:rsidP="00FA53A2">
            <w:pPr>
              <w:rPr>
                <w:bCs/>
              </w:rPr>
            </w:pPr>
          </w:p>
        </w:tc>
        <w:tc>
          <w:tcPr>
            <w:tcW w:w="1163" w:type="dxa"/>
          </w:tcPr>
          <w:p w14:paraId="248651F9" w14:textId="77777777" w:rsidR="00551CAF" w:rsidRPr="00DC7C82" w:rsidRDefault="00551CAF" w:rsidP="00FA53A2">
            <w:pPr>
              <w:rPr>
                <w:bCs/>
              </w:rPr>
            </w:pPr>
          </w:p>
        </w:tc>
        <w:tc>
          <w:tcPr>
            <w:tcW w:w="1064" w:type="dxa"/>
          </w:tcPr>
          <w:p w14:paraId="248651FA" w14:textId="77777777" w:rsidR="00551CAF" w:rsidRPr="00DC7C82" w:rsidRDefault="00551CAF" w:rsidP="00FA53A2">
            <w:pPr>
              <w:rPr>
                <w:bCs/>
              </w:rPr>
            </w:pPr>
          </w:p>
        </w:tc>
        <w:tc>
          <w:tcPr>
            <w:tcW w:w="1417" w:type="dxa"/>
          </w:tcPr>
          <w:p w14:paraId="248651FB" w14:textId="77777777" w:rsidR="00551CAF" w:rsidRPr="00DC7C82" w:rsidRDefault="00551CAF" w:rsidP="00FA53A2">
            <w:pPr>
              <w:rPr>
                <w:bCs/>
              </w:rPr>
            </w:pPr>
          </w:p>
        </w:tc>
        <w:tc>
          <w:tcPr>
            <w:tcW w:w="1418" w:type="dxa"/>
          </w:tcPr>
          <w:p w14:paraId="248651FC" w14:textId="77777777" w:rsidR="00551CAF" w:rsidRPr="00DC7C82" w:rsidRDefault="00551CAF" w:rsidP="00FA53A2">
            <w:pPr>
              <w:rPr>
                <w:bCs/>
              </w:rPr>
            </w:pPr>
          </w:p>
        </w:tc>
      </w:tr>
      <w:tr w:rsidR="00551CAF" w:rsidRPr="00DC7C82" w14:paraId="24865205" w14:textId="77777777" w:rsidTr="00935826">
        <w:tc>
          <w:tcPr>
            <w:tcW w:w="567" w:type="dxa"/>
          </w:tcPr>
          <w:p w14:paraId="248651FE" w14:textId="77777777" w:rsidR="00551CAF" w:rsidRPr="00DC7C82" w:rsidRDefault="00551CAF" w:rsidP="00FA53A2">
            <w:pPr>
              <w:rPr>
                <w:bCs/>
              </w:rPr>
            </w:pPr>
          </w:p>
        </w:tc>
        <w:tc>
          <w:tcPr>
            <w:tcW w:w="2835" w:type="dxa"/>
          </w:tcPr>
          <w:p w14:paraId="248651FF" w14:textId="77777777" w:rsidR="00551CAF" w:rsidRPr="00DC7C82" w:rsidRDefault="00551CAF" w:rsidP="00FA53A2">
            <w:pPr>
              <w:rPr>
                <w:bCs/>
              </w:rPr>
            </w:pPr>
          </w:p>
        </w:tc>
        <w:tc>
          <w:tcPr>
            <w:tcW w:w="1459" w:type="dxa"/>
          </w:tcPr>
          <w:p w14:paraId="24865200" w14:textId="77777777" w:rsidR="00551CAF" w:rsidRPr="00DC7C82" w:rsidRDefault="00551CAF" w:rsidP="00FA53A2">
            <w:pPr>
              <w:rPr>
                <w:bCs/>
              </w:rPr>
            </w:pPr>
          </w:p>
        </w:tc>
        <w:tc>
          <w:tcPr>
            <w:tcW w:w="1163" w:type="dxa"/>
          </w:tcPr>
          <w:p w14:paraId="24865201" w14:textId="77777777" w:rsidR="00551CAF" w:rsidRPr="00DC7C82" w:rsidRDefault="00551CAF" w:rsidP="00FA53A2">
            <w:pPr>
              <w:rPr>
                <w:bCs/>
              </w:rPr>
            </w:pPr>
          </w:p>
        </w:tc>
        <w:tc>
          <w:tcPr>
            <w:tcW w:w="1064" w:type="dxa"/>
          </w:tcPr>
          <w:p w14:paraId="24865202" w14:textId="77777777" w:rsidR="00551CAF" w:rsidRPr="00DC7C82" w:rsidRDefault="00551CAF" w:rsidP="00FA53A2">
            <w:pPr>
              <w:rPr>
                <w:bCs/>
              </w:rPr>
            </w:pPr>
          </w:p>
        </w:tc>
        <w:tc>
          <w:tcPr>
            <w:tcW w:w="1417" w:type="dxa"/>
          </w:tcPr>
          <w:p w14:paraId="24865203" w14:textId="77777777" w:rsidR="00551CAF" w:rsidRPr="00DC7C82" w:rsidRDefault="00551CAF" w:rsidP="00FA53A2">
            <w:pPr>
              <w:rPr>
                <w:bCs/>
              </w:rPr>
            </w:pPr>
          </w:p>
        </w:tc>
        <w:tc>
          <w:tcPr>
            <w:tcW w:w="1418" w:type="dxa"/>
          </w:tcPr>
          <w:p w14:paraId="24865204" w14:textId="77777777" w:rsidR="00551CAF" w:rsidRPr="00DC7C82" w:rsidRDefault="00551CAF" w:rsidP="00FA53A2">
            <w:pPr>
              <w:rPr>
                <w:bCs/>
              </w:rPr>
            </w:pPr>
          </w:p>
        </w:tc>
      </w:tr>
      <w:tr w:rsidR="00551CAF" w:rsidRPr="00DC7C82" w14:paraId="2486520D" w14:textId="77777777" w:rsidTr="00935826">
        <w:tc>
          <w:tcPr>
            <w:tcW w:w="567" w:type="dxa"/>
          </w:tcPr>
          <w:p w14:paraId="24865206" w14:textId="77777777" w:rsidR="00551CAF" w:rsidRPr="00DC7C82" w:rsidRDefault="00551CAF" w:rsidP="00FA53A2">
            <w:pPr>
              <w:rPr>
                <w:bCs/>
              </w:rPr>
            </w:pPr>
          </w:p>
        </w:tc>
        <w:tc>
          <w:tcPr>
            <w:tcW w:w="2835" w:type="dxa"/>
          </w:tcPr>
          <w:p w14:paraId="24865207" w14:textId="77777777" w:rsidR="00551CAF" w:rsidRPr="00DC7C82" w:rsidRDefault="00551CAF" w:rsidP="00FA53A2">
            <w:pPr>
              <w:rPr>
                <w:bCs/>
              </w:rPr>
            </w:pPr>
          </w:p>
        </w:tc>
        <w:tc>
          <w:tcPr>
            <w:tcW w:w="1459" w:type="dxa"/>
          </w:tcPr>
          <w:p w14:paraId="24865208" w14:textId="77777777" w:rsidR="00551CAF" w:rsidRPr="00DC7C82" w:rsidRDefault="00551CAF" w:rsidP="00FA53A2">
            <w:pPr>
              <w:rPr>
                <w:bCs/>
              </w:rPr>
            </w:pPr>
          </w:p>
        </w:tc>
        <w:tc>
          <w:tcPr>
            <w:tcW w:w="1163" w:type="dxa"/>
          </w:tcPr>
          <w:p w14:paraId="24865209" w14:textId="77777777" w:rsidR="00551CAF" w:rsidRPr="00DC7C82" w:rsidRDefault="00551CAF" w:rsidP="00FA53A2">
            <w:pPr>
              <w:rPr>
                <w:bCs/>
              </w:rPr>
            </w:pPr>
          </w:p>
        </w:tc>
        <w:tc>
          <w:tcPr>
            <w:tcW w:w="1064" w:type="dxa"/>
          </w:tcPr>
          <w:p w14:paraId="2486520A" w14:textId="77777777" w:rsidR="00551CAF" w:rsidRPr="00DC7C82" w:rsidRDefault="00551CAF" w:rsidP="00FA53A2">
            <w:pPr>
              <w:rPr>
                <w:bCs/>
              </w:rPr>
            </w:pPr>
          </w:p>
        </w:tc>
        <w:tc>
          <w:tcPr>
            <w:tcW w:w="1417" w:type="dxa"/>
          </w:tcPr>
          <w:p w14:paraId="2486520B" w14:textId="77777777" w:rsidR="00551CAF" w:rsidRPr="00DC7C82" w:rsidRDefault="00551CAF" w:rsidP="00FA53A2">
            <w:pPr>
              <w:rPr>
                <w:bCs/>
              </w:rPr>
            </w:pPr>
          </w:p>
        </w:tc>
        <w:tc>
          <w:tcPr>
            <w:tcW w:w="1418" w:type="dxa"/>
          </w:tcPr>
          <w:p w14:paraId="2486520C" w14:textId="77777777" w:rsidR="00551CAF" w:rsidRPr="00DC7C82" w:rsidRDefault="00551CAF" w:rsidP="00FA53A2">
            <w:pPr>
              <w:rPr>
                <w:bCs/>
              </w:rPr>
            </w:pPr>
          </w:p>
        </w:tc>
      </w:tr>
    </w:tbl>
    <w:p w14:paraId="2486520E" w14:textId="77777777" w:rsidR="00551CAF" w:rsidRPr="00DC7C82" w:rsidRDefault="00551CAF" w:rsidP="00FA53A2">
      <w:pPr>
        <w:jc w:val="both"/>
        <w:rPr>
          <w:bCs/>
          <w:sz w:val="22"/>
        </w:rPr>
      </w:pPr>
      <w:r w:rsidRPr="00DC7C82">
        <w:rPr>
          <w:bCs/>
          <w:sz w:val="22"/>
        </w:rPr>
        <w:tab/>
      </w:r>
    </w:p>
    <w:p w14:paraId="2486520F" w14:textId="77777777" w:rsidR="00551CAF" w:rsidRPr="00DA52BF" w:rsidRDefault="00551CAF" w:rsidP="00FA53A2">
      <w:pPr>
        <w:ind w:firstLine="720"/>
        <w:jc w:val="both"/>
        <w:rPr>
          <w:bCs/>
          <w:sz w:val="22"/>
        </w:rPr>
      </w:pPr>
      <w:r w:rsidRPr="00DA52BF">
        <w:rPr>
          <w:bCs/>
          <w:sz w:val="22"/>
        </w:rPr>
        <w:t xml:space="preserve">Beneficiarul lucrării </w:t>
      </w:r>
      <w:proofErr w:type="gramStart"/>
      <w:r w:rsidRPr="00DA52BF">
        <w:rPr>
          <w:bCs/>
          <w:sz w:val="22"/>
        </w:rPr>
        <w:t>este</w:t>
      </w:r>
      <w:proofErr w:type="gramEnd"/>
      <w:r w:rsidRPr="00DA52BF">
        <w:rPr>
          <w:bCs/>
          <w:sz w:val="22"/>
        </w:rPr>
        <w:t xml:space="preserve"> singurul responsabil pentru corectitudinea datelor înscrise în documentaţia de execu</w:t>
      </w:r>
      <w:r>
        <w:rPr>
          <w:bCs/>
          <w:sz w:val="22"/>
        </w:rPr>
        <w:t>ţ</w:t>
      </w:r>
      <w:r w:rsidRPr="00DA52BF">
        <w:rPr>
          <w:bCs/>
          <w:sz w:val="22"/>
        </w:rPr>
        <w:t>ie a lucrării si de respectarea prevederilor acestei autorizaţii.</w:t>
      </w:r>
    </w:p>
    <w:p w14:paraId="24865210" w14:textId="77777777" w:rsidR="00551CAF" w:rsidRPr="00DA52BF" w:rsidRDefault="00551CAF" w:rsidP="00FA53A2">
      <w:pPr>
        <w:jc w:val="both"/>
        <w:rPr>
          <w:bCs/>
          <w:sz w:val="22"/>
        </w:rPr>
      </w:pPr>
      <w:r w:rsidRPr="00DA52BF">
        <w:rPr>
          <w:bCs/>
          <w:sz w:val="22"/>
        </w:rPr>
        <w:tab/>
        <w:t>Beneficiarul se obligă s</w:t>
      </w:r>
      <w:r>
        <w:rPr>
          <w:bCs/>
          <w:sz w:val="22"/>
        </w:rPr>
        <w:t>ă</w:t>
      </w:r>
      <w:r w:rsidRPr="00DA52BF">
        <w:rPr>
          <w:bCs/>
          <w:sz w:val="22"/>
        </w:rPr>
        <w:t xml:space="preserve"> achite integral contravaloarea refacerii a</w:t>
      </w:r>
      <w:r>
        <w:rPr>
          <w:bCs/>
          <w:sz w:val="22"/>
        </w:rPr>
        <w:t>ş</w:t>
      </w:r>
      <w:r w:rsidRPr="00DA52BF">
        <w:rPr>
          <w:bCs/>
          <w:sz w:val="22"/>
        </w:rPr>
        <w:t xml:space="preserve">a cum va rezulta în </w:t>
      </w:r>
      <w:proofErr w:type="gramStart"/>
      <w:r w:rsidRPr="00DA52BF">
        <w:rPr>
          <w:bCs/>
          <w:sz w:val="22"/>
        </w:rPr>
        <w:t>urma  măsurătorii</w:t>
      </w:r>
      <w:proofErr w:type="gramEnd"/>
      <w:r w:rsidRPr="00DA52BF">
        <w:rPr>
          <w:bCs/>
          <w:sz w:val="22"/>
        </w:rPr>
        <w:t xml:space="preserve"> de la terminarea  lucrării.</w:t>
      </w:r>
    </w:p>
    <w:p w14:paraId="24865211" w14:textId="77777777" w:rsidR="00551CAF" w:rsidRPr="00DA52BF" w:rsidRDefault="00551CAF" w:rsidP="00FA53A2">
      <w:pPr>
        <w:jc w:val="both"/>
        <w:rPr>
          <w:bCs/>
          <w:sz w:val="22"/>
        </w:rPr>
      </w:pPr>
      <w:r w:rsidRPr="00DA52BF">
        <w:rPr>
          <w:bCs/>
          <w:sz w:val="22"/>
        </w:rPr>
        <w:tab/>
        <w:t xml:space="preserve">Beneficiarul este obligat să </w:t>
      </w:r>
      <w:proofErr w:type="gramStart"/>
      <w:r w:rsidRPr="00DA52BF">
        <w:rPr>
          <w:bCs/>
          <w:sz w:val="22"/>
        </w:rPr>
        <w:t>convoace  în</w:t>
      </w:r>
      <w:proofErr w:type="gramEnd"/>
      <w:r w:rsidRPr="00DA52BF">
        <w:rPr>
          <w:bCs/>
          <w:sz w:val="22"/>
        </w:rPr>
        <w:t xml:space="preserve"> scris firma  care  execută refacerea si reprezentantul Primăriei în vederea  predării amplasamentului.</w:t>
      </w:r>
    </w:p>
    <w:p w14:paraId="24865212" w14:textId="77777777" w:rsidR="00551CAF" w:rsidRPr="00DA52BF" w:rsidRDefault="00551CAF" w:rsidP="00FA53A2">
      <w:pPr>
        <w:jc w:val="both"/>
        <w:rPr>
          <w:bCs/>
          <w:sz w:val="22"/>
        </w:rPr>
      </w:pPr>
      <w:r w:rsidRPr="00DA52BF">
        <w:rPr>
          <w:bCs/>
          <w:sz w:val="22"/>
        </w:rPr>
        <w:tab/>
        <w:t>Convocarea comisiei de recepţie revine beneficiarului lucrării.</w:t>
      </w:r>
      <w:r>
        <w:rPr>
          <w:bCs/>
          <w:sz w:val="22"/>
        </w:rPr>
        <w:t xml:space="preserve"> </w:t>
      </w:r>
      <w:r w:rsidRPr="00DA52BF">
        <w:rPr>
          <w:bCs/>
          <w:sz w:val="22"/>
        </w:rPr>
        <w:tab/>
        <w:t>Din comisia de recep</w:t>
      </w:r>
      <w:r>
        <w:rPr>
          <w:bCs/>
          <w:sz w:val="22"/>
        </w:rPr>
        <w:t>ţ</w:t>
      </w:r>
      <w:r w:rsidRPr="00DA52BF">
        <w:rPr>
          <w:bCs/>
          <w:sz w:val="22"/>
        </w:rPr>
        <w:t>ie fac parte în mod obligatoriu: reprezentantul Primăriei,</w:t>
      </w:r>
      <w:r>
        <w:rPr>
          <w:bCs/>
          <w:sz w:val="22"/>
        </w:rPr>
        <w:t xml:space="preserve"> </w:t>
      </w:r>
      <w:r w:rsidRPr="00DA52BF">
        <w:rPr>
          <w:bCs/>
          <w:sz w:val="22"/>
        </w:rPr>
        <w:t xml:space="preserve">reprezentantul firmei constructoare, reprezentantul firmei care </w:t>
      </w:r>
      <w:proofErr w:type="gramStart"/>
      <w:r w:rsidRPr="00DA52BF">
        <w:rPr>
          <w:bCs/>
          <w:sz w:val="22"/>
        </w:rPr>
        <w:t>execută  refacerea</w:t>
      </w:r>
      <w:proofErr w:type="gramEnd"/>
      <w:r w:rsidRPr="00DA52BF">
        <w:rPr>
          <w:bCs/>
          <w:sz w:val="22"/>
        </w:rPr>
        <w:t>, beneficiarul lucrării.</w:t>
      </w:r>
    </w:p>
    <w:p w14:paraId="24865213" w14:textId="77777777" w:rsidR="00551CAF" w:rsidRPr="00DA52BF" w:rsidRDefault="00551CAF" w:rsidP="00FA53A2">
      <w:pPr>
        <w:jc w:val="both"/>
        <w:rPr>
          <w:bCs/>
          <w:sz w:val="22"/>
        </w:rPr>
      </w:pPr>
      <w:r w:rsidRPr="00DA52BF">
        <w:rPr>
          <w:bCs/>
          <w:sz w:val="22"/>
        </w:rPr>
        <w:tab/>
        <w:t xml:space="preserve">Prezentele condiţii de autorizare fac parte integrantă din contractele încheiate de beneficiar cu firmele care </w:t>
      </w:r>
      <w:proofErr w:type="gramStart"/>
      <w:r w:rsidRPr="00DA52BF">
        <w:rPr>
          <w:bCs/>
          <w:sz w:val="22"/>
        </w:rPr>
        <w:t>execută  spargerea</w:t>
      </w:r>
      <w:proofErr w:type="gramEnd"/>
      <w:r w:rsidRPr="00DA52BF">
        <w:rPr>
          <w:bCs/>
          <w:sz w:val="22"/>
        </w:rPr>
        <w:t xml:space="preserve"> </w:t>
      </w:r>
      <w:r>
        <w:rPr>
          <w:bCs/>
          <w:sz w:val="22"/>
        </w:rPr>
        <w:t>ş</w:t>
      </w:r>
      <w:r w:rsidRPr="00DA52BF">
        <w:rPr>
          <w:bCs/>
          <w:sz w:val="22"/>
        </w:rPr>
        <w:t>i refacerea în urma acesteia.</w:t>
      </w:r>
    </w:p>
    <w:p w14:paraId="24865214" w14:textId="77777777" w:rsidR="00551CAF" w:rsidRPr="00DA52BF" w:rsidRDefault="00551CAF" w:rsidP="00EB3B86">
      <w:pPr>
        <w:jc w:val="both"/>
        <w:rPr>
          <w:bCs/>
          <w:sz w:val="22"/>
        </w:rPr>
      </w:pPr>
      <w:r w:rsidRPr="00DA52BF">
        <w:rPr>
          <w:bCs/>
          <w:sz w:val="22"/>
        </w:rPr>
        <w:tab/>
        <w:t>Nerespectarea condiţiilor impuse prin autorizaţia de spargere atrage după sine sancţiuni şi despăgubiri în conformitate cu prevederile actelor normative în vigoare astfel:</w:t>
      </w:r>
      <w:r>
        <w:rPr>
          <w:bCs/>
          <w:sz w:val="22"/>
        </w:rPr>
        <w:t xml:space="preserve"> Legea 273/2006, O.G. 43/2001, legea 50/1991, legea 213/1998, legea 51/2006, legea 10/1995</w:t>
      </w:r>
      <w:r w:rsidRPr="00DA52BF">
        <w:rPr>
          <w:bCs/>
          <w:sz w:val="22"/>
        </w:rPr>
        <w:t xml:space="preserve">; Normele 112/411/ 2000; HCL nr. </w:t>
      </w:r>
      <w:r>
        <w:rPr>
          <w:bCs/>
          <w:sz w:val="22"/>
        </w:rPr>
        <w:t>140 din 26 noiembrie 2015.</w:t>
      </w:r>
    </w:p>
    <w:p w14:paraId="24865215" w14:textId="77777777" w:rsidR="00551CAF" w:rsidRPr="00DA52BF" w:rsidRDefault="00551CAF" w:rsidP="00FA53A2">
      <w:pPr>
        <w:ind w:firstLine="720"/>
        <w:jc w:val="both"/>
        <w:rPr>
          <w:bCs/>
          <w:sz w:val="22"/>
        </w:rPr>
      </w:pPr>
      <w:r w:rsidRPr="00DA52BF">
        <w:rPr>
          <w:bCs/>
          <w:sz w:val="22"/>
        </w:rPr>
        <w:t>Conform HCL nr.</w:t>
      </w:r>
      <w:r>
        <w:rPr>
          <w:bCs/>
          <w:sz w:val="22"/>
        </w:rPr>
        <w:t>_______</w:t>
      </w:r>
      <w:r w:rsidRPr="00DA52BF">
        <w:rPr>
          <w:bCs/>
          <w:sz w:val="22"/>
        </w:rPr>
        <w:t xml:space="preserve"> din </w:t>
      </w:r>
      <w:r>
        <w:rPr>
          <w:bCs/>
          <w:sz w:val="22"/>
        </w:rPr>
        <w:t>________</w:t>
      </w:r>
      <w:r w:rsidRPr="00DA52BF">
        <w:rPr>
          <w:bCs/>
          <w:sz w:val="22"/>
        </w:rPr>
        <w:t xml:space="preserve"> nerespectarea procesului tehnologic specific lucrărilor la reţelele edilitare, aducerea carosabilului la starea iniţială şi redarea în circulaţie a </w:t>
      </w:r>
      <w:proofErr w:type="gramStart"/>
      <w:r w:rsidRPr="00DA52BF">
        <w:rPr>
          <w:bCs/>
          <w:sz w:val="22"/>
        </w:rPr>
        <w:t>drumului  se</w:t>
      </w:r>
      <w:proofErr w:type="gramEnd"/>
      <w:r w:rsidRPr="00DA52BF">
        <w:rPr>
          <w:bCs/>
          <w:sz w:val="22"/>
        </w:rPr>
        <w:t xml:space="preserve"> sancţionează cu amendă cuprinsă între  1000 – 2500 lei  conform art.1</w:t>
      </w:r>
      <w:r>
        <w:rPr>
          <w:bCs/>
          <w:sz w:val="22"/>
        </w:rPr>
        <w:t>4</w:t>
      </w:r>
      <w:r w:rsidRPr="00DA52BF">
        <w:rPr>
          <w:bCs/>
          <w:sz w:val="22"/>
        </w:rPr>
        <w:t xml:space="preserve"> lit.</w:t>
      </w:r>
      <w:r>
        <w:rPr>
          <w:bCs/>
          <w:sz w:val="22"/>
        </w:rPr>
        <w:t xml:space="preserve"> </w:t>
      </w:r>
      <w:r w:rsidRPr="00DA52BF">
        <w:rPr>
          <w:bCs/>
          <w:sz w:val="22"/>
        </w:rPr>
        <w:t xml:space="preserve">a) </w:t>
      </w:r>
      <w:proofErr w:type="gramStart"/>
      <w:r w:rsidRPr="00DA52BF">
        <w:rPr>
          <w:bCs/>
          <w:sz w:val="22"/>
        </w:rPr>
        <w:t>şi  2500</w:t>
      </w:r>
      <w:proofErr w:type="gramEnd"/>
      <w:r w:rsidRPr="00DA52BF">
        <w:rPr>
          <w:bCs/>
          <w:sz w:val="22"/>
        </w:rPr>
        <w:t xml:space="preserve"> – 5000 lei  conform art.1</w:t>
      </w:r>
      <w:r>
        <w:rPr>
          <w:bCs/>
          <w:sz w:val="22"/>
        </w:rPr>
        <w:t>4</w:t>
      </w:r>
      <w:r w:rsidRPr="00DA52BF">
        <w:rPr>
          <w:bCs/>
          <w:sz w:val="22"/>
        </w:rPr>
        <w:t xml:space="preserve"> lit.</w:t>
      </w:r>
      <w:r>
        <w:rPr>
          <w:bCs/>
          <w:sz w:val="22"/>
        </w:rPr>
        <w:t xml:space="preserve"> </w:t>
      </w:r>
      <w:r w:rsidRPr="00DA52BF">
        <w:rPr>
          <w:bCs/>
          <w:sz w:val="22"/>
        </w:rPr>
        <w:t xml:space="preserve">b). </w:t>
      </w:r>
    </w:p>
    <w:p w14:paraId="24865216" w14:textId="77777777" w:rsidR="00551CAF" w:rsidRPr="00DA52BF" w:rsidRDefault="00551CAF" w:rsidP="00FA53A2">
      <w:pPr>
        <w:jc w:val="both"/>
        <w:rPr>
          <w:bCs/>
          <w:sz w:val="22"/>
        </w:rPr>
      </w:pPr>
      <w:r w:rsidRPr="00DA52BF">
        <w:rPr>
          <w:bCs/>
          <w:sz w:val="22"/>
        </w:rPr>
        <w:tab/>
      </w:r>
      <w:r>
        <w:rPr>
          <w:bCs/>
          <w:sz w:val="22"/>
        </w:rPr>
        <w:t>Î</w:t>
      </w:r>
      <w:r w:rsidRPr="00DA52BF">
        <w:rPr>
          <w:bCs/>
          <w:sz w:val="22"/>
        </w:rPr>
        <w:t>n situa</w:t>
      </w:r>
      <w:r>
        <w:rPr>
          <w:bCs/>
          <w:sz w:val="22"/>
        </w:rPr>
        <w:t>ţ</w:t>
      </w:r>
      <w:r w:rsidRPr="00DA52BF">
        <w:rPr>
          <w:bCs/>
          <w:sz w:val="22"/>
        </w:rPr>
        <w:t>ii foarte bine justificate se poate solicita în scris Direc</w:t>
      </w:r>
      <w:r>
        <w:rPr>
          <w:bCs/>
          <w:sz w:val="22"/>
        </w:rPr>
        <w:t>ţ</w:t>
      </w:r>
      <w:r w:rsidRPr="00DA52BF">
        <w:rPr>
          <w:bCs/>
          <w:sz w:val="22"/>
        </w:rPr>
        <w:t xml:space="preserve">iei Tehnice din cadrul </w:t>
      </w:r>
      <w:proofErr w:type="gramStart"/>
      <w:r w:rsidRPr="00DA52BF">
        <w:rPr>
          <w:bCs/>
          <w:sz w:val="22"/>
        </w:rPr>
        <w:t>Prim</w:t>
      </w:r>
      <w:r>
        <w:rPr>
          <w:bCs/>
          <w:sz w:val="22"/>
        </w:rPr>
        <w:t>ă</w:t>
      </w:r>
      <w:r w:rsidRPr="00DA52BF">
        <w:rPr>
          <w:bCs/>
          <w:sz w:val="22"/>
        </w:rPr>
        <w:t xml:space="preserve">riei  </w:t>
      </w:r>
      <w:r>
        <w:rPr>
          <w:bCs/>
          <w:sz w:val="22"/>
        </w:rPr>
        <w:t>M</w:t>
      </w:r>
      <w:r w:rsidRPr="00DA52BF">
        <w:rPr>
          <w:bCs/>
          <w:sz w:val="22"/>
        </w:rPr>
        <w:t>unicipiului</w:t>
      </w:r>
      <w:proofErr w:type="gramEnd"/>
      <w:r w:rsidRPr="00DA52BF">
        <w:rPr>
          <w:bCs/>
          <w:sz w:val="22"/>
        </w:rPr>
        <w:t xml:space="preserve"> Dej prelungirea termenului de refacere.</w:t>
      </w:r>
    </w:p>
    <w:p w14:paraId="24865217" w14:textId="77777777" w:rsidR="00551CAF" w:rsidRPr="00DC7C82" w:rsidRDefault="00551CAF" w:rsidP="00FA53A2">
      <w:pPr>
        <w:rPr>
          <w:bCs/>
          <w:sz w:val="22"/>
        </w:rPr>
      </w:pPr>
    </w:p>
    <w:p w14:paraId="24865218" w14:textId="77777777" w:rsidR="00551CAF" w:rsidRPr="00DA52BF" w:rsidRDefault="00551CAF" w:rsidP="00FA53A2">
      <w:pPr>
        <w:rPr>
          <w:bCs/>
          <w:sz w:val="22"/>
        </w:rPr>
      </w:pPr>
      <w:r w:rsidRPr="00DA52BF">
        <w:rPr>
          <w:bCs/>
          <w:sz w:val="24"/>
        </w:rPr>
        <w:t xml:space="preserve">          </w:t>
      </w:r>
      <w:r w:rsidRPr="00DA52BF">
        <w:rPr>
          <w:bCs/>
          <w:sz w:val="24"/>
        </w:rPr>
        <w:tab/>
        <w:t xml:space="preserve">  </w:t>
      </w:r>
      <w:r w:rsidRPr="00DA52BF">
        <w:rPr>
          <w:b/>
          <w:bCs/>
          <w:sz w:val="22"/>
        </w:rPr>
        <w:t>PRIMAR</w:t>
      </w:r>
      <w:r w:rsidRPr="00DA52BF">
        <w:rPr>
          <w:bCs/>
          <w:sz w:val="22"/>
        </w:rPr>
        <w:tab/>
      </w:r>
      <w:r w:rsidRPr="00DA52BF">
        <w:rPr>
          <w:bCs/>
          <w:sz w:val="22"/>
        </w:rPr>
        <w:tab/>
      </w:r>
      <w:r w:rsidRPr="00DA52BF">
        <w:rPr>
          <w:bCs/>
          <w:sz w:val="22"/>
        </w:rPr>
        <w:tab/>
      </w:r>
      <w:r w:rsidRPr="00DA52BF">
        <w:rPr>
          <w:bCs/>
          <w:sz w:val="22"/>
        </w:rPr>
        <w:tab/>
      </w:r>
      <w:r w:rsidRPr="00DA52BF">
        <w:rPr>
          <w:bCs/>
          <w:sz w:val="22"/>
        </w:rPr>
        <w:tab/>
        <w:t xml:space="preserve">                       </w:t>
      </w:r>
      <w:r w:rsidRPr="00DA52BF">
        <w:rPr>
          <w:bCs/>
          <w:sz w:val="22"/>
        </w:rPr>
        <w:tab/>
        <w:t xml:space="preserve"> </w:t>
      </w:r>
      <w:r w:rsidRPr="00DA52BF">
        <w:rPr>
          <w:b/>
          <w:bCs/>
          <w:sz w:val="22"/>
        </w:rPr>
        <w:t>DIRECTOR TEHNIC</w:t>
      </w:r>
    </w:p>
    <w:p w14:paraId="24865219" w14:textId="77777777" w:rsidR="00551CAF" w:rsidRDefault="00551CAF" w:rsidP="00E439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  <w:rPr>
          <w:bCs/>
          <w:sz w:val="22"/>
        </w:rPr>
      </w:pPr>
      <w:r w:rsidRPr="00DA52BF">
        <w:rPr>
          <w:bCs/>
          <w:sz w:val="22"/>
        </w:rPr>
        <w:t xml:space="preserve">         </w:t>
      </w:r>
      <w:r w:rsidRPr="00DA52BF">
        <w:rPr>
          <w:bCs/>
          <w:sz w:val="22"/>
        </w:rPr>
        <w:tab/>
      </w:r>
      <w:r w:rsidRPr="00DA52BF">
        <w:rPr>
          <w:bCs/>
          <w:sz w:val="22"/>
        </w:rPr>
        <w:tab/>
      </w:r>
      <w:r w:rsidRPr="00DA52BF">
        <w:rPr>
          <w:bCs/>
          <w:sz w:val="22"/>
        </w:rPr>
        <w:tab/>
        <w:t xml:space="preserve">                         </w:t>
      </w:r>
      <w:r w:rsidRPr="00DA52BF">
        <w:rPr>
          <w:bCs/>
          <w:sz w:val="22"/>
        </w:rPr>
        <w:tab/>
        <w:t xml:space="preserve">           </w:t>
      </w:r>
      <w:r w:rsidRPr="00DA52BF">
        <w:rPr>
          <w:bCs/>
          <w:sz w:val="22"/>
        </w:rPr>
        <w:tab/>
        <w:t xml:space="preserve"> </w:t>
      </w:r>
    </w:p>
    <w:p w14:paraId="2486521A" w14:textId="77777777" w:rsidR="00551CAF" w:rsidRDefault="00551CAF" w:rsidP="00E439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  <w:rPr>
          <w:bCs/>
          <w:sz w:val="22"/>
        </w:rPr>
      </w:pPr>
    </w:p>
    <w:p w14:paraId="2486521B" w14:textId="77777777" w:rsidR="00551CAF" w:rsidRPr="00DA52BF" w:rsidRDefault="00551CAF" w:rsidP="00FA53A2">
      <w:pPr>
        <w:rPr>
          <w:bCs/>
          <w:sz w:val="22"/>
        </w:rPr>
      </w:pPr>
    </w:p>
    <w:p w14:paraId="2486521C" w14:textId="77777777" w:rsidR="00551CAF" w:rsidRPr="00DA52BF" w:rsidRDefault="00551CAF" w:rsidP="00FA53A2">
      <w:pPr>
        <w:rPr>
          <w:b/>
          <w:bCs/>
          <w:sz w:val="22"/>
        </w:rPr>
      </w:pPr>
      <w:r w:rsidRPr="00DA52BF">
        <w:rPr>
          <w:bCs/>
          <w:sz w:val="22"/>
        </w:rPr>
        <w:tab/>
      </w:r>
      <w:r w:rsidRPr="00DA52BF">
        <w:rPr>
          <w:bCs/>
          <w:sz w:val="22"/>
        </w:rPr>
        <w:tab/>
      </w:r>
      <w:r w:rsidRPr="00DA52BF">
        <w:rPr>
          <w:bCs/>
          <w:sz w:val="22"/>
        </w:rPr>
        <w:tab/>
      </w:r>
      <w:r w:rsidRPr="00DA52BF">
        <w:rPr>
          <w:bCs/>
          <w:sz w:val="22"/>
        </w:rPr>
        <w:tab/>
      </w:r>
      <w:r w:rsidRPr="00DA52BF">
        <w:rPr>
          <w:bCs/>
          <w:sz w:val="22"/>
        </w:rPr>
        <w:tab/>
      </w:r>
      <w:r w:rsidRPr="00DA52BF">
        <w:rPr>
          <w:bCs/>
          <w:sz w:val="22"/>
        </w:rPr>
        <w:tab/>
      </w:r>
      <w:r w:rsidRPr="00DA52BF">
        <w:rPr>
          <w:bCs/>
          <w:sz w:val="22"/>
        </w:rPr>
        <w:tab/>
        <w:t xml:space="preserve">                       </w:t>
      </w:r>
      <w:r w:rsidRPr="00DA52BF">
        <w:rPr>
          <w:bCs/>
          <w:sz w:val="22"/>
        </w:rPr>
        <w:tab/>
        <w:t xml:space="preserve"> </w:t>
      </w:r>
      <w:r w:rsidRPr="0007750B">
        <w:rPr>
          <w:b/>
          <w:bCs/>
          <w:sz w:val="22"/>
        </w:rPr>
        <w:t>Ş</w:t>
      </w:r>
      <w:r w:rsidRPr="00DA52BF">
        <w:rPr>
          <w:b/>
          <w:bCs/>
          <w:sz w:val="22"/>
        </w:rPr>
        <w:t>EF SERVICIU TEHNIC</w:t>
      </w:r>
    </w:p>
    <w:p w14:paraId="2486521D" w14:textId="77777777" w:rsidR="00551CAF" w:rsidRPr="00DA52BF" w:rsidRDefault="00551CAF" w:rsidP="00FA53A2">
      <w:pPr>
        <w:rPr>
          <w:bCs/>
          <w:sz w:val="22"/>
        </w:rPr>
      </w:pPr>
      <w:r w:rsidRPr="00DA52BF">
        <w:rPr>
          <w:bCs/>
          <w:sz w:val="22"/>
        </w:rPr>
        <w:tab/>
      </w:r>
      <w:r w:rsidRPr="00DA52BF">
        <w:rPr>
          <w:bCs/>
          <w:sz w:val="22"/>
        </w:rPr>
        <w:tab/>
      </w:r>
      <w:r w:rsidRPr="00DA52BF">
        <w:rPr>
          <w:bCs/>
          <w:sz w:val="22"/>
        </w:rPr>
        <w:tab/>
      </w:r>
      <w:r w:rsidRPr="00DA52BF">
        <w:rPr>
          <w:bCs/>
          <w:sz w:val="22"/>
        </w:rPr>
        <w:tab/>
      </w:r>
      <w:r w:rsidRPr="00DA52BF">
        <w:rPr>
          <w:bCs/>
          <w:sz w:val="22"/>
        </w:rPr>
        <w:tab/>
      </w:r>
      <w:r w:rsidRPr="00DA52BF">
        <w:rPr>
          <w:bCs/>
          <w:sz w:val="22"/>
        </w:rPr>
        <w:tab/>
      </w:r>
      <w:r w:rsidRPr="00DA52BF">
        <w:rPr>
          <w:bCs/>
          <w:sz w:val="22"/>
        </w:rPr>
        <w:tab/>
      </w:r>
    </w:p>
    <w:p w14:paraId="2486521E" w14:textId="77777777" w:rsidR="00551CAF" w:rsidRDefault="00551CAF" w:rsidP="00FA53A2">
      <w:pPr>
        <w:rPr>
          <w:bCs/>
        </w:rPr>
      </w:pPr>
      <w:r w:rsidRPr="00DC7C82">
        <w:rPr>
          <w:bCs/>
        </w:rPr>
        <w:tab/>
      </w:r>
    </w:p>
    <w:p w14:paraId="2486521F" w14:textId="77777777" w:rsidR="00551CAF" w:rsidRDefault="00551CAF" w:rsidP="00FA53A2">
      <w:pPr>
        <w:rPr>
          <w:bCs/>
        </w:rPr>
      </w:pPr>
    </w:p>
    <w:p w14:paraId="24865220" w14:textId="77777777" w:rsidR="00551CAF" w:rsidRPr="00DC7C82" w:rsidRDefault="00551CAF" w:rsidP="00FA53A2">
      <w:pPr>
        <w:rPr>
          <w:bCs/>
        </w:rPr>
      </w:pPr>
    </w:p>
    <w:p w14:paraId="24865221" w14:textId="77777777" w:rsidR="00551CAF" w:rsidRPr="00DC7C82" w:rsidRDefault="00551CAF" w:rsidP="00FA53A2">
      <w:pPr>
        <w:rPr>
          <w:bCs/>
        </w:rPr>
      </w:pPr>
    </w:p>
    <w:p w14:paraId="24865222" w14:textId="77777777" w:rsidR="00551CAF" w:rsidRPr="00DC7C82" w:rsidRDefault="00551CAF" w:rsidP="00FA53A2">
      <w:r w:rsidRPr="00DC7C82">
        <w:tab/>
      </w:r>
      <w:r w:rsidRPr="00DC7C82">
        <w:tab/>
      </w:r>
      <w:r w:rsidRPr="00DC7C82">
        <w:tab/>
      </w:r>
      <w:r w:rsidRPr="00DC7C82">
        <w:tab/>
      </w:r>
    </w:p>
    <w:p w14:paraId="24865223" w14:textId="77777777" w:rsidR="00507672" w:rsidRDefault="00507672" w:rsidP="00FA53A2">
      <w:pPr>
        <w:rPr>
          <w:b/>
          <w:bCs/>
          <w:sz w:val="22"/>
          <w:szCs w:val="22"/>
        </w:rPr>
      </w:pPr>
    </w:p>
    <w:p w14:paraId="24865224" w14:textId="77777777" w:rsidR="00507672" w:rsidRDefault="00507672" w:rsidP="00FA53A2">
      <w:pPr>
        <w:rPr>
          <w:b/>
          <w:bCs/>
          <w:sz w:val="22"/>
          <w:szCs w:val="22"/>
        </w:rPr>
      </w:pPr>
    </w:p>
    <w:p w14:paraId="24865225" w14:textId="77777777" w:rsidR="00507672" w:rsidRDefault="00507672" w:rsidP="00FA53A2">
      <w:pPr>
        <w:rPr>
          <w:b/>
          <w:bCs/>
          <w:sz w:val="22"/>
          <w:szCs w:val="22"/>
        </w:rPr>
      </w:pPr>
    </w:p>
    <w:p w14:paraId="24865226" w14:textId="77777777" w:rsidR="00507672" w:rsidRDefault="00507672" w:rsidP="00FA53A2">
      <w:pPr>
        <w:rPr>
          <w:b/>
          <w:bCs/>
          <w:sz w:val="22"/>
          <w:szCs w:val="22"/>
        </w:rPr>
      </w:pPr>
    </w:p>
    <w:p w14:paraId="24865227" w14:textId="77777777" w:rsidR="00507672" w:rsidRDefault="00507672" w:rsidP="00FA53A2">
      <w:pPr>
        <w:rPr>
          <w:b/>
          <w:bCs/>
          <w:sz w:val="22"/>
          <w:szCs w:val="22"/>
        </w:rPr>
      </w:pPr>
    </w:p>
    <w:p w14:paraId="24865228" w14:textId="77777777" w:rsidR="00507672" w:rsidRDefault="00507672" w:rsidP="00FA53A2">
      <w:pPr>
        <w:rPr>
          <w:b/>
          <w:bCs/>
          <w:sz w:val="22"/>
          <w:szCs w:val="22"/>
        </w:rPr>
      </w:pPr>
    </w:p>
    <w:p w14:paraId="24865229" w14:textId="77777777" w:rsidR="00507672" w:rsidRDefault="00507672" w:rsidP="00FA53A2">
      <w:pPr>
        <w:rPr>
          <w:b/>
          <w:bCs/>
          <w:sz w:val="22"/>
          <w:szCs w:val="22"/>
        </w:rPr>
      </w:pPr>
    </w:p>
    <w:p w14:paraId="2486522A" w14:textId="77777777" w:rsidR="00507672" w:rsidRDefault="00507672" w:rsidP="00FA53A2">
      <w:pPr>
        <w:rPr>
          <w:b/>
          <w:bCs/>
          <w:sz w:val="22"/>
          <w:szCs w:val="22"/>
        </w:rPr>
      </w:pPr>
    </w:p>
    <w:p w14:paraId="2486522B" w14:textId="77777777" w:rsidR="00507672" w:rsidRDefault="00507672" w:rsidP="00FA53A2">
      <w:pPr>
        <w:rPr>
          <w:b/>
          <w:bCs/>
          <w:sz w:val="22"/>
          <w:szCs w:val="22"/>
        </w:rPr>
      </w:pPr>
    </w:p>
    <w:p w14:paraId="2486522C" w14:textId="77777777" w:rsidR="00507672" w:rsidRDefault="00507672" w:rsidP="00FA53A2">
      <w:pPr>
        <w:rPr>
          <w:b/>
          <w:bCs/>
          <w:sz w:val="22"/>
          <w:szCs w:val="22"/>
        </w:rPr>
      </w:pPr>
    </w:p>
    <w:p w14:paraId="2486522D" w14:textId="77777777" w:rsidR="00507672" w:rsidRDefault="00507672" w:rsidP="00FA53A2">
      <w:pPr>
        <w:rPr>
          <w:b/>
          <w:bCs/>
          <w:sz w:val="22"/>
          <w:szCs w:val="22"/>
        </w:rPr>
      </w:pPr>
    </w:p>
    <w:p w14:paraId="2486522E" w14:textId="77777777" w:rsidR="00507672" w:rsidRDefault="00507672" w:rsidP="00FA53A2">
      <w:pPr>
        <w:rPr>
          <w:b/>
          <w:bCs/>
          <w:sz w:val="22"/>
          <w:szCs w:val="22"/>
        </w:rPr>
      </w:pPr>
    </w:p>
    <w:p w14:paraId="2486522F" w14:textId="77777777" w:rsidR="00551CAF" w:rsidRPr="00DA52BF" w:rsidRDefault="00551CAF" w:rsidP="00FA53A2">
      <w:pPr>
        <w:rPr>
          <w:b/>
          <w:bCs/>
          <w:sz w:val="22"/>
          <w:szCs w:val="22"/>
        </w:rPr>
      </w:pPr>
      <w:proofErr w:type="gramStart"/>
      <w:r w:rsidRPr="00DA52BF">
        <w:rPr>
          <w:b/>
          <w:bCs/>
          <w:sz w:val="22"/>
          <w:szCs w:val="22"/>
        </w:rPr>
        <w:t>CONDI</w:t>
      </w:r>
      <w:r>
        <w:rPr>
          <w:b/>
          <w:bCs/>
          <w:sz w:val="22"/>
          <w:szCs w:val="22"/>
        </w:rPr>
        <w:t>Ţ</w:t>
      </w:r>
      <w:r w:rsidRPr="00DA52BF">
        <w:rPr>
          <w:b/>
          <w:bCs/>
          <w:sz w:val="22"/>
          <w:szCs w:val="22"/>
        </w:rPr>
        <w:t>II  OBLIGATORII</w:t>
      </w:r>
      <w:proofErr w:type="gramEnd"/>
    </w:p>
    <w:p w14:paraId="24865230" w14:textId="77777777" w:rsidR="00551CAF" w:rsidRPr="00DC7C82" w:rsidRDefault="00551CAF" w:rsidP="00FA53A2">
      <w:pPr>
        <w:rPr>
          <w:bCs/>
          <w:sz w:val="22"/>
          <w:szCs w:val="22"/>
        </w:rPr>
      </w:pPr>
      <w:r w:rsidRPr="00DC7C82">
        <w:rPr>
          <w:bCs/>
          <w:sz w:val="22"/>
          <w:szCs w:val="22"/>
        </w:rPr>
        <w:tab/>
      </w:r>
      <w:proofErr w:type="gramStart"/>
      <w:r w:rsidRPr="00DC7C82">
        <w:rPr>
          <w:bCs/>
          <w:sz w:val="22"/>
          <w:szCs w:val="22"/>
        </w:rPr>
        <w:t>pentru</w:t>
      </w:r>
      <w:proofErr w:type="gramEnd"/>
      <w:r w:rsidRPr="00DC7C82">
        <w:rPr>
          <w:bCs/>
          <w:sz w:val="22"/>
          <w:szCs w:val="22"/>
        </w:rPr>
        <w:t xml:space="preserve"> efectuarea spargerii  si refacerii sistemului rutier si a zonelor verzi:</w:t>
      </w:r>
    </w:p>
    <w:p w14:paraId="24865231" w14:textId="77777777" w:rsidR="00551CAF" w:rsidRPr="00DC7C82" w:rsidRDefault="00551CAF" w:rsidP="00FA53A2">
      <w:pPr>
        <w:jc w:val="both"/>
        <w:rPr>
          <w:bCs/>
          <w:sz w:val="22"/>
          <w:szCs w:val="22"/>
        </w:rPr>
      </w:pPr>
      <w:r w:rsidRPr="00DC7C82">
        <w:rPr>
          <w:bCs/>
          <w:sz w:val="22"/>
          <w:szCs w:val="22"/>
        </w:rPr>
        <w:tab/>
      </w:r>
    </w:p>
    <w:p w14:paraId="24865232" w14:textId="77777777" w:rsidR="00551CAF" w:rsidRPr="00DC7C82" w:rsidRDefault="00551CAF" w:rsidP="00551CAF">
      <w:pPr>
        <w:numPr>
          <w:ilvl w:val="0"/>
          <w:numId w:val="31"/>
        </w:numPr>
        <w:jc w:val="both"/>
        <w:rPr>
          <w:bCs/>
          <w:sz w:val="22"/>
          <w:szCs w:val="22"/>
        </w:rPr>
      </w:pPr>
      <w:r w:rsidRPr="00DC7C82">
        <w:rPr>
          <w:bCs/>
          <w:sz w:val="22"/>
          <w:szCs w:val="22"/>
        </w:rPr>
        <w:t>Dacă prin efectuarea spargerii se impune crearea de restricţii sau închiderea circula</w:t>
      </w:r>
      <w:r>
        <w:rPr>
          <w:bCs/>
          <w:sz w:val="22"/>
          <w:szCs w:val="22"/>
        </w:rPr>
        <w:t>ţ</w:t>
      </w:r>
      <w:r w:rsidRPr="00DC7C82">
        <w:rPr>
          <w:bCs/>
          <w:sz w:val="22"/>
          <w:szCs w:val="22"/>
        </w:rPr>
        <w:t>iei în sectorul de lucru, se va obţine în prealabil aprobarea scrisă a Primăriei Municipiului Dej, (Direc</w:t>
      </w:r>
      <w:r>
        <w:rPr>
          <w:bCs/>
          <w:sz w:val="22"/>
          <w:szCs w:val="22"/>
        </w:rPr>
        <w:t>ţ</w:t>
      </w:r>
      <w:r w:rsidRPr="00DC7C82">
        <w:rPr>
          <w:bCs/>
          <w:sz w:val="22"/>
          <w:szCs w:val="22"/>
        </w:rPr>
        <w:t xml:space="preserve">iei Tehnice) şi acordul Biroului Politiei Rutiere a </w:t>
      </w:r>
      <w:proofErr w:type="gramStart"/>
      <w:r w:rsidRPr="00DC7C82">
        <w:rPr>
          <w:bCs/>
          <w:sz w:val="22"/>
          <w:szCs w:val="22"/>
        </w:rPr>
        <w:t>municipiului  conform</w:t>
      </w:r>
      <w:proofErr w:type="gramEnd"/>
      <w:r w:rsidRPr="00DC7C82">
        <w:rPr>
          <w:bCs/>
          <w:sz w:val="22"/>
          <w:szCs w:val="22"/>
        </w:rPr>
        <w:t xml:space="preserve"> Normelor 1112/411/2000.</w:t>
      </w:r>
    </w:p>
    <w:p w14:paraId="24865233" w14:textId="77777777" w:rsidR="00551CAF" w:rsidRPr="00DC7C82" w:rsidRDefault="00551CAF" w:rsidP="00551CAF">
      <w:pPr>
        <w:numPr>
          <w:ilvl w:val="0"/>
          <w:numId w:val="31"/>
        </w:numPr>
        <w:jc w:val="both"/>
        <w:rPr>
          <w:bCs/>
          <w:sz w:val="22"/>
          <w:szCs w:val="22"/>
        </w:rPr>
      </w:pPr>
      <w:r w:rsidRPr="00DC7C82">
        <w:rPr>
          <w:bCs/>
          <w:sz w:val="22"/>
          <w:szCs w:val="22"/>
        </w:rPr>
        <w:t>Pe timpul executării lucrărilor se vor instala mijloacele de semnalizare şi de protecţie necesare conform prevederilor legale (Normele 1112/411 din 4 aprilie 2000)</w:t>
      </w:r>
      <w:r>
        <w:rPr>
          <w:bCs/>
          <w:sz w:val="22"/>
          <w:szCs w:val="22"/>
        </w:rPr>
        <w:t>.</w:t>
      </w:r>
    </w:p>
    <w:p w14:paraId="24865234" w14:textId="77777777" w:rsidR="00551CAF" w:rsidRPr="00DC7C82" w:rsidRDefault="00551CAF" w:rsidP="00551CAF">
      <w:pPr>
        <w:numPr>
          <w:ilvl w:val="0"/>
          <w:numId w:val="31"/>
        </w:numPr>
        <w:jc w:val="both"/>
        <w:rPr>
          <w:bCs/>
          <w:sz w:val="22"/>
          <w:szCs w:val="22"/>
        </w:rPr>
      </w:pPr>
      <w:r w:rsidRPr="00DC7C82">
        <w:rPr>
          <w:bCs/>
          <w:sz w:val="22"/>
          <w:szCs w:val="22"/>
        </w:rPr>
        <w:t xml:space="preserve">Materialele rezultate din spargere se vor </w:t>
      </w:r>
      <w:proofErr w:type="gramStart"/>
      <w:r w:rsidRPr="00DC7C82">
        <w:rPr>
          <w:bCs/>
          <w:sz w:val="22"/>
          <w:szCs w:val="22"/>
        </w:rPr>
        <w:t>evacua  imediat</w:t>
      </w:r>
      <w:proofErr w:type="gramEnd"/>
      <w:r w:rsidRPr="00DC7C82">
        <w:rPr>
          <w:bCs/>
          <w:sz w:val="22"/>
          <w:szCs w:val="22"/>
        </w:rPr>
        <w:t xml:space="preserve"> după săpătură.</w:t>
      </w:r>
    </w:p>
    <w:p w14:paraId="24865235" w14:textId="77777777" w:rsidR="00551CAF" w:rsidRPr="00DC7C82" w:rsidRDefault="00551CAF" w:rsidP="00551CAF">
      <w:pPr>
        <w:numPr>
          <w:ilvl w:val="0"/>
          <w:numId w:val="31"/>
        </w:numPr>
        <w:jc w:val="both"/>
        <w:rPr>
          <w:bCs/>
          <w:sz w:val="22"/>
          <w:szCs w:val="22"/>
        </w:rPr>
      </w:pPr>
      <w:r w:rsidRPr="00DC7C82">
        <w:rPr>
          <w:bCs/>
          <w:sz w:val="22"/>
          <w:szCs w:val="22"/>
        </w:rPr>
        <w:t xml:space="preserve">Lucrările de umplutură se vor realiza cu balast care </w:t>
      </w:r>
      <w:proofErr w:type="gramStart"/>
      <w:r w:rsidRPr="00DC7C82">
        <w:rPr>
          <w:bCs/>
          <w:sz w:val="22"/>
          <w:szCs w:val="22"/>
        </w:rPr>
        <w:t>va</w:t>
      </w:r>
      <w:proofErr w:type="gramEnd"/>
      <w:r w:rsidRPr="00DC7C82">
        <w:rPr>
          <w:bCs/>
          <w:sz w:val="22"/>
          <w:szCs w:val="22"/>
        </w:rPr>
        <w:t xml:space="preserve"> fi compactat în straturi su</w:t>
      </w:r>
      <w:smartTag w:uri="urn:schemas-microsoft-com:office:smarttags" w:element="PersonName">
        <w:r w:rsidRPr="00DC7C82">
          <w:rPr>
            <w:bCs/>
            <w:sz w:val="22"/>
            <w:szCs w:val="22"/>
          </w:rPr>
          <w:t>cc</w:t>
        </w:r>
      </w:smartTag>
      <w:r w:rsidRPr="00DC7C82">
        <w:rPr>
          <w:bCs/>
          <w:sz w:val="22"/>
          <w:szCs w:val="22"/>
        </w:rPr>
        <w:t>esive, conform normativelor în vigoare, până la nivelul carosabilului.</w:t>
      </w:r>
    </w:p>
    <w:p w14:paraId="24865236" w14:textId="77777777" w:rsidR="00551CAF" w:rsidRPr="00DC7C82" w:rsidRDefault="00551CAF" w:rsidP="00551CAF">
      <w:pPr>
        <w:numPr>
          <w:ilvl w:val="0"/>
          <w:numId w:val="31"/>
        </w:numPr>
        <w:jc w:val="both"/>
        <w:rPr>
          <w:bCs/>
          <w:sz w:val="22"/>
          <w:szCs w:val="22"/>
        </w:rPr>
      </w:pPr>
      <w:r w:rsidRPr="00DC7C82">
        <w:rPr>
          <w:bCs/>
          <w:sz w:val="22"/>
          <w:szCs w:val="22"/>
        </w:rPr>
        <w:t>Refacerea  va readuce sistemul rutier în zona verde afectată de spargere exact ca la situaţia dinaintea spargerii, respectând următoarea structură:</w:t>
      </w:r>
    </w:p>
    <w:p w14:paraId="24865237" w14:textId="77777777" w:rsidR="00551CAF" w:rsidRDefault="00551CAF" w:rsidP="00551CAF">
      <w:pPr>
        <w:numPr>
          <w:ilvl w:val="1"/>
          <w:numId w:val="33"/>
        </w:numPr>
        <w:jc w:val="both"/>
        <w:rPr>
          <w:bCs/>
          <w:sz w:val="22"/>
          <w:szCs w:val="22"/>
        </w:rPr>
      </w:pPr>
      <w:r w:rsidRPr="00DC7C82">
        <w:rPr>
          <w:bCs/>
          <w:sz w:val="22"/>
          <w:szCs w:val="22"/>
        </w:rPr>
        <w:t>pentru străzile din beton asfaltic sau ciment</w:t>
      </w:r>
    </w:p>
    <w:p w14:paraId="24865238" w14:textId="77777777" w:rsidR="00551CAF" w:rsidRPr="00DC7C82" w:rsidRDefault="00551CAF" w:rsidP="0007750B">
      <w:pPr>
        <w:ind w:left="1080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4"/>
        <w:gridCol w:w="3686"/>
        <w:gridCol w:w="1417"/>
        <w:gridCol w:w="1244"/>
      </w:tblGrid>
      <w:tr w:rsidR="00551CAF" w:rsidRPr="00DC7C82" w14:paraId="2486523D" w14:textId="77777777" w:rsidTr="002716E3">
        <w:trPr>
          <w:cantSplit/>
          <w:jc w:val="center"/>
        </w:trPr>
        <w:tc>
          <w:tcPr>
            <w:tcW w:w="3464" w:type="dxa"/>
            <w:vMerge w:val="restart"/>
          </w:tcPr>
          <w:p w14:paraId="24865239" w14:textId="77777777" w:rsidR="00551CAF" w:rsidRPr="00DC7C82" w:rsidRDefault="00551CAF" w:rsidP="006D2F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Carosabil ş</w:t>
            </w:r>
            <w:r w:rsidRPr="00DC7C82">
              <w:rPr>
                <w:bCs/>
                <w:sz w:val="22"/>
                <w:szCs w:val="22"/>
              </w:rPr>
              <w:t>i trotuar din beton asfaltic(</w:t>
            </w:r>
            <w:r>
              <w:rPr>
                <w:bCs/>
                <w:sz w:val="22"/>
                <w:szCs w:val="22"/>
              </w:rPr>
              <w:t>î</w:t>
            </w:r>
            <w:r w:rsidRPr="00DC7C82">
              <w:rPr>
                <w:bCs/>
                <w:sz w:val="22"/>
                <w:szCs w:val="22"/>
              </w:rPr>
              <w:t>n condi</w:t>
            </w:r>
            <w:r>
              <w:rPr>
                <w:bCs/>
                <w:sz w:val="22"/>
                <w:szCs w:val="22"/>
              </w:rPr>
              <w:t>ţ</w:t>
            </w:r>
            <w:r w:rsidRPr="00DC7C82">
              <w:rPr>
                <w:bCs/>
                <w:sz w:val="22"/>
                <w:szCs w:val="22"/>
              </w:rPr>
              <w:t xml:space="preserve">ii atmosferice normale sub aspectul temperaturii </w:t>
            </w:r>
            <w:r>
              <w:rPr>
                <w:bCs/>
                <w:sz w:val="22"/>
                <w:szCs w:val="22"/>
              </w:rPr>
              <w:t>ş</w:t>
            </w:r>
            <w:r w:rsidRPr="00DC7C82">
              <w:rPr>
                <w:bCs/>
                <w:sz w:val="22"/>
                <w:szCs w:val="22"/>
              </w:rPr>
              <w:t>i umidită</w:t>
            </w:r>
            <w:r>
              <w:rPr>
                <w:bCs/>
                <w:sz w:val="22"/>
                <w:szCs w:val="22"/>
              </w:rPr>
              <w:t>ţ</w:t>
            </w:r>
            <w:r w:rsidRPr="00DC7C82">
              <w:rPr>
                <w:bCs/>
                <w:sz w:val="22"/>
                <w:szCs w:val="22"/>
              </w:rPr>
              <w:t>ii)</w:t>
            </w:r>
          </w:p>
        </w:tc>
        <w:tc>
          <w:tcPr>
            <w:tcW w:w="3686" w:type="dxa"/>
            <w:vMerge w:val="restart"/>
          </w:tcPr>
          <w:p w14:paraId="2486523A" w14:textId="77777777" w:rsidR="00551CAF" w:rsidRPr="00DC7C82" w:rsidRDefault="00551CAF" w:rsidP="006D2F3E">
            <w:pPr>
              <w:rPr>
                <w:bCs/>
                <w:sz w:val="22"/>
                <w:szCs w:val="22"/>
              </w:rPr>
            </w:pPr>
            <w:r w:rsidRPr="00DC7C82">
              <w:rPr>
                <w:bCs/>
                <w:sz w:val="22"/>
                <w:szCs w:val="22"/>
              </w:rPr>
              <w:t>Strat de uzura Ba 8 aditivat</w:t>
            </w:r>
          </w:p>
        </w:tc>
        <w:tc>
          <w:tcPr>
            <w:tcW w:w="1417" w:type="dxa"/>
          </w:tcPr>
          <w:p w14:paraId="2486523B" w14:textId="77777777" w:rsidR="00551CAF" w:rsidRPr="00DC7C82" w:rsidRDefault="00551CAF" w:rsidP="00FA53A2">
            <w:pPr>
              <w:rPr>
                <w:bCs/>
                <w:sz w:val="22"/>
                <w:szCs w:val="22"/>
              </w:rPr>
            </w:pPr>
            <w:r w:rsidRPr="00DC7C82">
              <w:rPr>
                <w:bCs/>
                <w:sz w:val="22"/>
                <w:szCs w:val="22"/>
              </w:rPr>
              <w:t>Carosabil</w:t>
            </w:r>
          </w:p>
        </w:tc>
        <w:tc>
          <w:tcPr>
            <w:tcW w:w="1244" w:type="dxa"/>
          </w:tcPr>
          <w:p w14:paraId="2486523C" w14:textId="77777777" w:rsidR="00551CAF" w:rsidRPr="00DC7C82" w:rsidRDefault="00551CAF" w:rsidP="00FA53A2">
            <w:pPr>
              <w:rPr>
                <w:bCs/>
                <w:sz w:val="22"/>
                <w:szCs w:val="22"/>
              </w:rPr>
            </w:pPr>
            <w:r w:rsidRPr="00DC7C82">
              <w:rPr>
                <w:bCs/>
                <w:sz w:val="22"/>
                <w:szCs w:val="22"/>
              </w:rPr>
              <w:t>Trotuar</w:t>
            </w:r>
          </w:p>
        </w:tc>
      </w:tr>
      <w:tr w:rsidR="00551CAF" w:rsidRPr="00DC7C82" w14:paraId="24865242" w14:textId="77777777" w:rsidTr="002716E3">
        <w:trPr>
          <w:cantSplit/>
          <w:jc w:val="center"/>
        </w:trPr>
        <w:tc>
          <w:tcPr>
            <w:tcW w:w="3464" w:type="dxa"/>
            <w:vMerge/>
          </w:tcPr>
          <w:p w14:paraId="2486523E" w14:textId="77777777" w:rsidR="00551CAF" w:rsidRPr="00DC7C82" w:rsidRDefault="00551CAF" w:rsidP="00FA53A2">
            <w:pPr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14:paraId="2486523F" w14:textId="77777777" w:rsidR="00551CAF" w:rsidRPr="00DC7C82" w:rsidRDefault="00551CAF" w:rsidP="00FA53A2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4865240" w14:textId="77777777" w:rsidR="00551CAF" w:rsidRPr="00DC7C82" w:rsidRDefault="00551CAF" w:rsidP="00FA53A2">
            <w:pPr>
              <w:rPr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cm"/>
              </w:smartTagPr>
              <w:r w:rsidRPr="00DC7C82">
                <w:rPr>
                  <w:bCs/>
                  <w:sz w:val="22"/>
                  <w:szCs w:val="22"/>
                </w:rPr>
                <w:t>4 cm</w:t>
              </w:r>
            </w:smartTag>
          </w:p>
        </w:tc>
        <w:tc>
          <w:tcPr>
            <w:tcW w:w="1244" w:type="dxa"/>
          </w:tcPr>
          <w:p w14:paraId="24865241" w14:textId="77777777" w:rsidR="00551CAF" w:rsidRPr="00DC7C82" w:rsidRDefault="00551CAF" w:rsidP="00FA53A2">
            <w:pPr>
              <w:rPr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cm"/>
              </w:smartTagPr>
              <w:r w:rsidRPr="00DC7C82">
                <w:rPr>
                  <w:bCs/>
                  <w:sz w:val="22"/>
                  <w:szCs w:val="22"/>
                </w:rPr>
                <w:t>4 cm</w:t>
              </w:r>
            </w:smartTag>
          </w:p>
        </w:tc>
      </w:tr>
      <w:tr w:rsidR="00551CAF" w:rsidRPr="00DC7C82" w14:paraId="24865247" w14:textId="77777777" w:rsidTr="002716E3">
        <w:trPr>
          <w:cantSplit/>
          <w:jc w:val="center"/>
        </w:trPr>
        <w:tc>
          <w:tcPr>
            <w:tcW w:w="3464" w:type="dxa"/>
            <w:vMerge/>
          </w:tcPr>
          <w:p w14:paraId="24865243" w14:textId="77777777" w:rsidR="00551CAF" w:rsidRPr="00DC7C82" w:rsidRDefault="00551CAF" w:rsidP="00FA53A2">
            <w:pPr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24865244" w14:textId="77777777" w:rsidR="00551CAF" w:rsidRPr="00DC7C82" w:rsidRDefault="00551CAF" w:rsidP="00FA53A2">
            <w:pPr>
              <w:rPr>
                <w:bCs/>
                <w:sz w:val="22"/>
                <w:szCs w:val="22"/>
              </w:rPr>
            </w:pPr>
            <w:r w:rsidRPr="00DC7C82">
              <w:rPr>
                <w:bCs/>
                <w:sz w:val="22"/>
                <w:szCs w:val="22"/>
              </w:rPr>
              <w:t>Binder BAD 25</w:t>
            </w:r>
          </w:p>
        </w:tc>
        <w:tc>
          <w:tcPr>
            <w:tcW w:w="1417" w:type="dxa"/>
          </w:tcPr>
          <w:p w14:paraId="24865245" w14:textId="77777777" w:rsidR="00551CAF" w:rsidRPr="00DC7C82" w:rsidRDefault="00551CAF" w:rsidP="00FA53A2">
            <w:pPr>
              <w:rPr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 cm"/>
              </w:smartTagPr>
              <w:r w:rsidRPr="00DC7C82">
                <w:rPr>
                  <w:bCs/>
                  <w:sz w:val="22"/>
                  <w:szCs w:val="22"/>
                </w:rPr>
                <w:t>6 cm</w:t>
              </w:r>
            </w:smartTag>
          </w:p>
        </w:tc>
        <w:tc>
          <w:tcPr>
            <w:tcW w:w="1244" w:type="dxa"/>
          </w:tcPr>
          <w:p w14:paraId="24865246" w14:textId="77777777" w:rsidR="00551CAF" w:rsidRPr="00DC7C82" w:rsidRDefault="00551CAF" w:rsidP="00FA53A2">
            <w:pPr>
              <w:rPr>
                <w:bCs/>
                <w:sz w:val="22"/>
                <w:szCs w:val="22"/>
              </w:rPr>
            </w:pPr>
            <w:r w:rsidRPr="00DC7C82">
              <w:rPr>
                <w:bCs/>
                <w:sz w:val="22"/>
                <w:szCs w:val="22"/>
              </w:rPr>
              <w:t>-</w:t>
            </w:r>
          </w:p>
        </w:tc>
      </w:tr>
      <w:tr w:rsidR="00551CAF" w:rsidRPr="00DC7C82" w14:paraId="2486524C" w14:textId="77777777" w:rsidTr="002716E3">
        <w:trPr>
          <w:cantSplit/>
          <w:jc w:val="center"/>
        </w:trPr>
        <w:tc>
          <w:tcPr>
            <w:tcW w:w="3464" w:type="dxa"/>
            <w:vMerge/>
          </w:tcPr>
          <w:p w14:paraId="24865248" w14:textId="77777777" w:rsidR="00551CAF" w:rsidRPr="00DC7C82" w:rsidRDefault="00551CAF" w:rsidP="00FA53A2">
            <w:pPr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24865249" w14:textId="77777777" w:rsidR="00551CAF" w:rsidRPr="00DC7C82" w:rsidRDefault="00551CAF" w:rsidP="00FA53A2">
            <w:pPr>
              <w:rPr>
                <w:bCs/>
                <w:sz w:val="22"/>
                <w:szCs w:val="22"/>
              </w:rPr>
            </w:pPr>
            <w:r w:rsidRPr="00DC7C82">
              <w:rPr>
                <w:bCs/>
                <w:sz w:val="22"/>
                <w:szCs w:val="22"/>
              </w:rPr>
              <w:t>Balast stabilizat</w:t>
            </w:r>
          </w:p>
        </w:tc>
        <w:tc>
          <w:tcPr>
            <w:tcW w:w="1417" w:type="dxa"/>
          </w:tcPr>
          <w:p w14:paraId="2486524A" w14:textId="77777777" w:rsidR="00551CAF" w:rsidRPr="00DC7C82" w:rsidRDefault="00551CAF" w:rsidP="00FA53A2">
            <w:pPr>
              <w:rPr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5 cm"/>
              </w:smartTagPr>
              <w:r w:rsidRPr="00DC7C82">
                <w:rPr>
                  <w:bCs/>
                  <w:sz w:val="22"/>
                  <w:szCs w:val="22"/>
                </w:rPr>
                <w:t>15 cm</w:t>
              </w:r>
            </w:smartTag>
          </w:p>
        </w:tc>
        <w:tc>
          <w:tcPr>
            <w:tcW w:w="1244" w:type="dxa"/>
          </w:tcPr>
          <w:p w14:paraId="2486524B" w14:textId="77777777" w:rsidR="00551CAF" w:rsidRPr="00DC7C82" w:rsidRDefault="00551CAF" w:rsidP="00FA53A2">
            <w:pPr>
              <w:rPr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 cm"/>
              </w:smartTagPr>
              <w:r w:rsidRPr="00DC7C82">
                <w:rPr>
                  <w:bCs/>
                  <w:sz w:val="22"/>
                  <w:szCs w:val="22"/>
                </w:rPr>
                <w:t>10 cm</w:t>
              </w:r>
            </w:smartTag>
          </w:p>
        </w:tc>
      </w:tr>
      <w:tr w:rsidR="00551CAF" w:rsidRPr="00DC7C82" w14:paraId="24865251" w14:textId="77777777" w:rsidTr="002716E3">
        <w:trPr>
          <w:jc w:val="center"/>
        </w:trPr>
        <w:tc>
          <w:tcPr>
            <w:tcW w:w="3464" w:type="dxa"/>
            <w:vMerge w:val="restart"/>
          </w:tcPr>
          <w:p w14:paraId="2486524D" w14:textId="77777777" w:rsidR="00551CAF" w:rsidRPr="00DC7C82" w:rsidRDefault="00551CAF" w:rsidP="00FA53A2">
            <w:pPr>
              <w:rPr>
                <w:bCs/>
                <w:sz w:val="22"/>
                <w:szCs w:val="22"/>
              </w:rPr>
            </w:pPr>
            <w:r w:rsidRPr="00DC7C82">
              <w:rPr>
                <w:bCs/>
                <w:sz w:val="22"/>
                <w:szCs w:val="22"/>
              </w:rPr>
              <w:t>Carosabil şi trotuar din beton asfaltic(în condiţii de umiditate crescută si temperaturi scăzute)</w:t>
            </w:r>
          </w:p>
        </w:tc>
        <w:tc>
          <w:tcPr>
            <w:tcW w:w="3686" w:type="dxa"/>
          </w:tcPr>
          <w:p w14:paraId="2486524E" w14:textId="77777777" w:rsidR="00551CAF" w:rsidRPr="00DC7C82" w:rsidRDefault="00551CAF" w:rsidP="00FA53A2">
            <w:pPr>
              <w:rPr>
                <w:bCs/>
                <w:sz w:val="22"/>
                <w:szCs w:val="22"/>
              </w:rPr>
            </w:pPr>
            <w:r w:rsidRPr="00DC7C82">
              <w:rPr>
                <w:bCs/>
                <w:sz w:val="22"/>
                <w:szCs w:val="22"/>
              </w:rPr>
              <w:t>Asfalt turnat</w:t>
            </w:r>
          </w:p>
        </w:tc>
        <w:tc>
          <w:tcPr>
            <w:tcW w:w="1417" w:type="dxa"/>
          </w:tcPr>
          <w:p w14:paraId="2486524F" w14:textId="77777777" w:rsidR="00551CAF" w:rsidRPr="00DC7C82" w:rsidRDefault="00551CAF" w:rsidP="00FA53A2">
            <w:pPr>
              <w:rPr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 cm"/>
              </w:smartTagPr>
              <w:r w:rsidRPr="00DC7C82">
                <w:rPr>
                  <w:bCs/>
                  <w:sz w:val="22"/>
                  <w:szCs w:val="22"/>
                </w:rPr>
                <w:t>6 cm</w:t>
              </w:r>
            </w:smartTag>
          </w:p>
        </w:tc>
        <w:tc>
          <w:tcPr>
            <w:tcW w:w="1244" w:type="dxa"/>
          </w:tcPr>
          <w:p w14:paraId="24865250" w14:textId="77777777" w:rsidR="00551CAF" w:rsidRPr="00DC7C82" w:rsidRDefault="00551CAF" w:rsidP="00FA53A2">
            <w:pPr>
              <w:rPr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cm"/>
              </w:smartTagPr>
              <w:r w:rsidRPr="00DC7C82">
                <w:rPr>
                  <w:bCs/>
                  <w:sz w:val="22"/>
                  <w:szCs w:val="22"/>
                </w:rPr>
                <w:t>4 cm</w:t>
              </w:r>
            </w:smartTag>
          </w:p>
        </w:tc>
      </w:tr>
      <w:tr w:rsidR="00551CAF" w:rsidRPr="00DC7C82" w14:paraId="24865256" w14:textId="77777777" w:rsidTr="002716E3">
        <w:trPr>
          <w:jc w:val="center"/>
        </w:trPr>
        <w:tc>
          <w:tcPr>
            <w:tcW w:w="3464" w:type="dxa"/>
            <w:vMerge/>
          </w:tcPr>
          <w:p w14:paraId="24865252" w14:textId="77777777" w:rsidR="00551CAF" w:rsidRPr="00DC7C82" w:rsidRDefault="00551CAF" w:rsidP="00FA53A2">
            <w:pPr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24865253" w14:textId="77777777" w:rsidR="00551CAF" w:rsidRPr="00DC7C82" w:rsidRDefault="00551CAF" w:rsidP="00FA53A2">
            <w:pPr>
              <w:rPr>
                <w:bCs/>
                <w:sz w:val="22"/>
                <w:szCs w:val="22"/>
              </w:rPr>
            </w:pPr>
            <w:r w:rsidRPr="00DC7C82">
              <w:rPr>
                <w:bCs/>
                <w:sz w:val="22"/>
                <w:szCs w:val="22"/>
              </w:rPr>
              <w:t>Beton de ciment rutier C16/20  aditivat</w:t>
            </w:r>
          </w:p>
        </w:tc>
        <w:tc>
          <w:tcPr>
            <w:tcW w:w="1417" w:type="dxa"/>
          </w:tcPr>
          <w:p w14:paraId="24865254" w14:textId="77777777" w:rsidR="00551CAF" w:rsidRPr="00DC7C82" w:rsidRDefault="00551CAF" w:rsidP="00FA53A2">
            <w:pPr>
              <w:rPr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 cm"/>
              </w:smartTagPr>
              <w:r w:rsidRPr="00DC7C82">
                <w:rPr>
                  <w:bCs/>
                  <w:sz w:val="22"/>
                  <w:szCs w:val="22"/>
                </w:rPr>
                <w:t>20 cm</w:t>
              </w:r>
            </w:smartTag>
          </w:p>
        </w:tc>
        <w:tc>
          <w:tcPr>
            <w:tcW w:w="1244" w:type="dxa"/>
          </w:tcPr>
          <w:p w14:paraId="24865255" w14:textId="77777777" w:rsidR="00551CAF" w:rsidRPr="00DC7C82" w:rsidRDefault="00551CAF" w:rsidP="00FA53A2">
            <w:pPr>
              <w:rPr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5 cm"/>
              </w:smartTagPr>
              <w:r w:rsidRPr="00DC7C82">
                <w:rPr>
                  <w:bCs/>
                  <w:sz w:val="22"/>
                  <w:szCs w:val="22"/>
                </w:rPr>
                <w:t>15 cm</w:t>
              </w:r>
            </w:smartTag>
          </w:p>
        </w:tc>
      </w:tr>
      <w:tr w:rsidR="00551CAF" w:rsidRPr="00DC7C82" w14:paraId="2486525B" w14:textId="77777777" w:rsidTr="002716E3">
        <w:trPr>
          <w:jc w:val="center"/>
        </w:trPr>
        <w:tc>
          <w:tcPr>
            <w:tcW w:w="3464" w:type="dxa"/>
            <w:vMerge w:val="restart"/>
          </w:tcPr>
          <w:p w14:paraId="24865257" w14:textId="77777777" w:rsidR="00551CAF" w:rsidRPr="00DC7C82" w:rsidRDefault="00551CAF" w:rsidP="00FA53A2">
            <w:pPr>
              <w:rPr>
                <w:bCs/>
                <w:sz w:val="22"/>
                <w:szCs w:val="22"/>
              </w:rPr>
            </w:pPr>
            <w:r w:rsidRPr="00DC7C82">
              <w:rPr>
                <w:bCs/>
                <w:sz w:val="22"/>
                <w:szCs w:val="22"/>
              </w:rPr>
              <w:t>Carosabil si trotuar din beton de ciment.</w:t>
            </w:r>
          </w:p>
        </w:tc>
        <w:tc>
          <w:tcPr>
            <w:tcW w:w="3686" w:type="dxa"/>
          </w:tcPr>
          <w:p w14:paraId="24865258" w14:textId="77777777" w:rsidR="00551CAF" w:rsidRPr="00DC7C82" w:rsidRDefault="00551CAF" w:rsidP="00FA53A2">
            <w:pPr>
              <w:rPr>
                <w:bCs/>
                <w:sz w:val="22"/>
                <w:szCs w:val="22"/>
              </w:rPr>
            </w:pPr>
            <w:r w:rsidRPr="00DC7C82">
              <w:rPr>
                <w:bCs/>
                <w:sz w:val="22"/>
                <w:szCs w:val="22"/>
              </w:rPr>
              <w:t>Beton rutier C25/30</w:t>
            </w:r>
          </w:p>
        </w:tc>
        <w:tc>
          <w:tcPr>
            <w:tcW w:w="1417" w:type="dxa"/>
          </w:tcPr>
          <w:p w14:paraId="24865259" w14:textId="77777777" w:rsidR="00551CAF" w:rsidRPr="00DC7C82" w:rsidRDefault="00551CAF" w:rsidP="00FA53A2">
            <w:pPr>
              <w:rPr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5 cm"/>
              </w:smartTagPr>
              <w:r w:rsidRPr="00DC7C82">
                <w:rPr>
                  <w:bCs/>
                  <w:sz w:val="22"/>
                  <w:szCs w:val="22"/>
                </w:rPr>
                <w:t>25 cm</w:t>
              </w:r>
            </w:smartTag>
          </w:p>
        </w:tc>
        <w:tc>
          <w:tcPr>
            <w:tcW w:w="1244" w:type="dxa"/>
          </w:tcPr>
          <w:p w14:paraId="2486525A" w14:textId="77777777" w:rsidR="00551CAF" w:rsidRPr="00DC7C82" w:rsidRDefault="00551CAF" w:rsidP="00FA53A2">
            <w:pPr>
              <w:rPr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5 cm"/>
              </w:smartTagPr>
              <w:r w:rsidRPr="00DC7C82">
                <w:rPr>
                  <w:bCs/>
                  <w:sz w:val="22"/>
                  <w:szCs w:val="22"/>
                </w:rPr>
                <w:t>15 cm</w:t>
              </w:r>
            </w:smartTag>
          </w:p>
        </w:tc>
      </w:tr>
      <w:tr w:rsidR="00551CAF" w:rsidRPr="00DC7C82" w14:paraId="24865260" w14:textId="77777777" w:rsidTr="002716E3">
        <w:trPr>
          <w:jc w:val="center"/>
        </w:trPr>
        <w:tc>
          <w:tcPr>
            <w:tcW w:w="3464" w:type="dxa"/>
            <w:vMerge/>
          </w:tcPr>
          <w:p w14:paraId="2486525C" w14:textId="77777777" w:rsidR="00551CAF" w:rsidRPr="00DC7C82" w:rsidRDefault="00551CAF" w:rsidP="00FA53A2">
            <w:pPr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2486525D" w14:textId="77777777" w:rsidR="00551CAF" w:rsidRPr="00DC7C82" w:rsidRDefault="00551CAF" w:rsidP="00FA53A2">
            <w:pPr>
              <w:rPr>
                <w:bCs/>
                <w:sz w:val="22"/>
                <w:szCs w:val="22"/>
              </w:rPr>
            </w:pPr>
            <w:r w:rsidRPr="00DC7C82">
              <w:rPr>
                <w:bCs/>
                <w:sz w:val="22"/>
                <w:szCs w:val="22"/>
              </w:rPr>
              <w:t>Folie groasă de polietilenă</w:t>
            </w:r>
          </w:p>
        </w:tc>
        <w:tc>
          <w:tcPr>
            <w:tcW w:w="1417" w:type="dxa"/>
          </w:tcPr>
          <w:p w14:paraId="2486525E" w14:textId="77777777" w:rsidR="00551CAF" w:rsidRPr="00DC7C82" w:rsidRDefault="00551CAF" w:rsidP="00FA53A2">
            <w:pPr>
              <w:rPr>
                <w:bCs/>
                <w:sz w:val="22"/>
                <w:szCs w:val="22"/>
              </w:rPr>
            </w:pPr>
            <w:r w:rsidRPr="00DC7C82">
              <w:rPr>
                <w:bCs/>
                <w:sz w:val="22"/>
                <w:szCs w:val="22"/>
              </w:rPr>
              <w:t>Da</w:t>
            </w:r>
          </w:p>
        </w:tc>
        <w:tc>
          <w:tcPr>
            <w:tcW w:w="1244" w:type="dxa"/>
          </w:tcPr>
          <w:p w14:paraId="2486525F" w14:textId="77777777" w:rsidR="00551CAF" w:rsidRPr="00DC7C82" w:rsidRDefault="00551CAF" w:rsidP="00FA53A2">
            <w:pPr>
              <w:rPr>
                <w:bCs/>
                <w:sz w:val="22"/>
                <w:szCs w:val="22"/>
              </w:rPr>
            </w:pPr>
            <w:r w:rsidRPr="00DC7C82">
              <w:rPr>
                <w:bCs/>
                <w:sz w:val="22"/>
                <w:szCs w:val="22"/>
              </w:rPr>
              <w:t>Da</w:t>
            </w:r>
          </w:p>
        </w:tc>
      </w:tr>
      <w:tr w:rsidR="00551CAF" w:rsidRPr="00DC7C82" w14:paraId="24865265" w14:textId="77777777" w:rsidTr="002716E3">
        <w:trPr>
          <w:jc w:val="center"/>
        </w:trPr>
        <w:tc>
          <w:tcPr>
            <w:tcW w:w="3464" w:type="dxa"/>
            <w:vMerge/>
          </w:tcPr>
          <w:p w14:paraId="24865261" w14:textId="77777777" w:rsidR="00551CAF" w:rsidRPr="00DC7C82" w:rsidRDefault="00551CAF" w:rsidP="00FA53A2">
            <w:pPr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24865262" w14:textId="77777777" w:rsidR="00551CAF" w:rsidRPr="00DC7C82" w:rsidRDefault="00551CAF" w:rsidP="00FA53A2">
            <w:pPr>
              <w:rPr>
                <w:bCs/>
                <w:sz w:val="22"/>
                <w:szCs w:val="22"/>
              </w:rPr>
            </w:pPr>
            <w:r w:rsidRPr="00DC7C82">
              <w:rPr>
                <w:bCs/>
                <w:sz w:val="22"/>
                <w:szCs w:val="22"/>
              </w:rPr>
              <w:t>Nisip pilonat</w:t>
            </w:r>
          </w:p>
        </w:tc>
        <w:tc>
          <w:tcPr>
            <w:tcW w:w="1417" w:type="dxa"/>
          </w:tcPr>
          <w:p w14:paraId="24865263" w14:textId="77777777" w:rsidR="00551CAF" w:rsidRPr="00DC7C82" w:rsidRDefault="00551CAF" w:rsidP="00FA53A2">
            <w:pPr>
              <w:rPr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 cm"/>
              </w:smartTagPr>
              <w:r w:rsidRPr="00DC7C82">
                <w:rPr>
                  <w:bCs/>
                  <w:sz w:val="22"/>
                  <w:szCs w:val="22"/>
                </w:rPr>
                <w:t>5 cm</w:t>
              </w:r>
            </w:smartTag>
          </w:p>
        </w:tc>
        <w:tc>
          <w:tcPr>
            <w:tcW w:w="1244" w:type="dxa"/>
          </w:tcPr>
          <w:p w14:paraId="24865264" w14:textId="77777777" w:rsidR="00551CAF" w:rsidRPr="00DC7C82" w:rsidRDefault="00551CAF" w:rsidP="00FA53A2">
            <w:pPr>
              <w:rPr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 cm"/>
              </w:smartTagPr>
              <w:r w:rsidRPr="00DC7C82">
                <w:rPr>
                  <w:bCs/>
                  <w:sz w:val="22"/>
                  <w:szCs w:val="22"/>
                </w:rPr>
                <w:t>5 cm</w:t>
              </w:r>
            </w:smartTag>
          </w:p>
        </w:tc>
      </w:tr>
    </w:tbl>
    <w:p w14:paraId="24865266" w14:textId="77777777" w:rsidR="00551CAF" w:rsidRPr="00DC7C82" w:rsidRDefault="00551CAF" w:rsidP="00551CAF">
      <w:pPr>
        <w:numPr>
          <w:ilvl w:val="1"/>
          <w:numId w:val="32"/>
        </w:numPr>
        <w:ind w:left="1134" w:firstLine="0"/>
        <w:rPr>
          <w:bCs/>
          <w:sz w:val="22"/>
          <w:szCs w:val="22"/>
        </w:rPr>
      </w:pPr>
      <w:proofErr w:type="gramStart"/>
      <w:r w:rsidRPr="00DC7C82">
        <w:rPr>
          <w:bCs/>
          <w:sz w:val="22"/>
          <w:szCs w:val="22"/>
        </w:rPr>
        <w:t>pentru</w:t>
      </w:r>
      <w:proofErr w:type="gramEnd"/>
      <w:r w:rsidRPr="00DC7C82">
        <w:rPr>
          <w:bCs/>
          <w:sz w:val="22"/>
          <w:szCs w:val="22"/>
        </w:rPr>
        <w:t xml:space="preserve"> străzile din pavaj se montează  pavele cu latura de </w:t>
      </w:r>
      <w:smartTag w:uri="urn:schemas-microsoft-com:office:smarttags" w:element="metricconverter">
        <w:smartTagPr>
          <w:attr w:name="ProductID" w:val="13 cm"/>
        </w:smartTagPr>
        <w:r w:rsidRPr="00DC7C82">
          <w:rPr>
            <w:bCs/>
            <w:sz w:val="22"/>
            <w:szCs w:val="22"/>
          </w:rPr>
          <w:t>13 cm</w:t>
        </w:r>
      </w:smartTag>
      <w:r w:rsidRPr="00DC7C82">
        <w:rPr>
          <w:bCs/>
          <w:sz w:val="22"/>
          <w:szCs w:val="22"/>
        </w:rPr>
        <w:t xml:space="preserve"> pe un strat  de nisip pilonat de </w:t>
      </w:r>
      <w:smartTag w:uri="urn:schemas-microsoft-com:office:smarttags" w:element="metricconverter">
        <w:smartTagPr>
          <w:attr w:name="ProductID" w:val="5 cm"/>
        </w:smartTagPr>
        <w:r w:rsidRPr="00DC7C82">
          <w:rPr>
            <w:bCs/>
            <w:sz w:val="22"/>
            <w:szCs w:val="22"/>
          </w:rPr>
          <w:t>5 cm</w:t>
        </w:r>
      </w:smartTag>
      <w:r w:rsidRPr="00DC7C82">
        <w:rPr>
          <w:bCs/>
          <w:sz w:val="22"/>
          <w:szCs w:val="22"/>
        </w:rPr>
        <w:t xml:space="preserve"> grosime.</w:t>
      </w:r>
    </w:p>
    <w:p w14:paraId="24865267" w14:textId="77777777" w:rsidR="00551CAF" w:rsidRPr="00DC7C82" w:rsidRDefault="00551CAF" w:rsidP="00551CAF">
      <w:pPr>
        <w:numPr>
          <w:ilvl w:val="1"/>
          <w:numId w:val="32"/>
        </w:numPr>
        <w:ind w:left="1134" w:firstLine="0"/>
        <w:rPr>
          <w:bCs/>
          <w:sz w:val="22"/>
          <w:szCs w:val="22"/>
        </w:rPr>
      </w:pPr>
      <w:proofErr w:type="gramStart"/>
      <w:r w:rsidRPr="00DC7C82">
        <w:rPr>
          <w:bCs/>
          <w:sz w:val="22"/>
          <w:szCs w:val="22"/>
        </w:rPr>
        <w:t>pentru</w:t>
      </w:r>
      <w:proofErr w:type="gramEnd"/>
      <w:r w:rsidRPr="00DC7C82">
        <w:rPr>
          <w:bCs/>
          <w:sz w:val="22"/>
          <w:szCs w:val="22"/>
        </w:rPr>
        <w:t xml:space="preserve"> carosabil şi trotuarul împrietruite se  reface împietruirea şi se va împ</w:t>
      </w:r>
      <w:r>
        <w:rPr>
          <w:bCs/>
          <w:sz w:val="22"/>
          <w:szCs w:val="22"/>
        </w:rPr>
        <w:t>ă</w:t>
      </w:r>
      <w:r w:rsidRPr="00DC7C82">
        <w:rPr>
          <w:bCs/>
          <w:sz w:val="22"/>
          <w:szCs w:val="22"/>
        </w:rPr>
        <w:t>na cu criblură.</w:t>
      </w:r>
    </w:p>
    <w:p w14:paraId="24865268" w14:textId="77777777" w:rsidR="00551CAF" w:rsidRPr="00DC7C82" w:rsidRDefault="00551CAF" w:rsidP="00551CAF">
      <w:pPr>
        <w:numPr>
          <w:ilvl w:val="1"/>
          <w:numId w:val="32"/>
        </w:numPr>
        <w:ind w:left="1134" w:firstLine="0"/>
        <w:rPr>
          <w:bCs/>
          <w:sz w:val="22"/>
          <w:szCs w:val="22"/>
        </w:rPr>
      </w:pPr>
      <w:proofErr w:type="gramStart"/>
      <w:r w:rsidRPr="00DC7C82">
        <w:rPr>
          <w:bCs/>
          <w:sz w:val="22"/>
          <w:szCs w:val="22"/>
        </w:rPr>
        <w:t>pentru</w:t>
      </w:r>
      <w:proofErr w:type="gramEnd"/>
      <w:r w:rsidRPr="00DC7C82">
        <w:rPr>
          <w:bCs/>
          <w:sz w:val="22"/>
          <w:szCs w:val="22"/>
        </w:rPr>
        <w:t xml:space="preserve"> carosabilul  si trotuarul din pământ se readuc la starea iniţială.</w:t>
      </w:r>
    </w:p>
    <w:p w14:paraId="24865269" w14:textId="77777777" w:rsidR="00551CAF" w:rsidRPr="00DC7C82" w:rsidRDefault="00551CAF" w:rsidP="00551CAF">
      <w:pPr>
        <w:numPr>
          <w:ilvl w:val="1"/>
          <w:numId w:val="32"/>
        </w:numPr>
        <w:ind w:left="1134" w:firstLine="0"/>
        <w:rPr>
          <w:bCs/>
          <w:sz w:val="22"/>
          <w:szCs w:val="22"/>
        </w:rPr>
      </w:pPr>
      <w:r w:rsidRPr="00DC7C82">
        <w:rPr>
          <w:bCs/>
          <w:sz w:val="22"/>
          <w:szCs w:val="22"/>
        </w:rPr>
        <w:t>Zona verde se reface exact cum a fost starea ini</w:t>
      </w:r>
      <w:r>
        <w:rPr>
          <w:bCs/>
          <w:sz w:val="22"/>
          <w:szCs w:val="22"/>
        </w:rPr>
        <w:t>ţ</w:t>
      </w:r>
      <w:r w:rsidRPr="00DC7C82">
        <w:rPr>
          <w:bCs/>
          <w:sz w:val="22"/>
          <w:szCs w:val="22"/>
        </w:rPr>
        <w:t>ială.</w:t>
      </w:r>
    </w:p>
    <w:p w14:paraId="2486526A" w14:textId="77777777" w:rsidR="00551CAF" w:rsidRPr="00DC7C82" w:rsidRDefault="00551CAF" w:rsidP="006C3D52">
      <w:pPr>
        <w:jc w:val="both"/>
        <w:rPr>
          <w:bCs/>
          <w:sz w:val="22"/>
          <w:szCs w:val="22"/>
        </w:rPr>
      </w:pPr>
      <w:r w:rsidRPr="00DC7C82">
        <w:rPr>
          <w:bCs/>
          <w:sz w:val="22"/>
          <w:szCs w:val="22"/>
        </w:rPr>
        <w:tab/>
        <w:t>6. Garan</w:t>
      </w:r>
      <w:r>
        <w:rPr>
          <w:bCs/>
          <w:sz w:val="22"/>
          <w:szCs w:val="22"/>
        </w:rPr>
        <w:t>ţ</w:t>
      </w:r>
      <w:r w:rsidRPr="00DC7C82">
        <w:rPr>
          <w:bCs/>
          <w:sz w:val="22"/>
          <w:szCs w:val="22"/>
        </w:rPr>
        <w:t xml:space="preserve">ia pentru lucrările de refacere a sistemului rutier </w:t>
      </w:r>
      <w:proofErr w:type="gramStart"/>
      <w:r w:rsidRPr="00DC7C82">
        <w:rPr>
          <w:bCs/>
          <w:sz w:val="22"/>
          <w:szCs w:val="22"/>
        </w:rPr>
        <w:t>este</w:t>
      </w:r>
      <w:proofErr w:type="gramEnd"/>
      <w:r w:rsidRPr="00DC7C82">
        <w:rPr>
          <w:bCs/>
          <w:sz w:val="22"/>
          <w:szCs w:val="22"/>
        </w:rPr>
        <w:t xml:space="preserve"> de doi ani pentru străzile din beton asfaltic sau de ciment, un an pentru străzile din pavele si şase luni pentru cele d</w:t>
      </w:r>
      <w:r>
        <w:rPr>
          <w:bCs/>
          <w:sz w:val="22"/>
          <w:szCs w:val="22"/>
        </w:rPr>
        <w:t xml:space="preserve">in balast sau macadam. Aceasta </w:t>
      </w:r>
      <w:r w:rsidRPr="00DC7C82">
        <w:rPr>
          <w:bCs/>
          <w:sz w:val="22"/>
          <w:szCs w:val="22"/>
        </w:rPr>
        <w:t xml:space="preserve">prevedere se completează cu răspunderea ce revine proiectantului, </w:t>
      </w:r>
      <w:proofErr w:type="gramStart"/>
      <w:r w:rsidRPr="00DC7C82">
        <w:rPr>
          <w:bCs/>
          <w:sz w:val="22"/>
          <w:szCs w:val="22"/>
        </w:rPr>
        <w:t>executantului  etc</w:t>
      </w:r>
      <w:proofErr w:type="gramEnd"/>
      <w:r>
        <w:rPr>
          <w:bCs/>
          <w:sz w:val="22"/>
          <w:szCs w:val="22"/>
        </w:rPr>
        <w:t>.,</w:t>
      </w:r>
      <w:r w:rsidRPr="00DC7C82">
        <w:rPr>
          <w:bCs/>
          <w:sz w:val="22"/>
          <w:szCs w:val="22"/>
        </w:rPr>
        <w:t xml:space="preserve"> în conformitate cu exigenţele cuprinse în art.</w:t>
      </w:r>
      <w:r>
        <w:rPr>
          <w:bCs/>
          <w:sz w:val="22"/>
          <w:szCs w:val="22"/>
        </w:rPr>
        <w:t xml:space="preserve"> </w:t>
      </w:r>
      <w:r w:rsidRPr="00DC7C82">
        <w:rPr>
          <w:bCs/>
          <w:sz w:val="22"/>
          <w:szCs w:val="22"/>
        </w:rPr>
        <w:t xml:space="preserve">29 din </w:t>
      </w:r>
      <w:proofErr w:type="spellStart"/>
      <w:r w:rsidRPr="00DC7C82">
        <w:rPr>
          <w:bCs/>
          <w:sz w:val="22"/>
          <w:szCs w:val="22"/>
        </w:rPr>
        <w:t>Legea</w:t>
      </w:r>
      <w:proofErr w:type="spellEnd"/>
      <w:r w:rsidRPr="00DC7C82">
        <w:rPr>
          <w:bCs/>
          <w:sz w:val="22"/>
          <w:szCs w:val="22"/>
        </w:rPr>
        <w:t xml:space="preserve"> 10/199</w:t>
      </w:r>
      <w:r>
        <w:rPr>
          <w:bCs/>
          <w:sz w:val="22"/>
          <w:szCs w:val="22"/>
        </w:rPr>
        <w:t>5</w:t>
      </w:r>
      <w:r w:rsidRPr="00DC7C82">
        <w:rPr>
          <w:bCs/>
          <w:sz w:val="22"/>
          <w:szCs w:val="22"/>
        </w:rPr>
        <w:t xml:space="preserve"> </w:t>
      </w:r>
      <w:proofErr w:type="spellStart"/>
      <w:r w:rsidRPr="00DC7C82">
        <w:rPr>
          <w:bCs/>
          <w:sz w:val="22"/>
          <w:szCs w:val="22"/>
        </w:rPr>
        <w:t>privind</w:t>
      </w:r>
      <w:proofErr w:type="spellEnd"/>
      <w:r w:rsidRPr="00DC7C82">
        <w:rPr>
          <w:bCs/>
          <w:sz w:val="22"/>
          <w:szCs w:val="22"/>
        </w:rPr>
        <w:t xml:space="preserve"> </w:t>
      </w:r>
      <w:proofErr w:type="spellStart"/>
      <w:r w:rsidRPr="00DC7C82">
        <w:rPr>
          <w:bCs/>
          <w:sz w:val="22"/>
          <w:szCs w:val="22"/>
        </w:rPr>
        <w:t>calitatea</w:t>
      </w:r>
      <w:proofErr w:type="spellEnd"/>
      <w:r w:rsidRPr="00DC7C82">
        <w:rPr>
          <w:bCs/>
          <w:sz w:val="22"/>
          <w:szCs w:val="22"/>
        </w:rPr>
        <w:t xml:space="preserve"> in construcţii.</w:t>
      </w:r>
    </w:p>
    <w:p w14:paraId="2486526B" w14:textId="77777777" w:rsidR="00551CAF" w:rsidRPr="003A6581" w:rsidRDefault="00551CAF" w:rsidP="006C3D52">
      <w:p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DC7C82">
        <w:rPr>
          <w:bCs/>
          <w:sz w:val="22"/>
          <w:szCs w:val="22"/>
        </w:rPr>
        <w:t xml:space="preserve">Taxă pentru autorizare în valoare de </w:t>
      </w:r>
      <w:r>
        <w:rPr>
          <w:bCs/>
          <w:sz w:val="22"/>
          <w:szCs w:val="22"/>
        </w:rPr>
        <w:t>_____</w:t>
      </w:r>
      <w:proofErr w:type="gramStart"/>
      <w:r>
        <w:rPr>
          <w:bCs/>
          <w:sz w:val="22"/>
          <w:szCs w:val="22"/>
        </w:rPr>
        <w:t>_</w:t>
      </w:r>
      <w:r w:rsidRPr="00DC7C82">
        <w:rPr>
          <w:bCs/>
          <w:sz w:val="22"/>
          <w:szCs w:val="22"/>
        </w:rPr>
        <w:t xml:space="preserve">  lei</w:t>
      </w:r>
      <w:proofErr w:type="gramEnd"/>
      <w:r w:rsidRPr="00DC7C82">
        <w:rPr>
          <w:bCs/>
          <w:sz w:val="22"/>
          <w:szCs w:val="22"/>
        </w:rPr>
        <w:t xml:space="preserve"> a fost achitată conform chitanţei nr</w:t>
      </w:r>
      <w:r>
        <w:rPr>
          <w:bCs/>
          <w:sz w:val="22"/>
          <w:szCs w:val="22"/>
        </w:rPr>
        <w:t>_________ .</w:t>
      </w:r>
    </w:p>
    <w:p w14:paraId="2486526C" w14:textId="77777777" w:rsidR="00551CAF" w:rsidRDefault="00551CAF" w:rsidP="006C3D52">
      <w:pPr>
        <w:jc w:val="both"/>
        <w:rPr>
          <w:b/>
          <w:bCs/>
          <w:sz w:val="22"/>
          <w:szCs w:val="22"/>
        </w:rPr>
      </w:pPr>
      <w:r w:rsidRPr="00DC7C82">
        <w:rPr>
          <w:bCs/>
          <w:sz w:val="22"/>
          <w:szCs w:val="22"/>
        </w:rPr>
        <w:tab/>
      </w:r>
      <w:r w:rsidRPr="00DC7C82">
        <w:rPr>
          <w:bCs/>
          <w:sz w:val="22"/>
          <w:szCs w:val="22"/>
        </w:rPr>
        <w:tab/>
      </w:r>
      <w:r w:rsidRPr="00DC7C82">
        <w:rPr>
          <w:bCs/>
          <w:sz w:val="22"/>
          <w:szCs w:val="22"/>
        </w:rPr>
        <w:tab/>
      </w:r>
      <w:r w:rsidRPr="00237DFD">
        <w:rPr>
          <w:b/>
          <w:bCs/>
          <w:sz w:val="22"/>
          <w:szCs w:val="22"/>
        </w:rPr>
        <w:t xml:space="preserve">                                                                                       </w:t>
      </w:r>
    </w:p>
    <w:p w14:paraId="2486526D" w14:textId="77777777" w:rsidR="00551CAF" w:rsidRDefault="00551CAF" w:rsidP="00FA53A2">
      <w:pPr>
        <w:rPr>
          <w:b/>
          <w:bCs/>
          <w:sz w:val="22"/>
          <w:szCs w:val="22"/>
        </w:rPr>
      </w:pPr>
    </w:p>
    <w:p w14:paraId="2486526E" w14:textId="77777777" w:rsidR="00551CAF" w:rsidRPr="00237DFD" w:rsidRDefault="00551CAF" w:rsidP="00FA53A2">
      <w:pPr>
        <w:rPr>
          <w:b/>
          <w:bCs/>
          <w:sz w:val="22"/>
          <w:szCs w:val="22"/>
        </w:rPr>
      </w:pPr>
    </w:p>
    <w:p w14:paraId="2486526F" w14:textId="77777777" w:rsidR="00551CAF" w:rsidRPr="00DA52BF" w:rsidRDefault="00551CAF" w:rsidP="00FA53A2">
      <w:pPr>
        <w:ind w:left="720" w:firstLine="720"/>
        <w:rPr>
          <w:b/>
          <w:bCs/>
          <w:sz w:val="22"/>
          <w:szCs w:val="22"/>
        </w:rPr>
      </w:pPr>
      <w:proofErr w:type="gramStart"/>
      <w:r w:rsidRPr="00DA52BF">
        <w:rPr>
          <w:b/>
          <w:bCs/>
          <w:sz w:val="22"/>
          <w:szCs w:val="22"/>
        </w:rPr>
        <w:t>PRELUNGIT  VALABILITATEA</w:t>
      </w:r>
      <w:proofErr w:type="gramEnd"/>
    </w:p>
    <w:p w14:paraId="24865270" w14:textId="77777777" w:rsidR="00551CAF" w:rsidRPr="00DC7C82" w:rsidRDefault="00551CAF" w:rsidP="00FA53A2">
      <w:pPr>
        <w:rPr>
          <w:bCs/>
          <w:sz w:val="22"/>
          <w:szCs w:val="22"/>
        </w:rPr>
      </w:pPr>
      <w:r w:rsidRPr="00DC7C82">
        <w:rPr>
          <w:bCs/>
          <w:sz w:val="22"/>
          <w:szCs w:val="22"/>
        </w:rPr>
        <w:tab/>
      </w:r>
      <w:r w:rsidRPr="00DC7C82">
        <w:rPr>
          <w:bCs/>
          <w:sz w:val="22"/>
          <w:szCs w:val="22"/>
        </w:rPr>
        <w:tab/>
        <w:t xml:space="preserve">Valabil până la </w:t>
      </w:r>
      <w:r>
        <w:rPr>
          <w:bCs/>
          <w:sz w:val="22"/>
          <w:szCs w:val="22"/>
        </w:rPr>
        <w:t>_________________</w:t>
      </w:r>
      <w:r w:rsidRPr="00DC7C82">
        <w:rPr>
          <w:bCs/>
          <w:sz w:val="22"/>
          <w:szCs w:val="22"/>
        </w:rPr>
        <w:t xml:space="preserve"> </w:t>
      </w:r>
    </w:p>
    <w:p w14:paraId="24865271" w14:textId="77777777" w:rsidR="00551CAF" w:rsidRPr="00DC7C82" w:rsidRDefault="00551CAF" w:rsidP="00FA53A2">
      <w:pPr>
        <w:rPr>
          <w:bCs/>
          <w:sz w:val="22"/>
          <w:szCs w:val="22"/>
        </w:rPr>
      </w:pPr>
      <w:r w:rsidRPr="00DC7C82">
        <w:rPr>
          <w:bCs/>
          <w:sz w:val="22"/>
          <w:szCs w:val="22"/>
        </w:rPr>
        <w:tab/>
      </w:r>
      <w:r w:rsidRPr="00DC7C82">
        <w:rPr>
          <w:bCs/>
          <w:sz w:val="22"/>
          <w:szCs w:val="22"/>
        </w:rPr>
        <w:tab/>
      </w:r>
      <w:proofErr w:type="gramStart"/>
      <w:r w:rsidRPr="00DC7C82">
        <w:rPr>
          <w:bCs/>
          <w:sz w:val="22"/>
          <w:szCs w:val="22"/>
        </w:rPr>
        <w:t>Achitat  taxa</w:t>
      </w:r>
      <w:proofErr w:type="gramEnd"/>
      <w:r w:rsidRPr="00DC7C82">
        <w:rPr>
          <w:bCs/>
          <w:sz w:val="22"/>
          <w:szCs w:val="22"/>
        </w:rPr>
        <w:t xml:space="preserve"> de </w:t>
      </w:r>
      <w:r>
        <w:rPr>
          <w:bCs/>
          <w:sz w:val="22"/>
          <w:szCs w:val="22"/>
        </w:rPr>
        <w:t xml:space="preserve">__________ </w:t>
      </w:r>
      <w:r w:rsidRPr="00DC7C82">
        <w:rPr>
          <w:bCs/>
          <w:sz w:val="22"/>
          <w:szCs w:val="22"/>
        </w:rPr>
        <w:t>lei, conform chitanţei nr</w:t>
      </w:r>
      <w:r>
        <w:rPr>
          <w:bCs/>
          <w:sz w:val="22"/>
          <w:szCs w:val="22"/>
        </w:rPr>
        <w:t>. __________</w:t>
      </w:r>
      <w:r w:rsidRPr="00DC7C82">
        <w:rPr>
          <w:bCs/>
          <w:sz w:val="22"/>
          <w:szCs w:val="22"/>
        </w:rPr>
        <w:t xml:space="preserve"> </w:t>
      </w:r>
      <w:proofErr w:type="gramStart"/>
      <w:r w:rsidRPr="00DC7C82">
        <w:rPr>
          <w:bCs/>
          <w:sz w:val="22"/>
          <w:szCs w:val="22"/>
        </w:rPr>
        <w:t>din</w:t>
      </w:r>
      <w:proofErr w:type="gramEnd"/>
      <w:r w:rsidRPr="00DC7C8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__________.</w:t>
      </w:r>
    </w:p>
    <w:p w14:paraId="24865272" w14:textId="77777777" w:rsidR="00551CAF" w:rsidRDefault="00551CAF" w:rsidP="00FA53A2">
      <w:pPr>
        <w:rPr>
          <w:bCs/>
          <w:sz w:val="22"/>
          <w:szCs w:val="22"/>
        </w:rPr>
      </w:pPr>
    </w:p>
    <w:p w14:paraId="24865273" w14:textId="77777777" w:rsidR="00551CAF" w:rsidRDefault="00551CAF" w:rsidP="00FA53A2">
      <w:pPr>
        <w:rPr>
          <w:bCs/>
          <w:sz w:val="22"/>
          <w:szCs w:val="22"/>
        </w:rPr>
      </w:pPr>
    </w:p>
    <w:p w14:paraId="24865274" w14:textId="77777777" w:rsidR="00551CAF" w:rsidRDefault="00551CAF" w:rsidP="00FA53A2">
      <w:pPr>
        <w:rPr>
          <w:bCs/>
          <w:sz w:val="22"/>
          <w:szCs w:val="22"/>
        </w:rPr>
      </w:pPr>
    </w:p>
    <w:p w14:paraId="24865275" w14:textId="77777777" w:rsidR="00551CAF" w:rsidRDefault="00551CAF" w:rsidP="00FA53A2">
      <w:pPr>
        <w:rPr>
          <w:bCs/>
          <w:sz w:val="22"/>
          <w:szCs w:val="22"/>
        </w:rPr>
      </w:pPr>
    </w:p>
    <w:p w14:paraId="24865276" w14:textId="77777777" w:rsidR="00551CAF" w:rsidRPr="009F4043" w:rsidRDefault="00551CAF" w:rsidP="00507672">
      <w:pPr>
        <w:rPr>
          <w:rFonts w:ascii="Tahoma" w:hAnsi="Tahoma" w:cs="Tahoma"/>
          <w:b/>
          <w:i/>
        </w:rPr>
      </w:pPr>
      <w:r w:rsidRPr="00DC7C82">
        <w:rPr>
          <w:bCs/>
          <w:sz w:val="22"/>
          <w:szCs w:val="22"/>
        </w:rPr>
        <w:tab/>
      </w:r>
      <w:r w:rsidRPr="00DC7C82">
        <w:rPr>
          <w:bCs/>
          <w:sz w:val="22"/>
          <w:szCs w:val="22"/>
        </w:rPr>
        <w:tab/>
      </w:r>
      <w:r w:rsidRPr="00DC7C82">
        <w:rPr>
          <w:bCs/>
          <w:sz w:val="22"/>
          <w:szCs w:val="22"/>
        </w:rPr>
        <w:tab/>
      </w:r>
      <w:r w:rsidRPr="00DC7C82">
        <w:rPr>
          <w:bCs/>
          <w:sz w:val="22"/>
          <w:szCs w:val="22"/>
        </w:rPr>
        <w:tab/>
      </w:r>
      <w:r w:rsidRPr="00DC7C82">
        <w:rPr>
          <w:bCs/>
          <w:sz w:val="22"/>
          <w:szCs w:val="22"/>
        </w:rPr>
        <w:tab/>
      </w:r>
      <w:r w:rsidRPr="00DC7C82">
        <w:rPr>
          <w:bCs/>
          <w:sz w:val="22"/>
          <w:szCs w:val="22"/>
        </w:rPr>
        <w:tab/>
      </w:r>
      <w:r w:rsidRPr="00DC7C82">
        <w:rPr>
          <w:bCs/>
          <w:sz w:val="22"/>
          <w:szCs w:val="22"/>
        </w:rPr>
        <w:tab/>
        <w:t xml:space="preserve">                           </w:t>
      </w:r>
      <w:r w:rsidRPr="00B05096">
        <w:rPr>
          <w:b/>
          <w:bCs/>
          <w:sz w:val="22"/>
          <w:szCs w:val="22"/>
        </w:rPr>
        <w:t>REDACTAT</w:t>
      </w:r>
    </w:p>
    <w:sectPr w:rsidR="00551CAF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1CD1D98"/>
    <w:multiLevelType w:val="hybridMultilevel"/>
    <w:tmpl w:val="13C00586"/>
    <w:lvl w:ilvl="0" w:tplc="ED1855F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D1855F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2252C4E"/>
    <w:multiLevelType w:val="hybridMultilevel"/>
    <w:tmpl w:val="7D8AAB96"/>
    <w:lvl w:ilvl="0" w:tplc="2F9E44F2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9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5E621F"/>
    <w:multiLevelType w:val="hybridMultilevel"/>
    <w:tmpl w:val="5E1E2792"/>
    <w:lvl w:ilvl="0" w:tplc="7746174E">
      <w:start w:val="2"/>
      <w:numFmt w:val="bullet"/>
      <w:lvlText w:val="-"/>
      <w:lvlJc w:val="left"/>
      <w:pPr>
        <w:ind w:left="1770" w:hanging="360"/>
      </w:pPr>
      <w:rPr>
        <w:rFonts w:ascii="TimesNewRomanPSMT" w:eastAsiaTheme="minorHAnsi" w:hAnsi="TimesNewRomanPSMT" w:cs="TimesNewRomanPSMT" w:hint="default"/>
      </w:rPr>
    </w:lvl>
    <w:lvl w:ilvl="1" w:tplc="0418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1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ECF63E4"/>
    <w:multiLevelType w:val="hybridMultilevel"/>
    <w:tmpl w:val="9B1869CA"/>
    <w:lvl w:ilvl="0" w:tplc="9A9A76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D1855F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0586932"/>
    <w:multiLevelType w:val="hybridMultilevel"/>
    <w:tmpl w:val="DCECF686"/>
    <w:lvl w:ilvl="0" w:tplc="3C24966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826DE"/>
    <w:multiLevelType w:val="hybridMultilevel"/>
    <w:tmpl w:val="398C1CB0"/>
    <w:lvl w:ilvl="0" w:tplc="ED1855F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79E6B8C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8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17"/>
  </w:num>
  <w:num w:numId="4">
    <w:abstractNumId w:val="25"/>
  </w:num>
  <w:num w:numId="5">
    <w:abstractNumId w:val="19"/>
  </w:num>
  <w:num w:numId="6">
    <w:abstractNumId w:val="13"/>
  </w:num>
  <w:num w:numId="7">
    <w:abstractNumId w:val="15"/>
  </w:num>
  <w:num w:numId="8">
    <w:abstractNumId w:val="21"/>
  </w:num>
  <w:num w:numId="9">
    <w:abstractNumId w:val="12"/>
  </w:num>
  <w:num w:numId="10">
    <w:abstractNumId w:val="8"/>
  </w:num>
  <w:num w:numId="11">
    <w:abstractNumId w:val="26"/>
  </w:num>
  <w:num w:numId="12">
    <w:abstractNumId w:val="4"/>
  </w:num>
  <w:num w:numId="13">
    <w:abstractNumId w:val="28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31"/>
  </w:num>
  <w:num w:numId="19">
    <w:abstractNumId w:val="14"/>
  </w:num>
  <w:num w:numId="20">
    <w:abstractNumId w:val="16"/>
  </w:num>
  <w:num w:numId="21">
    <w:abstractNumId w:val="1"/>
  </w:num>
  <w:num w:numId="22">
    <w:abstractNumId w:val="27"/>
  </w:num>
  <w:num w:numId="23">
    <w:abstractNumId w:val="32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  <w:num w:numId="28">
    <w:abstractNumId w:val="23"/>
  </w:num>
  <w:num w:numId="29">
    <w:abstractNumId w:val="18"/>
  </w:num>
  <w:num w:numId="30">
    <w:abstractNumId w:val="20"/>
  </w:num>
  <w:num w:numId="31">
    <w:abstractNumId w:val="22"/>
  </w:num>
  <w:num w:numId="32">
    <w:abstractNumId w:val="24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2FB6"/>
    <w:rsid w:val="00007DB7"/>
    <w:rsid w:val="00010492"/>
    <w:rsid w:val="000373B9"/>
    <w:rsid w:val="00041DD4"/>
    <w:rsid w:val="00041E56"/>
    <w:rsid w:val="00045478"/>
    <w:rsid w:val="000656AE"/>
    <w:rsid w:val="00066A73"/>
    <w:rsid w:val="00071E6E"/>
    <w:rsid w:val="00096259"/>
    <w:rsid w:val="000A26F0"/>
    <w:rsid w:val="000B526D"/>
    <w:rsid w:val="000B7893"/>
    <w:rsid w:val="000D0B0D"/>
    <w:rsid w:val="000F713C"/>
    <w:rsid w:val="00113174"/>
    <w:rsid w:val="0011470C"/>
    <w:rsid w:val="001258E5"/>
    <w:rsid w:val="00151A8B"/>
    <w:rsid w:val="001525DB"/>
    <w:rsid w:val="00154A03"/>
    <w:rsid w:val="00154F10"/>
    <w:rsid w:val="00160823"/>
    <w:rsid w:val="001643A7"/>
    <w:rsid w:val="00187084"/>
    <w:rsid w:val="001A791D"/>
    <w:rsid w:val="001B1153"/>
    <w:rsid w:val="001D4798"/>
    <w:rsid w:val="001D76FB"/>
    <w:rsid w:val="001E31D6"/>
    <w:rsid w:val="001E37DC"/>
    <w:rsid w:val="001E53E0"/>
    <w:rsid w:val="001E5965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70B7A"/>
    <w:rsid w:val="00271715"/>
    <w:rsid w:val="00286A50"/>
    <w:rsid w:val="002918C7"/>
    <w:rsid w:val="002A3C2E"/>
    <w:rsid w:val="002A4D82"/>
    <w:rsid w:val="002B7405"/>
    <w:rsid w:val="002C674A"/>
    <w:rsid w:val="002C6B46"/>
    <w:rsid w:val="002F1A17"/>
    <w:rsid w:val="002F55FB"/>
    <w:rsid w:val="003072E1"/>
    <w:rsid w:val="00307656"/>
    <w:rsid w:val="00310072"/>
    <w:rsid w:val="00321FF1"/>
    <w:rsid w:val="00326B2B"/>
    <w:rsid w:val="00327459"/>
    <w:rsid w:val="00337462"/>
    <w:rsid w:val="00340A37"/>
    <w:rsid w:val="00342891"/>
    <w:rsid w:val="00356A5B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02C29"/>
    <w:rsid w:val="00413730"/>
    <w:rsid w:val="00416627"/>
    <w:rsid w:val="00416AF7"/>
    <w:rsid w:val="00416D0D"/>
    <w:rsid w:val="00417912"/>
    <w:rsid w:val="00420E00"/>
    <w:rsid w:val="00423922"/>
    <w:rsid w:val="0043432B"/>
    <w:rsid w:val="00446468"/>
    <w:rsid w:val="00447417"/>
    <w:rsid w:val="00455CD2"/>
    <w:rsid w:val="004932AF"/>
    <w:rsid w:val="00494546"/>
    <w:rsid w:val="00494765"/>
    <w:rsid w:val="00496B7C"/>
    <w:rsid w:val="004D27B0"/>
    <w:rsid w:val="004D401F"/>
    <w:rsid w:val="004D5669"/>
    <w:rsid w:val="004E3066"/>
    <w:rsid w:val="004E4F90"/>
    <w:rsid w:val="004F33F4"/>
    <w:rsid w:val="004F3E04"/>
    <w:rsid w:val="00504EE7"/>
    <w:rsid w:val="00507672"/>
    <w:rsid w:val="00520FCC"/>
    <w:rsid w:val="005215EB"/>
    <w:rsid w:val="00525078"/>
    <w:rsid w:val="00530D75"/>
    <w:rsid w:val="0053123B"/>
    <w:rsid w:val="00531BA2"/>
    <w:rsid w:val="00536A46"/>
    <w:rsid w:val="00546EA7"/>
    <w:rsid w:val="00551CAF"/>
    <w:rsid w:val="00551F5B"/>
    <w:rsid w:val="005610FC"/>
    <w:rsid w:val="00566A01"/>
    <w:rsid w:val="00576953"/>
    <w:rsid w:val="00577510"/>
    <w:rsid w:val="005848B8"/>
    <w:rsid w:val="005875DD"/>
    <w:rsid w:val="005B773E"/>
    <w:rsid w:val="005C5833"/>
    <w:rsid w:val="005D2666"/>
    <w:rsid w:val="005D3E67"/>
    <w:rsid w:val="005D666C"/>
    <w:rsid w:val="005D7F7F"/>
    <w:rsid w:val="005E0954"/>
    <w:rsid w:val="005E22E3"/>
    <w:rsid w:val="005E57C7"/>
    <w:rsid w:val="005E57F6"/>
    <w:rsid w:val="005F0B10"/>
    <w:rsid w:val="005F5923"/>
    <w:rsid w:val="005F75A3"/>
    <w:rsid w:val="0061492A"/>
    <w:rsid w:val="006256C9"/>
    <w:rsid w:val="00636F0E"/>
    <w:rsid w:val="0064411F"/>
    <w:rsid w:val="006477B1"/>
    <w:rsid w:val="00652114"/>
    <w:rsid w:val="006527F2"/>
    <w:rsid w:val="0066035F"/>
    <w:rsid w:val="006665FB"/>
    <w:rsid w:val="00670069"/>
    <w:rsid w:val="0067225D"/>
    <w:rsid w:val="00674040"/>
    <w:rsid w:val="00681171"/>
    <w:rsid w:val="00683455"/>
    <w:rsid w:val="006A700D"/>
    <w:rsid w:val="006C5DA4"/>
    <w:rsid w:val="006D6037"/>
    <w:rsid w:val="006F2236"/>
    <w:rsid w:val="0070305B"/>
    <w:rsid w:val="0073084B"/>
    <w:rsid w:val="00733C0D"/>
    <w:rsid w:val="00735509"/>
    <w:rsid w:val="0074297E"/>
    <w:rsid w:val="007546E8"/>
    <w:rsid w:val="00766AC8"/>
    <w:rsid w:val="00780A94"/>
    <w:rsid w:val="00787784"/>
    <w:rsid w:val="00790C68"/>
    <w:rsid w:val="00791CF5"/>
    <w:rsid w:val="007955BF"/>
    <w:rsid w:val="007A11EF"/>
    <w:rsid w:val="007A1AEF"/>
    <w:rsid w:val="007A2D07"/>
    <w:rsid w:val="007A3F13"/>
    <w:rsid w:val="007A59E4"/>
    <w:rsid w:val="007A649B"/>
    <w:rsid w:val="007A6AAD"/>
    <w:rsid w:val="007D151B"/>
    <w:rsid w:val="007D1EAC"/>
    <w:rsid w:val="007D27E1"/>
    <w:rsid w:val="007D4F58"/>
    <w:rsid w:val="007F236F"/>
    <w:rsid w:val="007F2CCF"/>
    <w:rsid w:val="00816C31"/>
    <w:rsid w:val="008227B3"/>
    <w:rsid w:val="00834291"/>
    <w:rsid w:val="00836D82"/>
    <w:rsid w:val="0084007A"/>
    <w:rsid w:val="008407C9"/>
    <w:rsid w:val="00841055"/>
    <w:rsid w:val="00843ED8"/>
    <w:rsid w:val="00846CDF"/>
    <w:rsid w:val="00856486"/>
    <w:rsid w:val="00864710"/>
    <w:rsid w:val="00870C1A"/>
    <w:rsid w:val="00871341"/>
    <w:rsid w:val="00873E42"/>
    <w:rsid w:val="00876F35"/>
    <w:rsid w:val="0088422B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49B1"/>
    <w:rsid w:val="008F736F"/>
    <w:rsid w:val="008F7EAC"/>
    <w:rsid w:val="00904DA3"/>
    <w:rsid w:val="0092465D"/>
    <w:rsid w:val="00935032"/>
    <w:rsid w:val="00951F3B"/>
    <w:rsid w:val="00964912"/>
    <w:rsid w:val="00966F72"/>
    <w:rsid w:val="00996EEF"/>
    <w:rsid w:val="009A2CE8"/>
    <w:rsid w:val="009B4ACA"/>
    <w:rsid w:val="009C46E5"/>
    <w:rsid w:val="009D229A"/>
    <w:rsid w:val="009D42B5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E6A23"/>
    <w:rsid w:val="00BF1877"/>
    <w:rsid w:val="00BF606A"/>
    <w:rsid w:val="00C31A1F"/>
    <w:rsid w:val="00C32295"/>
    <w:rsid w:val="00C364A2"/>
    <w:rsid w:val="00C4011D"/>
    <w:rsid w:val="00C7334C"/>
    <w:rsid w:val="00C763CB"/>
    <w:rsid w:val="00C83388"/>
    <w:rsid w:val="00C87CD9"/>
    <w:rsid w:val="00C90C95"/>
    <w:rsid w:val="00C91DA3"/>
    <w:rsid w:val="00C92E41"/>
    <w:rsid w:val="00CA13F3"/>
    <w:rsid w:val="00CA4205"/>
    <w:rsid w:val="00CB4608"/>
    <w:rsid w:val="00CC106D"/>
    <w:rsid w:val="00CD3F9F"/>
    <w:rsid w:val="00CE6143"/>
    <w:rsid w:val="00CE6EEA"/>
    <w:rsid w:val="00D03009"/>
    <w:rsid w:val="00D054BB"/>
    <w:rsid w:val="00D05DE7"/>
    <w:rsid w:val="00D073F7"/>
    <w:rsid w:val="00D23478"/>
    <w:rsid w:val="00D36C05"/>
    <w:rsid w:val="00D51517"/>
    <w:rsid w:val="00D522E6"/>
    <w:rsid w:val="00D605FA"/>
    <w:rsid w:val="00D63F39"/>
    <w:rsid w:val="00D71002"/>
    <w:rsid w:val="00D719E1"/>
    <w:rsid w:val="00DB3786"/>
    <w:rsid w:val="00DB4CAA"/>
    <w:rsid w:val="00DB78E1"/>
    <w:rsid w:val="00DE3413"/>
    <w:rsid w:val="00DF466D"/>
    <w:rsid w:val="00DF6433"/>
    <w:rsid w:val="00E0426D"/>
    <w:rsid w:val="00E106DF"/>
    <w:rsid w:val="00E24401"/>
    <w:rsid w:val="00E25523"/>
    <w:rsid w:val="00E27653"/>
    <w:rsid w:val="00E50973"/>
    <w:rsid w:val="00E61EC9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5641"/>
    <w:rsid w:val="00F05745"/>
    <w:rsid w:val="00F147CB"/>
    <w:rsid w:val="00F16E9A"/>
    <w:rsid w:val="00F252EA"/>
    <w:rsid w:val="00F34CF0"/>
    <w:rsid w:val="00F42B78"/>
    <w:rsid w:val="00F47D99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4084"/>
    <w:rsid w:val="00F9481A"/>
    <w:rsid w:val="00FC7A65"/>
    <w:rsid w:val="00FD1721"/>
    <w:rsid w:val="00FE23BC"/>
    <w:rsid w:val="00FE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4865143"/>
  <w15:docId w15:val="{4940AB54-6BFD-4161-A9B9-55A9DBB9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2016-01-28T22:00:00+00:00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19</Număr_x0020_HCL>
    <_vti_ItemDeclaredRecord xmlns="http://schemas.microsoft.com/sharepoint/v3" xsi:nil="true"/>
    <_vti_ItemHoldRecordStatus xmlns="http://schemas.microsoft.com/sharepoint/v3" xsi:nil="true"/>
    <_dlc_DocId xmlns="49ad8bbe-11e1-42b2-a965-6a341b5f7ad4">PMD16-83-2188</_dlc_DocId>
    <_dlc_DocIdUrl xmlns="49ad8bbe-11e1-42b2-a965-6a341b5f7ad4">
      <Url>http://smdoc/Situri/CL/_layouts/15/DocIdRedir.aspx?ID=PMD16-83-2188</Url>
      <Description>PMD16-83-2188</Description>
    </_dlc_DocIdUrl>
    <_dlc_ExpireDateSaved xmlns="http://schemas.microsoft.com/sharepoint/v3" xsi:nil="true"/>
    <_dlc_ExpireDate xmlns="http://schemas.microsoft.com/sharepoint/v3">2016-02-28T22:00:00+00:00</_dlc_ExpireDate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5331BC-1728-4165-9DB3-137C066C25BC}"/>
</file>

<file path=customXml/itemProps2.xml><?xml version="1.0" encoding="utf-8"?>
<ds:datastoreItem xmlns:ds="http://schemas.openxmlformats.org/officeDocument/2006/customXml" ds:itemID="{9228A1A1-A3C5-4D27-BB07-8FAE695C6232}"/>
</file>

<file path=customXml/itemProps3.xml><?xml version="1.0" encoding="utf-8"?>
<ds:datastoreItem xmlns:ds="http://schemas.openxmlformats.org/officeDocument/2006/customXml" ds:itemID="{5295770C-E49C-4506-943D-55EDEE631EFC}"/>
</file>

<file path=customXml/itemProps4.xml><?xml version="1.0" encoding="utf-8"?>
<ds:datastoreItem xmlns:ds="http://schemas.openxmlformats.org/officeDocument/2006/customXml" ds:itemID="{79BB8060-36FC-4562-A76E-595D43A353CD}"/>
</file>

<file path=customXml/itemProps5.xml><?xml version="1.0" encoding="utf-8"?>
<ds:datastoreItem xmlns:ds="http://schemas.openxmlformats.org/officeDocument/2006/customXml" ds:itemID="{39C68DF2-54AB-4C2F-AF0A-F4A6F728E453}"/>
</file>

<file path=customXml/itemProps6.xml><?xml version="1.0" encoding="utf-8"?>
<ds:datastoreItem xmlns:ds="http://schemas.openxmlformats.org/officeDocument/2006/customXml" ds:itemID="{077A5803-697F-4A0A-921D-87D7F4D32BEA}"/>
</file>

<file path=customXml/itemProps7.xml><?xml version="1.0" encoding="utf-8"?>
<ds:datastoreItem xmlns:ds="http://schemas.openxmlformats.org/officeDocument/2006/customXml" ds:itemID="{97D7FD7A-3A9E-474F-AECB-C27C98FFD3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2082</Words>
  <Characters>13336</Characters>
  <Application>Microsoft Office Word</Application>
  <DocSecurity>0</DocSecurity>
  <Lines>111</Lines>
  <Paragraphs>30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15388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norme privind conditiile de executie a lucrarilor</dc:subject>
  <dc:creator>Simona</dc:creator>
  <dc:description/>
  <cp:lastModifiedBy>Cristi.Rusu</cp:lastModifiedBy>
  <cp:revision>5</cp:revision>
  <cp:lastPrinted>2016-02-03T07:26:00Z</cp:lastPrinted>
  <dcterms:created xsi:type="dcterms:W3CDTF">2016-02-08T11:53:00Z</dcterms:created>
  <dcterms:modified xsi:type="dcterms:W3CDTF">2016-02-09T07:19:00Z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PMD11-83-1376</vt:lpwstr>
  </property>
  <property fmtid="{D5CDD505-2E9C-101B-9397-08002B2CF9AE}" pid="3" name="_dlc_DocIdItemGuid">
    <vt:lpwstr>e3c88501-c1b3-4ab7-89bb-c660412b9261</vt:lpwstr>
  </property>
  <property fmtid="{D5CDD505-2E9C-101B-9397-08002B2CF9AE}" pid="4" name="_dlc_DocIdUrl">
    <vt:lpwstr>http://smdoc/Situri/CL/_layouts/DocIdRedir.aspx?ID=PMD11-83-1376, PMD11-83-1376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>2012-01-10T03:41:49Z</vt:lpwstr>
  </property>
  <property fmtid="{D5CDD505-2E9C-101B-9397-08002B2CF9AE}" pid="9" name="_vti_ItemHoldRecordStatus">
    <vt:lpwstr>273</vt:lpwstr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