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C941C" w14:textId="77777777" w:rsidR="00DF45A7" w:rsidRDefault="00DF45A7" w:rsidP="00DF45A7">
      <w:pPr>
        <w:pStyle w:val="Titlu2"/>
        <w:rPr>
          <w:rFonts w:ascii="Tahoma" w:hAnsi="Tahoma" w:cs="Tahoma"/>
          <w:b w:val="0"/>
          <w:sz w:val="24"/>
          <w:szCs w:val="24"/>
          <w:lang w:val="ro-RO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9360"/>
      </w:tblGrid>
      <w:tr w:rsidR="00DF45A7" w:rsidRPr="008962B7" w14:paraId="7EB19C7E" w14:textId="77777777" w:rsidTr="00DF45A7">
        <w:trPr>
          <w:trHeight w:val="14308"/>
        </w:trPr>
        <w:tc>
          <w:tcPr>
            <w:tcW w:w="2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FFFF00"/>
            </w:tcBorders>
            <w:shd w:val="solid" w:color="000080" w:fill="000080"/>
          </w:tcPr>
          <w:p w14:paraId="578ADE65" w14:textId="77777777" w:rsidR="00DF45A7" w:rsidRPr="008962B7" w:rsidRDefault="00DF45A7" w:rsidP="00DF45A7">
            <w:pPr>
              <w:pStyle w:val="Antet"/>
              <w:jc w:val="center"/>
              <w:rPr>
                <w:rFonts w:ascii="Times New Roman" w:hAnsi="Times New Roman"/>
                <w:sz w:val="20"/>
                <w:highlight w:val="red"/>
              </w:rPr>
            </w:pPr>
          </w:p>
        </w:tc>
        <w:tc>
          <w:tcPr>
            <w:tcW w:w="236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solid" w:color="FFFF00" w:fill="FFFF00"/>
          </w:tcPr>
          <w:p w14:paraId="0582BBEF" w14:textId="77777777" w:rsidR="00DF45A7" w:rsidRPr="008962B7" w:rsidRDefault="00DF45A7" w:rsidP="00DF45A7">
            <w:pPr>
              <w:pStyle w:val="Ante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FF0000"/>
              <w:left w:val="single" w:sz="4" w:space="0" w:color="FFFF00"/>
              <w:bottom w:val="single" w:sz="4" w:space="0" w:color="FF0000"/>
              <w:right w:val="single" w:sz="4" w:space="0" w:color="FF0000"/>
            </w:tcBorders>
            <w:shd w:val="solid" w:color="FF0000" w:fill="FF0000"/>
          </w:tcPr>
          <w:p w14:paraId="0370813E" w14:textId="77777777" w:rsidR="00DF45A7" w:rsidRPr="008962B7" w:rsidRDefault="00DF45A7" w:rsidP="00DF45A7">
            <w:pPr>
              <w:pStyle w:val="Ante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60" w:type="dxa"/>
            <w:tcBorders>
              <w:top w:val="nil"/>
              <w:left w:val="single" w:sz="4" w:space="0" w:color="FF0000"/>
              <w:bottom w:val="nil"/>
              <w:right w:val="nil"/>
            </w:tcBorders>
          </w:tcPr>
          <w:tbl>
            <w:tblPr>
              <w:tblW w:w="9240" w:type="dxa"/>
              <w:tblInd w:w="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00"/>
              <w:gridCol w:w="8040"/>
            </w:tblGrid>
            <w:tr w:rsidR="00DF45A7" w14:paraId="0F91777F" w14:textId="77777777" w:rsidTr="00DF45A7">
              <w:trPr>
                <w:trHeight w:val="1317"/>
              </w:trPr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1ACA98" w14:textId="77777777" w:rsidR="00DF45A7" w:rsidRDefault="005270A7" w:rsidP="00DF45A7">
                  <w:pPr>
                    <w:pStyle w:val="Antet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lang w:val="en-US" w:eastAsia="en-US"/>
                    </w:rPr>
                    <w:drawing>
                      <wp:inline distT="0" distB="0" distL="0" distR="0" wp14:anchorId="2DC40D77" wp14:editId="55456A2B">
                        <wp:extent cx="476250" cy="733425"/>
                        <wp:effectExtent l="0" t="0" r="0" b="0"/>
                        <wp:docPr id="1" name="Imagine 1" descr="Stema noua - mic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ema noua - mic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4DADCFF" w14:textId="77777777" w:rsidR="00DF45A7" w:rsidRPr="006A1E08" w:rsidRDefault="00DF45A7" w:rsidP="00DF45A7">
                  <w:pPr>
                    <w:rPr>
                      <w:rFonts w:ascii="Tahoma" w:hAnsi="Tahoma" w:cs="Tahoma"/>
                      <w:b/>
                      <w:noProof/>
                      <w:color w:val="000000"/>
                      <w:lang w:val="ro-RO"/>
                    </w:rPr>
                  </w:pPr>
                  <w:r w:rsidRPr="006A1E08">
                    <w:rPr>
                      <w:rFonts w:ascii="Tahoma" w:hAnsi="Tahoma" w:cs="Tahoma"/>
                      <w:b/>
                      <w:noProof/>
                      <w:color w:val="000000"/>
                      <w:lang w:val="ro-RO"/>
                    </w:rPr>
                    <w:t>ROMÂNIA</w:t>
                  </w:r>
                </w:p>
                <w:p w14:paraId="4B5CE9D1" w14:textId="77777777" w:rsidR="00DF45A7" w:rsidRPr="006A1E08" w:rsidRDefault="00DF45A7" w:rsidP="00DF45A7">
                  <w:pPr>
                    <w:rPr>
                      <w:rFonts w:ascii="Tahoma" w:hAnsi="Tahoma" w:cs="Tahoma"/>
                      <w:b/>
                      <w:noProof/>
                      <w:color w:val="000000"/>
                      <w:lang w:val="ro-RO"/>
                    </w:rPr>
                  </w:pPr>
                  <w:r w:rsidRPr="006A1E08">
                    <w:rPr>
                      <w:rFonts w:ascii="Tahoma" w:hAnsi="Tahoma" w:cs="Tahoma"/>
                      <w:b/>
                      <w:noProof/>
                      <w:color w:val="000000"/>
                      <w:lang w:val="ro-RO"/>
                    </w:rPr>
                    <w:t>JUDEŢUL CLUJ</w:t>
                  </w:r>
                </w:p>
                <w:p w14:paraId="4682E632" w14:textId="77777777" w:rsidR="00DF45A7" w:rsidRPr="006A1E08" w:rsidRDefault="00DF45A7" w:rsidP="00DF45A7">
                  <w:pPr>
                    <w:rPr>
                      <w:rFonts w:ascii="Tahoma" w:hAnsi="Tahoma" w:cs="Tahoma"/>
                      <w:b/>
                      <w:noProof/>
                      <w:color w:val="000000"/>
                      <w:lang w:val="ro-RO"/>
                    </w:rPr>
                  </w:pPr>
                  <w:r w:rsidRPr="006A1E08">
                    <w:rPr>
                      <w:rFonts w:ascii="Tahoma" w:hAnsi="Tahoma" w:cs="Tahoma"/>
                      <w:b/>
                      <w:noProof/>
                      <w:color w:val="000000"/>
                      <w:lang w:val="ro-RO"/>
                    </w:rPr>
                    <w:t>CONSILIUL LOCAL AL MUNICIPIULUI DEJ</w:t>
                  </w:r>
                </w:p>
                <w:p w14:paraId="26C5DBE4" w14:textId="77777777" w:rsidR="00DF45A7" w:rsidRPr="000E2979" w:rsidRDefault="00DF45A7" w:rsidP="00DF45A7">
                  <w:pPr>
                    <w:rPr>
                      <w:rFonts w:ascii="Arial" w:hAnsi="Arial" w:cs="Arial"/>
                      <w:color w:val="000000"/>
                      <w:lang w:val="fr-FR"/>
                    </w:rPr>
                  </w:pPr>
                  <w:r w:rsidRPr="006A1E08">
                    <w:rPr>
                      <w:rFonts w:ascii="Tahoma" w:hAnsi="Tahoma" w:cs="Tahoma"/>
                      <w:noProof/>
                      <w:color w:val="000000"/>
                      <w:lang w:val="ro-RO"/>
                    </w:rPr>
                    <w:t xml:space="preserve">Str. 1 Mai nr. 2, Tel.: 0264/211790*, Fax 0264/223260, E-mail: </w:t>
                  </w:r>
                  <w:hyperlink r:id="rId13" w:history="1">
                    <w:r w:rsidRPr="006A1E08">
                      <w:rPr>
                        <w:rFonts w:ascii="Tahoma" w:hAnsi="Tahoma" w:cs="Tahoma"/>
                        <w:noProof/>
                        <w:color w:val="0000FF"/>
                        <w:u w:val="single"/>
                        <w:lang w:val="ro-RO"/>
                      </w:rPr>
                      <w:t>primaria@dej.ro</w:t>
                    </w:r>
                  </w:hyperlink>
                </w:p>
              </w:tc>
            </w:tr>
          </w:tbl>
          <w:p w14:paraId="5AA2096B" w14:textId="77777777" w:rsidR="00DF45A7" w:rsidRPr="008962B7" w:rsidRDefault="00DF45A7" w:rsidP="00DF45A7">
            <w:pPr>
              <w:rPr>
                <w:lang w:val="fr-FR"/>
              </w:rPr>
            </w:pPr>
          </w:p>
          <w:p w14:paraId="15503640" w14:textId="77777777" w:rsidR="00DF45A7" w:rsidRPr="008962B7" w:rsidRDefault="00DF45A7" w:rsidP="00DF45A7">
            <w:pPr>
              <w:jc w:val="center"/>
              <w:rPr>
                <w:b/>
                <w:color w:val="000000"/>
                <w:sz w:val="24"/>
                <w:u w:val="single"/>
                <w:lang w:val="ro-RO"/>
              </w:rPr>
            </w:pPr>
          </w:p>
          <w:p w14:paraId="413DE9B3" w14:textId="77777777" w:rsidR="00DF45A7" w:rsidRPr="008962B7" w:rsidRDefault="00DF45A7" w:rsidP="00DF45A7">
            <w:pPr>
              <w:jc w:val="center"/>
              <w:rPr>
                <w:b/>
                <w:color w:val="000000"/>
                <w:sz w:val="24"/>
                <w:u w:val="single"/>
                <w:lang w:val="ro-RO"/>
              </w:rPr>
            </w:pPr>
          </w:p>
          <w:p w14:paraId="7F3B578F" w14:textId="77777777" w:rsidR="00DF45A7" w:rsidRDefault="00DF45A7" w:rsidP="00DF45A7">
            <w:pPr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  <w:u w:val="single"/>
                <w:lang w:val="ro-RO"/>
              </w:rPr>
            </w:pPr>
            <w:r w:rsidRPr="000E2979">
              <w:rPr>
                <w:rFonts w:ascii="Tahoma" w:hAnsi="Tahoma" w:cs="Tahoma"/>
                <w:b/>
                <w:color w:val="000000"/>
                <w:sz w:val="24"/>
                <w:szCs w:val="24"/>
                <w:u w:val="single"/>
                <w:lang w:val="ro-RO"/>
              </w:rPr>
              <w:t>H O T Ă R Â R E A  NR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u w:val="single"/>
                <w:lang w:val="ro-RO"/>
              </w:rPr>
              <w:t>. 22</w:t>
            </w:r>
          </w:p>
          <w:p w14:paraId="229AF97E" w14:textId="77777777" w:rsidR="00DF45A7" w:rsidRPr="0083463B" w:rsidRDefault="00DF45A7" w:rsidP="00DF45A7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83463B">
              <w:rPr>
                <w:rFonts w:ascii="Tahoma" w:hAnsi="Tahoma" w:cs="Tahoma"/>
                <w:b/>
                <w:sz w:val="24"/>
                <w:szCs w:val="24"/>
                <w:lang w:val="ro-RO"/>
              </w:rPr>
              <w:t>din 26  februarie 2016</w:t>
            </w:r>
          </w:p>
          <w:p w14:paraId="2E622A05" w14:textId="77777777" w:rsidR="00DF45A7" w:rsidRPr="0083463B" w:rsidRDefault="00DF45A7" w:rsidP="00DF45A7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83463B">
              <w:rPr>
                <w:rFonts w:ascii="Tahoma" w:hAnsi="Tahoma" w:cs="Tahoma"/>
                <w:b/>
                <w:sz w:val="24"/>
                <w:szCs w:val="24"/>
                <w:lang w:val="ro-RO"/>
              </w:rPr>
              <w:t xml:space="preserve">privind acordarea titlului de </w:t>
            </w:r>
          </w:p>
          <w:p w14:paraId="06F2D417" w14:textId="77777777" w:rsidR="00DF45A7" w:rsidRPr="0083463B" w:rsidRDefault="00DF45A7" w:rsidP="00DF45A7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83463B">
              <w:rPr>
                <w:rFonts w:ascii="Tahoma" w:hAnsi="Tahoma" w:cs="Tahoma"/>
                <w:b/>
                <w:sz w:val="24"/>
                <w:szCs w:val="24"/>
                <w:lang w:val="ro-RO"/>
              </w:rPr>
              <w:t xml:space="preserve">“Cetățean de Onoare al Municipiului Dej” </w:t>
            </w:r>
          </w:p>
          <w:p w14:paraId="2CBF3AC4" w14:textId="77777777" w:rsidR="00DF45A7" w:rsidRPr="0083463B" w:rsidRDefault="00DF45A7" w:rsidP="00DF45A7">
            <w:pPr>
              <w:jc w:val="center"/>
              <w:rPr>
                <w:rFonts w:ascii="Tahoma" w:hAnsi="Tahoma" w:cs="Tahoma"/>
                <w:b/>
                <w:color w:val="000000"/>
                <w:sz w:val="24"/>
                <w:lang w:val="ro-RO"/>
              </w:rPr>
            </w:pPr>
            <w:r w:rsidRPr="0083463B">
              <w:rPr>
                <w:rFonts w:ascii="Tahoma" w:hAnsi="Tahoma" w:cs="Tahoma"/>
                <w:b/>
                <w:noProof/>
                <w:color w:val="000000"/>
                <w:sz w:val="24"/>
                <w:lang w:val="ro-RO"/>
              </w:rPr>
              <w:t>Domnului</w:t>
            </w:r>
            <w:r>
              <w:rPr>
                <w:rFonts w:ascii="Tahoma" w:hAnsi="Tahoma" w:cs="Tahoma"/>
                <w:b/>
                <w:noProof/>
                <w:color w:val="000000"/>
                <w:sz w:val="24"/>
                <w:lang w:val="ro-RO"/>
              </w:rPr>
              <w:t xml:space="preserve"> profesor</w:t>
            </w:r>
            <w:r w:rsidRPr="0083463B">
              <w:rPr>
                <w:rFonts w:ascii="Tahoma" w:hAnsi="Tahoma" w:cs="Tahoma"/>
                <w:b/>
                <w:noProof/>
                <w:color w:val="000000"/>
                <w:sz w:val="24"/>
                <w:lang w:val="ro-RO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color w:val="000000"/>
                <w:sz w:val="24"/>
                <w:lang w:val="ro-RO"/>
              </w:rPr>
              <w:t>JANOSI ALEXANDRU FARCAȘ</w:t>
            </w:r>
          </w:p>
          <w:p w14:paraId="3F3E44D3" w14:textId="77777777" w:rsidR="00DF45A7" w:rsidRPr="0083463B" w:rsidRDefault="00DF45A7" w:rsidP="00DF45A7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</w:p>
          <w:p w14:paraId="52E32167" w14:textId="77777777" w:rsidR="00DF45A7" w:rsidRPr="0083463B" w:rsidRDefault="00DF45A7" w:rsidP="00DF45A7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ro-RO"/>
              </w:rPr>
            </w:pPr>
          </w:p>
          <w:p w14:paraId="6E854295" w14:textId="77777777" w:rsidR="00DF45A7" w:rsidRPr="0065555D" w:rsidRDefault="00DF45A7" w:rsidP="00DF45A7">
            <w:pPr>
              <w:ind w:left="252"/>
              <w:jc w:val="both"/>
              <w:rPr>
                <w:rFonts w:ascii="Tahoma" w:hAnsi="Tahoma" w:cs="Tahoma"/>
                <w:color w:val="000000"/>
                <w:sz w:val="24"/>
                <w:lang w:val="ro-RO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lang w:val="ro-RO"/>
              </w:rPr>
              <w:t xml:space="preserve">            </w:t>
            </w:r>
            <w:r w:rsidRPr="0065555D">
              <w:rPr>
                <w:rFonts w:ascii="Tahoma" w:hAnsi="Tahoma" w:cs="Tahoma"/>
                <w:b/>
                <w:bCs/>
                <w:color w:val="000000"/>
                <w:sz w:val="24"/>
                <w:lang w:val="ro-RO"/>
              </w:rPr>
              <w:t xml:space="preserve">Consiliul local al municipiului Dej, </w:t>
            </w:r>
            <w:r w:rsidRPr="0065555D">
              <w:rPr>
                <w:rFonts w:ascii="Tahoma" w:hAnsi="Tahoma" w:cs="Tahoma"/>
                <w:color w:val="000000"/>
                <w:sz w:val="24"/>
                <w:lang w:val="ro-RO"/>
              </w:rPr>
              <w:t>întrunit în şedinţa de lucru ordinară,</w:t>
            </w:r>
            <w:r>
              <w:rPr>
                <w:rFonts w:ascii="Tahoma" w:hAnsi="Tahoma" w:cs="Tahoma"/>
                <w:color w:val="000000"/>
                <w:sz w:val="24"/>
                <w:lang w:val="ro-RO"/>
              </w:rPr>
              <w:t xml:space="preserve"> din data de 26 februarie 2016;</w:t>
            </w:r>
            <w:r w:rsidRPr="0065555D">
              <w:rPr>
                <w:rFonts w:ascii="Tahoma" w:hAnsi="Tahoma" w:cs="Tahoma"/>
                <w:color w:val="000000"/>
                <w:sz w:val="24"/>
                <w:lang w:val="ro-RO"/>
              </w:rPr>
              <w:t xml:space="preserve"> </w:t>
            </w:r>
          </w:p>
          <w:p w14:paraId="095849FD" w14:textId="77777777" w:rsidR="00DF45A7" w:rsidRPr="006914F1" w:rsidRDefault="00DF45A7" w:rsidP="00DF45A7">
            <w:pPr>
              <w:ind w:left="252"/>
              <w:jc w:val="both"/>
              <w:rPr>
                <w:rFonts w:ascii="Tahoma" w:hAnsi="Tahoma" w:cs="Tahoma"/>
                <w:color w:val="000000"/>
                <w:sz w:val="24"/>
                <w:lang w:val="ro-RO"/>
              </w:rPr>
            </w:pPr>
            <w:r>
              <w:rPr>
                <w:rFonts w:ascii="Tahoma" w:hAnsi="Tahoma" w:cs="Tahoma"/>
                <w:color w:val="000000"/>
                <w:sz w:val="24"/>
                <w:lang w:val="ro-RO"/>
              </w:rPr>
              <w:tab/>
              <w:t xml:space="preserve">      </w:t>
            </w:r>
            <w:r w:rsidRPr="006914F1">
              <w:rPr>
                <w:rFonts w:ascii="Tahoma" w:hAnsi="Tahoma" w:cs="Tahoma"/>
                <w:color w:val="000000"/>
                <w:sz w:val="24"/>
                <w:lang w:val="ro-RO"/>
              </w:rPr>
              <w:t xml:space="preserve">Având în vedere </w:t>
            </w:r>
            <w:r w:rsidRPr="006914F1">
              <w:rPr>
                <w:rFonts w:ascii="Tahoma" w:hAnsi="Tahoma" w:cs="Tahoma"/>
                <w:b/>
                <w:color w:val="000000"/>
                <w:sz w:val="24"/>
                <w:lang w:val="ro-RO"/>
              </w:rPr>
              <w:t>proiectul de hotărâre prezentat din iniţiativa</w:t>
            </w:r>
            <w:r w:rsidRPr="006914F1">
              <w:rPr>
                <w:rFonts w:ascii="Tahoma" w:hAnsi="Tahoma" w:cs="Tahoma"/>
                <w:color w:val="000000"/>
                <w:sz w:val="24"/>
                <w:lang w:val="ro-RO"/>
              </w:rPr>
              <w:t xml:space="preserve"> </w:t>
            </w:r>
            <w:r w:rsidRPr="006914F1">
              <w:rPr>
                <w:rFonts w:ascii="Tahoma" w:hAnsi="Tahoma" w:cs="Tahoma"/>
                <w:b/>
                <w:color w:val="000000"/>
                <w:sz w:val="24"/>
                <w:lang w:val="ro-RO"/>
              </w:rPr>
              <w:t>Primarului Municipiului Dej</w:t>
            </w:r>
            <w:r w:rsidRPr="006914F1">
              <w:rPr>
                <w:rFonts w:ascii="Tahoma" w:hAnsi="Tahoma" w:cs="Tahoma"/>
                <w:color w:val="000000"/>
                <w:sz w:val="24"/>
                <w:lang w:val="ro-RO"/>
              </w:rPr>
              <w:t xml:space="preserve">, prin care se propune </w:t>
            </w:r>
            <w:r w:rsidRPr="006914F1">
              <w:rPr>
                <w:rFonts w:ascii="Tahoma" w:hAnsi="Tahoma" w:cs="Tahoma"/>
                <w:noProof/>
                <w:color w:val="000000"/>
                <w:sz w:val="24"/>
                <w:lang w:val="ro-RO"/>
              </w:rPr>
              <w:t xml:space="preserve">acordarea titlului de </w:t>
            </w:r>
            <w:r w:rsidRPr="006914F1">
              <w:rPr>
                <w:rFonts w:ascii="Tahoma" w:hAnsi="Tahoma" w:cs="Tahoma"/>
                <w:b/>
                <w:noProof/>
                <w:color w:val="000000"/>
                <w:sz w:val="24"/>
                <w:lang w:val="ro-RO"/>
              </w:rPr>
              <w:t>Cetăţean de Onoare al Municipiului Dej</w:t>
            </w:r>
            <w:r w:rsidRPr="006914F1">
              <w:rPr>
                <w:rFonts w:ascii="Tahoma" w:hAnsi="Tahoma" w:cs="Tahoma"/>
                <w:noProof/>
                <w:color w:val="000000"/>
                <w:sz w:val="24"/>
                <w:lang w:val="ro-RO"/>
              </w:rPr>
              <w:t xml:space="preserve"> </w:t>
            </w:r>
            <w:r w:rsidRPr="006A1E08">
              <w:rPr>
                <w:rFonts w:ascii="Tahoma" w:hAnsi="Tahoma" w:cs="Tahoma"/>
                <w:b/>
                <w:noProof/>
                <w:color w:val="000000"/>
                <w:sz w:val="24"/>
                <w:lang w:val="ro-RO"/>
              </w:rPr>
              <w:t>domnului</w:t>
            </w:r>
            <w:r w:rsidRPr="006914F1">
              <w:rPr>
                <w:rFonts w:ascii="Tahoma" w:hAnsi="Tahoma" w:cs="Tahoma"/>
                <w:noProof/>
                <w:color w:val="000000"/>
                <w:sz w:val="24"/>
                <w:lang w:val="ro-RO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color w:val="000000"/>
                <w:sz w:val="24"/>
                <w:lang w:val="ro-RO"/>
              </w:rPr>
              <w:t xml:space="preserve">profesor JANOSI ALEXANDRU FARCAȘ </w:t>
            </w:r>
            <w:r w:rsidRPr="006914F1">
              <w:rPr>
                <w:rFonts w:ascii="Tahoma" w:hAnsi="Tahoma" w:cs="Tahoma"/>
                <w:color w:val="000000"/>
                <w:sz w:val="24"/>
                <w:lang w:val="ro-RO"/>
              </w:rPr>
              <w:t>proiect de hotărâre însoţit de Raportul</w:t>
            </w:r>
            <w:r>
              <w:rPr>
                <w:rFonts w:ascii="Tahoma" w:hAnsi="Tahoma" w:cs="Tahoma"/>
                <w:color w:val="000000"/>
                <w:sz w:val="24"/>
                <w:lang w:val="ro-RO"/>
              </w:rPr>
              <w:t xml:space="preserve"> Nr. 4.084 din data de 18 februarie 2016 al </w:t>
            </w:r>
            <w:r w:rsidRPr="006914F1">
              <w:rPr>
                <w:rFonts w:ascii="Tahoma" w:hAnsi="Tahoma" w:cs="Tahoma"/>
                <w:color w:val="000000"/>
                <w:sz w:val="24"/>
                <w:lang w:val="ro-RO"/>
              </w:rPr>
              <w:t xml:space="preserve">Serviciului </w:t>
            </w:r>
            <w:r>
              <w:rPr>
                <w:rFonts w:ascii="Tahoma" w:hAnsi="Tahoma" w:cs="Tahoma"/>
                <w:color w:val="000000"/>
                <w:sz w:val="24"/>
                <w:lang w:val="ro-RO"/>
              </w:rPr>
              <w:t xml:space="preserve">de </w:t>
            </w:r>
            <w:r w:rsidRPr="006914F1">
              <w:rPr>
                <w:rFonts w:ascii="Tahoma" w:hAnsi="Tahoma" w:cs="Tahoma"/>
                <w:color w:val="000000"/>
                <w:sz w:val="24"/>
                <w:lang w:val="ro-RO"/>
              </w:rPr>
              <w:t>Cultură, Culte, Sport, Tineret din cadrul Primăriei Municipiului Dej şi avizat</w:t>
            </w:r>
            <w:r>
              <w:rPr>
                <w:rFonts w:ascii="Tahoma" w:hAnsi="Tahoma" w:cs="Tahoma"/>
                <w:color w:val="000000"/>
                <w:sz w:val="24"/>
                <w:lang w:val="ro-RO"/>
              </w:rPr>
              <w:t xml:space="preserve"> favorabil</w:t>
            </w:r>
            <w:r w:rsidRPr="006914F1">
              <w:rPr>
                <w:rFonts w:ascii="Tahoma" w:hAnsi="Tahoma" w:cs="Tahoma"/>
                <w:color w:val="000000"/>
                <w:sz w:val="24"/>
                <w:lang w:val="ro-RO"/>
              </w:rPr>
              <w:t xml:space="preserve"> de Comisia de învăţământ-cultură în şedinţa de lucru din data de </w:t>
            </w:r>
            <w:r>
              <w:rPr>
                <w:rFonts w:ascii="Tahoma" w:hAnsi="Tahoma" w:cs="Tahoma"/>
                <w:color w:val="000000"/>
                <w:sz w:val="24"/>
                <w:lang w:val="ro-RO"/>
              </w:rPr>
              <w:t>25 februarie 2016</w:t>
            </w:r>
            <w:r w:rsidRPr="006914F1">
              <w:rPr>
                <w:rFonts w:ascii="Tahoma" w:hAnsi="Tahoma" w:cs="Tahoma"/>
                <w:color w:val="000000"/>
                <w:sz w:val="24"/>
                <w:lang w:val="ro-RO"/>
              </w:rPr>
              <w:t>;</w:t>
            </w:r>
          </w:p>
          <w:p w14:paraId="1B1B2C21" w14:textId="77777777" w:rsidR="00DF45A7" w:rsidRPr="006914F1" w:rsidRDefault="00DF45A7" w:rsidP="00DF45A7">
            <w:pPr>
              <w:ind w:left="252"/>
              <w:jc w:val="both"/>
              <w:rPr>
                <w:rFonts w:ascii="Tahoma" w:hAnsi="Tahoma" w:cs="Tahoma"/>
                <w:noProof/>
                <w:color w:val="000000"/>
                <w:sz w:val="24"/>
                <w:lang w:val="ro-RO"/>
              </w:rPr>
            </w:pPr>
            <w:r>
              <w:rPr>
                <w:rFonts w:ascii="Tahoma" w:hAnsi="Tahoma" w:cs="Tahoma"/>
                <w:noProof/>
                <w:color w:val="000000"/>
                <w:sz w:val="24"/>
                <w:lang w:val="ro-RO"/>
              </w:rPr>
              <w:tab/>
              <w:t xml:space="preserve">   </w:t>
            </w:r>
            <w:r w:rsidRPr="006914F1">
              <w:rPr>
                <w:rFonts w:ascii="Tahoma" w:hAnsi="Tahoma" w:cs="Tahoma"/>
                <w:noProof/>
                <w:color w:val="000000"/>
                <w:sz w:val="24"/>
                <w:lang w:val="ro-RO"/>
              </w:rPr>
              <w:t xml:space="preserve">În temeiul prevederilor </w:t>
            </w:r>
            <w:r>
              <w:rPr>
                <w:rFonts w:ascii="Tahoma" w:hAnsi="Tahoma" w:cs="Tahoma"/>
                <w:noProof/>
                <w:color w:val="000000"/>
                <w:sz w:val="24"/>
              </w:rPr>
              <w:t>‘</w:t>
            </w:r>
            <w:r w:rsidRPr="006914F1">
              <w:rPr>
                <w:rFonts w:ascii="Tahoma" w:hAnsi="Tahoma" w:cs="Tahoma"/>
                <w:noProof/>
                <w:color w:val="000000"/>
                <w:sz w:val="24"/>
                <w:lang w:val="ro-RO"/>
              </w:rPr>
              <w:t>art. 36</w:t>
            </w:r>
            <w:r>
              <w:rPr>
                <w:rFonts w:ascii="Tahoma" w:hAnsi="Tahoma" w:cs="Tahoma"/>
                <w:noProof/>
                <w:color w:val="000000"/>
                <w:sz w:val="24"/>
                <w:lang w:val="ro-RO"/>
              </w:rPr>
              <w:t>’</w:t>
            </w:r>
            <w:r w:rsidRPr="006914F1">
              <w:rPr>
                <w:rFonts w:ascii="Tahoma" w:hAnsi="Tahoma" w:cs="Tahoma"/>
                <w:noProof/>
                <w:color w:val="000000"/>
                <w:sz w:val="24"/>
                <w:lang w:val="ro-RO"/>
              </w:rPr>
              <w:t xml:space="preserve">, alin. </w:t>
            </w:r>
            <w:r>
              <w:rPr>
                <w:rFonts w:ascii="Tahoma" w:hAnsi="Tahoma" w:cs="Tahoma"/>
                <w:noProof/>
                <w:color w:val="000000"/>
                <w:sz w:val="24"/>
                <w:lang w:val="ro-RO"/>
              </w:rPr>
              <w:t>(</w:t>
            </w:r>
            <w:r w:rsidRPr="006914F1">
              <w:rPr>
                <w:rFonts w:ascii="Tahoma" w:hAnsi="Tahoma" w:cs="Tahoma"/>
                <w:noProof/>
                <w:color w:val="000000"/>
                <w:sz w:val="24"/>
                <w:lang w:val="ro-RO"/>
              </w:rPr>
              <w:t>8</w:t>
            </w:r>
            <w:r>
              <w:rPr>
                <w:rFonts w:ascii="Tahoma" w:hAnsi="Tahoma" w:cs="Tahoma"/>
                <w:noProof/>
                <w:color w:val="000000"/>
                <w:sz w:val="24"/>
                <w:lang w:val="ro-RO"/>
              </w:rPr>
              <w:t>)</w:t>
            </w:r>
            <w:r w:rsidRPr="006914F1">
              <w:rPr>
                <w:rFonts w:ascii="Tahoma" w:hAnsi="Tahoma" w:cs="Tahoma"/>
                <w:noProof/>
                <w:color w:val="000000"/>
                <w:sz w:val="24"/>
                <w:lang w:val="ro-RO"/>
              </w:rPr>
              <w:t xml:space="preserve"> şi </w:t>
            </w:r>
            <w:r>
              <w:rPr>
                <w:rFonts w:ascii="Tahoma" w:hAnsi="Tahoma" w:cs="Tahoma"/>
                <w:noProof/>
                <w:color w:val="000000"/>
                <w:sz w:val="24"/>
                <w:lang w:val="ro-RO"/>
              </w:rPr>
              <w:t>‚</w:t>
            </w:r>
            <w:r w:rsidRPr="006914F1">
              <w:rPr>
                <w:rFonts w:ascii="Tahoma" w:hAnsi="Tahoma" w:cs="Tahoma"/>
                <w:noProof/>
                <w:color w:val="000000"/>
                <w:sz w:val="24"/>
                <w:lang w:val="ro-RO"/>
              </w:rPr>
              <w:t>art. 45</w:t>
            </w:r>
            <w:r>
              <w:rPr>
                <w:rFonts w:ascii="Tahoma" w:hAnsi="Tahoma" w:cs="Tahoma"/>
                <w:noProof/>
                <w:color w:val="000000"/>
                <w:sz w:val="24"/>
                <w:lang w:val="ro-RO"/>
              </w:rPr>
              <w:t>’, alin. (1)</w:t>
            </w:r>
            <w:r w:rsidRPr="006914F1">
              <w:rPr>
                <w:rFonts w:ascii="Tahoma" w:hAnsi="Tahoma" w:cs="Tahoma"/>
                <w:noProof/>
                <w:color w:val="000000"/>
                <w:sz w:val="24"/>
                <w:lang w:val="ro-RO"/>
              </w:rPr>
              <w:t xml:space="preserve"> din Legea Nr. 215/2001 privind administraţia publică locală republicată;</w:t>
            </w:r>
          </w:p>
          <w:p w14:paraId="7C78B0D2" w14:textId="77777777" w:rsidR="00DF45A7" w:rsidRDefault="00DF45A7" w:rsidP="00DF45A7">
            <w:pPr>
              <w:tabs>
                <w:tab w:val="left" w:pos="3416"/>
              </w:tabs>
              <w:spacing w:line="360" w:lineRule="auto"/>
              <w:ind w:left="252"/>
              <w:rPr>
                <w:rFonts w:ascii="Tahoma" w:hAnsi="Tahoma" w:cs="Tahoma"/>
                <w:noProof/>
                <w:color w:val="000000"/>
                <w:sz w:val="24"/>
                <w:lang w:val="ro-RO"/>
              </w:rPr>
            </w:pPr>
            <w:r w:rsidRPr="0065555D">
              <w:rPr>
                <w:rFonts w:ascii="Tahoma" w:hAnsi="Tahoma" w:cs="Tahoma"/>
                <w:noProof/>
                <w:color w:val="000000"/>
                <w:sz w:val="24"/>
                <w:lang w:val="ro-RO"/>
              </w:rPr>
              <w:tab/>
              <w:t xml:space="preserve"> </w:t>
            </w:r>
          </w:p>
          <w:p w14:paraId="3D246964" w14:textId="77777777" w:rsidR="00DF45A7" w:rsidRDefault="00DF45A7" w:rsidP="00DF45A7">
            <w:pPr>
              <w:tabs>
                <w:tab w:val="left" w:pos="3416"/>
              </w:tabs>
              <w:spacing w:line="360" w:lineRule="auto"/>
              <w:ind w:left="252"/>
              <w:jc w:val="center"/>
              <w:rPr>
                <w:rFonts w:ascii="Tahoma" w:hAnsi="Tahoma" w:cs="Tahoma"/>
                <w:b/>
                <w:noProof/>
                <w:color w:val="000000"/>
                <w:sz w:val="24"/>
                <w:u w:val="single"/>
                <w:lang w:val="ro-RO"/>
              </w:rPr>
            </w:pPr>
            <w:r w:rsidRPr="0015232B">
              <w:rPr>
                <w:rFonts w:ascii="Tahoma" w:hAnsi="Tahoma" w:cs="Tahoma"/>
                <w:b/>
                <w:noProof/>
                <w:color w:val="000000"/>
                <w:sz w:val="24"/>
                <w:u w:val="single"/>
                <w:lang w:val="ro-RO"/>
              </w:rPr>
              <w:t>H O T Ă R Ă Ș T E</w:t>
            </w:r>
            <w:r>
              <w:rPr>
                <w:rFonts w:ascii="Tahoma" w:hAnsi="Tahoma" w:cs="Tahoma"/>
                <w:b/>
                <w:noProof/>
                <w:color w:val="000000"/>
                <w:sz w:val="24"/>
                <w:u w:val="single"/>
                <w:lang w:val="ro-RO"/>
              </w:rPr>
              <w:t>:</w:t>
            </w:r>
          </w:p>
          <w:p w14:paraId="38EBF9F8" w14:textId="77777777" w:rsidR="00DF45A7" w:rsidRPr="0015232B" w:rsidRDefault="00DF45A7" w:rsidP="00DF45A7">
            <w:pPr>
              <w:tabs>
                <w:tab w:val="left" w:pos="3416"/>
              </w:tabs>
              <w:spacing w:line="360" w:lineRule="auto"/>
              <w:ind w:left="252"/>
              <w:jc w:val="center"/>
              <w:rPr>
                <w:rFonts w:ascii="Tahoma" w:hAnsi="Tahoma" w:cs="Tahoma"/>
                <w:b/>
                <w:noProof/>
                <w:color w:val="000000"/>
                <w:sz w:val="24"/>
                <w:u w:val="single"/>
                <w:lang w:val="ro-RO"/>
              </w:rPr>
            </w:pPr>
          </w:p>
          <w:p w14:paraId="4FE1745D" w14:textId="77777777" w:rsidR="00DF45A7" w:rsidRPr="006A1E08" w:rsidRDefault="00DF45A7" w:rsidP="00DF45A7">
            <w:pPr>
              <w:spacing w:line="360" w:lineRule="auto"/>
              <w:ind w:left="252"/>
              <w:jc w:val="both"/>
              <w:rPr>
                <w:rFonts w:ascii="Tahoma" w:hAnsi="Tahoma" w:cs="Tahoma"/>
                <w:b/>
                <w:noProof/>
                <w:color w:val="000000"/>
                <w:sz w:val="28"/>
                <w:szCs w:val="28"/>
                <w:lang w:val="ro-RO"/>
              </w:rPr>
            </w:pPr>
            <w:r w:rsidRPr="006A1E08">
              <w:rPr>
                <w:rFonts w:ascii="Tahoma" w:hAnsi="Tahoma" w:cs="Tahoma"/>
                <w:b/>
                <w:noProof/>
                <w:color w:val="000000"/>
                <w:sz w:val="28"/>
                <w:szCs w:val="28"/>
                <w:lang w:val="ro-RO"/>
              </w:rPr>
              <w:t xml:space="preserve">             </w:t>
            </w:r>
            <w:r w:rsidRPr="006A1E08">
              <w:rPr>
                <w:rFonts w:ascii="Tahoma" w:hAnsi="Tahoma" w:cs="Tahoma"/>
                <w:b/>
                <w:noProof/>
                <w:color w:val="000000"/>
                <w:sz w:val="28"/>
                <w:szCs w:val="28"/>
                <w:u w:val="single"/>
                <w:lang w:val="ro-RO"/>
              </w:rPr>
              <w:t>Articol unic.</w:t>
            </w:r>
            <w:r w:rsidRPr="006A1E08">
              <w:rPr>
                <w:rFonts w:ascii="Tahoma" w:hAnsi="Tahoma" w:cs="Tahoma"/>
                <w:b/>
                <w:noProof/>
                <w:color w:val="000000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color w:val="000000"/>
                <w:sz w:val="28"/>
                <w:szCs w:val="28"/>
                <w:lang w:val="ro-RO"/>
              </w:rPr>
              <w:t>C</w:t>
            </w:r>
            <w:r w:rsidRPr="006A1E08">
              <w:rPr>
                <w:rFonts w:ascii="Tahoma" w:hAnsi="Tahoma" w:cs="Tahoma"/>
                <w:b/>
                <w:noProof/>
                <w:color w:val="000000"/>
                <w:sz w:val="28"/>
                <w:szCs w:val="28"/>
                <w:lang w:val="ro-RO"/>
              </w:rPr>
              <w:t>onferă titlul de Cetățean de Onoare al Municipiului</w:t>
            </w:r>
            <w:bookmarkStart w:id="0" w:name="_GoBack"/>
            <w:bookmarkEnd w:id="0"/>
            <w:r w:rsidRPr="006A1E08">
              <w:rPr>
                <w:rFonts w:ascii="Tahoma" w:hAnsi="Tahoma" w:cs="Tahoma"/>
                <w:b/>
                <w:noProof/>
                <w:color w:val="000000"/>
                <w:sz w:val="28"/>
                <w:szCs w:val="28"/>
                <w:lang w:val="ro-RO"/>
              </w:rPr>
              <w:t xml:space="preserve"> Dej, domnului profesor JANOSI ALEXANDRU FARCAȘ.</w:t>
            </w:r>
          </w:p>
          <w:p w14:paraId="1739E263" w14:textId="77777777" w:rsidR="00DF45A7" w:rsidRPr="006914F1" w:rsidRDefault="00DF45A7" w:rsidP="00DF45A7">
            <w:pPr>
              <w:jc w:val="both"/>
              <w:rPr>
                <w:rFonts w:ascii="Tahoma" w:hAnsi="Tahoma" w:cs="Tahoma"/>
                <w:noProof/>
                <w:color w:val="000000"/>
                <w:sz w:val="24"/>
                <w:lang w:val="ro-RO"/>
              </w:rPr>
            </w:pPr>
          </w:p>
          <w:p w14:paraId="22AEB833" w14:textId="77777777" w:rsidR="00DF45A7" w:rsidRPr="006914F1" w:rsidRDefault="00DF45A7" w:rsidP="00DF45A7">
            <w:pPr>
              <w:jc w:val="both"/>
              <w:rPr>
                <w:rFonts w:ascii="Tahoma" w:hAnsi="Tahoma" w:cs="Tahoma"/>
                <w:noProof/>
                <w:color w:val="000000"/>
                <w:sz w:val="24"/>
                <w:szCs w:val="24"/>
                <w:lang w:val="ro-RO"/>
              </w:rPr>
            </w:pPr>
          </w:p>
          <w:p w14:paraId="23DD33E7" w14:textId="77777777" w:rsidR="00DF45A7" w:rsidRPr="006914F1" w:rsidRDefault="00DF45A7" w:rsidP="00DF45A7">
            <w:pPr>
              <w:jc w:val="both"/>
              <w:rPr>
                <w:rFonts w:ascii="Tahoma" w:hAnsi="Tahoma" w:cs="Tahoma"/>
                <w:noProof/>
                <w:color w:val="000000"/>
                <w:sz w:val="24"/>
                <w:lang w:val="ro-RO"/>
              </w:rPr>
            </w:pPr>
          </w:p>
          <w:p w14:paraId="781CE14F" w14:textId="77777777" w:rsidR="00DF45A7" w:rsidRPr="006914F1" w:rsidRDefault="00DF45A7" w:rsidP="00DF45A7">
            <w:pPr>
              <w:ind w:left="720" w:firstLine="720"/>
              <w:rPr>
                <w:rFonts w:ascii="Tahoma" w:hAnsi="Tahoma" w:cs="Tahoma"/>
                <w:color w:val="000000"/>
                <w:sz w:val="24"/>
                <w:lang w:val="ro-RO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lang w:val="ro-RO"/>
              </w:rPr>
              <w:t xml:space="preserve">                            Preşedinte de ș</w:t>
            </w:r>
            <w:r w:rsidRPr="006914F1">
              <w:rPr>
                <w:rFonts w:ascii="Tahoma" w:hAnsi="Tahoma" w:cs="Tahoma"/>
                <w:b/>
                <w:color w:val="000000"/>
                <w:sz w:val="24"/>
                <w:lang w:val="ro-RO"/>
              </w:rPr>
              <w:t>edinţă,</w:t>
            </w:r>
          </w:p>
          <w:p w14:paraId="06FC7CFA" w14:textId="77777777" w:rsidR="00DF45A7" w:rsidRPr="006914F1" w:rsidRDefault="00DF45A7" w:rsidP="00DF45A7">
            <w:pPr>
              <w:jc w:val="center"/>
              <w:rPr>
                <w:rFonts w:ascii="Tahoma" w:hAnsi="Tahoma" w:cs="Tahoma"/>
                <w:b/>
                <w:noProof/>
                <w:color w:val="000000"/>
                <w:sz w:val="24"/>
                <w:lang w:val="ro-RO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4"/>
                <w:lang w:val="ro-RO"/>
              </w:rPr>
              <w:t>Lazăr Nicolae</w:t>
            </w:r>
          </w:p>
          <w:p w14:paraId="1F533E3E" w14:textId="77777777" w:rsidR="00DF45A7" w:rsidRPr="006914F1" w:rsidRDefault="00DF45A7" w:rsidP="00DF45A7">
            <w:pPr>
              <w:ind w:left="1440" w:firstLine="720"/>
              <w:jc w:val="both"/>
              <w:rPr>
                <w:rFonts w:ascii="Tahoma" w:hAnsi="Tahoma" w:cs="Tahoma"/>
                <w:color w:val="000000"/>
                <w:sz w:val="24"/>
                <w:lang w:val="ro-RO"/>
              </w:rPr>
            </w:pPr>
          </w:p>
          <w:p w14:paraId="57878592" w14:textId="77777777" w:rsidR="00DF45A7" w:rsidRPr="006914F1" w:rsidRDefault="00DF45A7" w:rsidP="00DF45A7">
            <w:pPr>
              <w:ind w:left="1440" w:firstLine="720"/>
              <w:jc w:val="both"/>
              <w:rPr>
                <w:color w:val="000000"/>
                <w:sz w:val="24"/>
                <w:lang w:val="ro-RO"/>
              </w:rPr>
            </w:pPr>
          </w:p>
          <w:p w14:paraId="051C22F6" w14:textId="77777777" w:rsidR="00DF45A7" w:rsidRPr="006914F1" w:rsidRDefault="00DF45A7" w:rsidP="00DF45A7">
            <w:pPr>
              <w:ind w:left="1440" w:firstLine="720"/>
              <w:jc w:val="both"/>
              <w:rPr>
                <w:color w:val="000000"/>
                <w:sz w:val="24"/>
                <w:lang w:val="ro-RO"/>
              </w:rPr>
            </w:pPr>
          </w:p>
          <w:p w14:paraId="2375E094" w14:textId="77777777" w:rsidR="00DF45A7" w:rsidRPr="006914F1" w:rsidRDefault="00DF45A7" w:rsidP="00DF45A7">
            <w:pPr>
              <w:ind w:left="1440" w:firstLine="720"/>
              <w:jc w:val="both"/>
              <w:rPr>
                <w:b/>
                <w:color w:val="000000"/>
                <w:sz w:val="24"/>
                <w:lang w:val="ro-RO"/>
              </w:rPr>
            </w:pPr>
          </w:p>
          <w:p w14:paraId="7C3563DB" w14:textId="77777777" w:rsidR="00DF45A7" w:rsidRPr="006914F1" w:rsidRDefault="00DF45A7" w:rsidP="00DF45A7">
            <w:pPr>
              <w:jc w:val="both"/>
              <w:rPr>
                <w:rFonts w:ascii="Tahoma" w:hAnsi="Tahoma" w:cs="Tahoma"/>
                <w:b/>
                <w:color w:val="000000"/>
                <w:lang w:val="ro-RO"/>
              </w:rPr>
            </w:pPr>
            <w:r w:rsidRPr="006914F1">
              <w:rPr>
                <w:b/>
                <w:color w:val="000000"/>
                <w:sz w:val="24"/>
                <w:lang w:val="ro-RO"/>
              </w:rPr>
              <w:tab/>
            </w:r>
            <w:r w:rsidRPr="006914F1">
              <w:rPr>
                <w:rFonts w:ascii="Tahoma" w:hAnsi="Tahoma" w:cs="Tahoma"/>
                <w:b/>
                <w:color w:val="000000"/>
                <w:lang w:val="ro-RO"/>
              </w:rPr>
              <w:t>Nr. consilieri în funcţie: - 19</w:t>
            </w:r>
            <w:r w:rsidRPr="006914F1">
              <w:rPr>
                <w:rFonts w:ascii="Tahoma" w:hAnsi="Tahoma" w:cs="Tahoma"/>
                <w:b/>
                <w:color w:val="000000"/>
                <w:lang w:val="ro-RO"/>
              </w:rPr>
              <w:tab/>
            </w:r>
            <w:r w:rsidRPr="006914F1">
              <w:rPr>
                <w:rFonts w:ascii="Tahoma" w:hAnsi="Tahoma" w:cs="Tahoma"/>
                <w:b/>
                <w:color w:val="000000"/>
                <w:lang w:val="ro-RO"/>
              </w:rPr>
              <w:tab/>
            </w:r>
            <w:r w:rsidRPr="006914F1">
              <w:rPr>
                <w:rFonts w:ascii="Tahoma" w:hAnsi="Tahoma" w:cs="Tahoma"/>
                <w:b/>
                <w:color w:val="000000"/>
                <w:lang w:val="ro-RO"/>
              </w:rPr>
              <w:tab/>
            </w:r>
            <w:r w:rsidRPr="006914F1">
              <w:rPr>
                <w:rFonts w:ascii="Tahoma" w:hAnsi="Tahoma" w:cs="Tahoma"/>
                <w:b/>
                <w:color w:val="000000"/>
                <w:lang w:val="ro-RO"/>
              </w:rPr>
              <w:tab/>
            </w:r>
            <w:r w:rsidRPr="006914F1">
              <w:rPr>
                <w:rFonts w:ascii="Tahoma" w:hAnsi="Tahoma" w:cs="Tahoma"/>
                <w:b/>
                <w:color w:val="000000"/>
                <w:lang w:val="ro-RO"/>
              </w:rPr>
              <w:tab/>
            </w:r>
            <w:r w:rsidRPr="006914F1">
              <w:rPr>
                <w:rFonts w:ascii="Tahoma" w:hAnsi="Tahoma" w:cs="Tahoma"/>
                <w:b/>
                <w:color w:val="000000"/>
                <w:lang w:val="ro-RO"/>
              </w:rPr>
              <w:tab/>
            </w:r>
          </w:p>
          <w:p w14:paraId="2744BD73" w14:textId="77777777" w:rsidR="00DF45A7" w:rsidRPr="006914F1" w:rsidRDefault="00DF45A7" w:rsidP="00DF45A7">
            <w:pPr>
              <w:jc w:val="both"/>
              <w:rPr>
                <w:rFonts w:ascii="Tahoma" w:hAnsi="Tahoma" w:cs="Tahoma"/>
                <w:b/>
                <w:color w:val="000000"/>
                <w:lang w:val="ro-RO"/>
              </w:rPr>
            </w:pPr>
            <w:r>
              <w:rPr>
                <w:rFonts w:ascii="Tahoma" w:hAnsi="Tahoma" w:cs="Tahoma"/>
                <w:b/>
                <w:color w:val="000000"/>
                <w:lang w:val="ro-RO"/>
              </w:rPr>
              <w:tab/>
              <w:t>Nr. consilieri prezenţi:   - 18</w:t>
            </w:r>
          </w:p>
          <w:p w14:paraId="1324A60B" w14:textId="77777777" w:rsidR="00DF45A7" w:rsidRPr="006914F1" w:rsidRDefault="00DF45A7" w:rsidP="00DF45A7">
            <w:pPr>
              <w:jc w:val="both"/>
              <w:rPr>
                <w:rFonts w:ascii="Tahoma" w:hAnsi="Tahoma" w:cs="Tahoma"/>
                <w:b/>
                <w:color w:val="000000"/>
                <w:lang w:val="ro-RO"/>
              </w:rPr>
            </w:pPr>
            <w:r w:rsidRPr="006914F1">
              <w:rPr>
                <w:rFonts w:ascii="Tahoma" w:hAnsi="Tahoma" w:cs="Tahoma"/>
                <w:b/>
                <w:color w:val="000000"/>
                <w:lang w:val="ro-RO"/>
              </w:rPr>
              <w:tab/>
              <w:t>Nr. vo</w:t>
            </w:r>
            <w:r>
              <w:rPr>
                <w:rFonts w:ascii="Tahoma" w:hAnsi="Tahoma" w:cs="Tahoma"/>
                <w:b/>
                <w:color w:val="000000"/>
                <w:lang w:val="ro-RO"/>
              </w:rPr>
              <w:t xml:space="preserve">turi pentru:           - 18 </w:t>
            </w:r>
            <w:r>
              <w:rPr>
                <w:rFonts w:ascii="Tahoma" w:hAnsi="Tahoma" w:cs="Tahoma"/>
                <w:b/>
                <w:color w:val="000000"/>
                <w:lang w:val="ro-RO"/>
              </w:rPr>
              <w:tab/>
            </w:r>
            <w:r>
              <w:rPr>
                <w:rFonts w:ascii="Tahoma" w:hAnsi="Tahoma" w:cs="Tahoma"/>
                <w:b/>
                <w:color w:val="000000"/>
                <w:lang w:val="ro-RO"/>
              </w:rPr>
              <w:tab/>
            </w:r>
            <w:r>
              <w:rPr>
                <w:rFonts w:ascii="Tahoma" w:hAnsi="Tahoma" w:cs="Tahoma"/>
                <w:b/>
                <w:color w:val="000000"/>
                <w:lang w:val="ro-RO"/>
              </w:rPr>
              <w:tab/>
              <w:t xml:space="preserve">              </w:t>
            </w:r>
            <w:r w:rsidRPr="006914F1">
              <w:rPr>
                <w:rFonts w:ascii="Tahoma" w:hAnsi="Tahoma" w:cs="Tahoma"/>
                <w:b/>
                <w:color w:val="000000"/>
                <w:lang w:val="ro-RO"/>
              </w:rPr>
              <w:t>Contrasemnează</w:t>
            </w:r>
          </w:p>
          <w:p w14:paraId="0002AF7E" w14:textId="77777777" w:rsidR="00DF45A7" w:rsidRPr="006914F1" w:rsidRDefault="00DF45A7" w:rsidP="00DF45A7">
            <w:pPr>
              <w:jc w:val="both"/>
              <w:rPr>
                <w:rFonts w:ascii="Tahoma" w:hAnsi="Tahoma" w:cs="Tahoma"/>
                <w:b/>
                <w:color w:val="000000"/>
                <w:lang w:val="ro-RO"/>
              </w:rPr>
            </w:pPr>
            <w:r w:rsidRPr="006914F1">
              <w:rPr>
                <w:rFonts w:ascii="Tahoma" w:hAnsi="Tahoma" w:cs="Tahoma"/>
                <w:b/>
                <w:color w:val="000000"/>
                <w:lang w:val="ro-RO"/>
              </w:rPr>
              <w:tab/>
              <w:t>Nr. voturi împotrivă:</w:t>
            </w:r>
            <w:r>
              <w:rPr>
                <w:rFonts w:ascii="Tahoma" w:hAnsi="Tahoma" w:cs="Tahoma"/>
                <w:b/>
                <w:color w:val="000000"/>
                <w:lang w:val="ro-RO"/>
              </w:rPr>
              <w:t xml:space="preserve">     </w:t>
            </w:r>
            <w:r w:rsidRPr="006914F1">
              <w:rPr>
                <w:rFonts w:ascii="Tahoma" w:hAnsi="Tahoma" w:cs="Tahoma"/>
                <w:b/>
                <w:color w:val="000000"/>
                <w:lang w:val="ro-RO"/>
              </w:rPr>
              <w:t xml:space="preserve"> - </w:t>
            </w:r>
            <w:r w:rsidRPr="006914F1">
              <w:rPr>
                <w:rFonts w:ascii="Tahoma" w:hAnsi="Tahoma" w:cs="Tahoma"/>
                <w:b/>
                <w:color w:val="000000"/>
                <w:lang w:val="ro-RO"/>
              </w:rPr>
              <w:tab/>
              <w:t xml:space="preserve">                                     </w:t>
            </w:r>
            <w:r>
              <w:rPr>
                <w:rFonts w:ascii="Tahoma" w:hAnsi="Tahoma" w:cs="Tahoma"/>
                <w:b/>
                <w:color w:val="000000"/>
                <w:lang w:val="ro-RO"/>
              </w:rPr>
              <w:t xml:space="preserve">    </w:t>
            </w:r>
            <w:r w:rsidRPr="006914F1">
              <w:rPr>
                <w:rFonts w:ascii="Tahoma" w:hAnsi="Tahoma" w:cs="Tahoma"/>
                <w:b/>
                <w:color w:val="000000"/>
                <w:lang w:val="ro-RO"/>
              </w:rPr>
              <w:t xml:space="preserve"> SECRETAR,</w:t>
            </w:r>
          </w:p>
          <w:p w14:paraId="021330CC" w14:textId="77777777" w:rsidR="00DF45A7" w:rsidRPr="006914F1" w:rsidRDefault="00DF45A7" w:rsidP="00DF45A7">
            <w:pPr>
              <w:jc w:val="both"/>
              <w:rPr>
                <w:rFonts w:ascii="Tahoma" w:hAnsi="Tahoma" w:cs="Tahoma"/>
                <w:b/>
                <w:color w:val="000000"/>
                <w:lang w:val="ro-RO"/>
              </w:rPr>
            </w:pPr>
            <w:r w:rsidRPr="006914F1">
              <w:rPr>
                <w:rFonts w:ascii="Tahoma" w:hAnsi="Tahoma" w:cs="Tahoma"/>
                <w:b/>
                <w:color w:val="000000"/>
                <w:lang w:val="ro-RO"/>
              </w:rPr>
              <w:tab/>
              <w:t>Abţineri :</w:t>
            </w:r>
            <w:r>
              <w:rPr>
                <w:rFonts w:ascii="Tahoma" w:hAnsi="Tahoma" w:cs="Tahoma"/>
                <w:b/>
                <w:color w:val="000000"/>
                <w:lang w:val="ro-RO"/>
              </w:rPr>
              <w:t xml:space="preserve">                     </w:t>
            </w:r>
            <w:r w:rsidRPr="006914F1">
              <w:rPr>
                <w:rFonts w:ascii="Tahoma" w:hAnsi="Tahoma" w:cs="Tahoma"/>
                <w:b/>
                <w:color w:val="000000"/>
                <w:lang w:val="ro-RO"/>
              </w:rPr>
              <w:t xml:space="preserve">    -</w:t>
            </w:r>
            <w:r w:rsidRPr="006914F1">
              <w:rPr>
                <w:rFonts w:ascii="Tahoma" w:hAnsi="Tahoma" w:cs="Tahoma"/>
                <w:b/>
                <w:color w:val="000000"/>
                <w:lang w:val="ro-RO"/>
              </w:rPr>
              <w:tab/>
            </w:r>
            <w:r w:rsidRPr="006914F1">
              <w:rPr>
                <w:rFonts w:ascii="Tahoma" w:hAnsi="Tahoma" w:cs="Tahoma"/>
                <w:b/>
                <w:color w:val="000000"/>
                <w:lang w:val="ro-RO"/>
              </w:rPr>
              <w:tab/>
            </w:r>
            <w:r w:rsidRPr="006914F1">
              <w:rPr>
                <w:rFonts w:ascii="Tahoma" w:hAnsi="Tahoma" w:cs="Tahoma"/>
                <w:b/>
                <w:color w:val="000000"/>
                <w:lang w:val="ro-RO"/>
              </w:rPr>
              <w:tab/>
            </w:r>
            <w:r w:rsidRPr="006914F1">
              <w:rPr>
                <w:rFonts w:ascii="Tahoma" w:hAnsi="Tahoma" w:cs="Tahoma"/>
                <w:b/>
                <w:color w:val="000000"/>
                <w:lang w:val="ro-RO"/>
              </w:rPr>
              <w:tab/>
            </w:r>
            <w:r>
              <w:rPr>
                <w:rFonts w:ascii="Tahoma" w:hAnsi="Tahoma" w:cs="Tahoma"/>
                <w:b/>
                <w:color w:val="000000"/>
                <w:lang w:val="ro-RO"/>
              </w:rPr>
              <w:t xml:space="preserve">  Jr. Pop Cristina</w:t>
            </w:r>
          </w:p>
          <w:p w14:paraId="3543A22E" w14:textId="77777777" w:rsidR="00DF45A7" w:rsidRPr="008962B7" w:rsidRDefault="00DF45A7" w:rsidP="00DF45A7">
            <w:pPr>
              <w:ind w:left="252"/>
              <w:jc w:val="both"/>
              <w:rPr>
                <w:lang w:val="ro-RO"/>
              </w:rPr>
            </w:pPr>
          </w:p>
        </w:tc>
      </w:tr>
    </w:tbl>
    <w:p w14:paraId="7ECD8714" w14:textId="77777777" w:rsidR="00DF45A7" w:rsidRPr="00560A2F" w:rsidRDefault="00DF45A7" w:rsidP="00DF45A7">
      <w:pPr>
        <w:rPr>
          <w:lang w:val="ro-RO"/>
        </w:rPr>
      </w:pPr>
    </w:p>
    <w:sectPr w:rsidR="00DF45A7" w:rsidRPr="00560A2F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8E790B"/>
    <w:multiLevelType w:val="hybridMultilevel"/>
    <w:tmpl w:val="BEC8719E"/>
    <w:lvl w:ilvl="0" w:tplc="E0C22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45318DD"/>
    <w:multiLevelType w:val="hybridMultilevel"/>
    <w:tmpl w:val="3050EDA4"/>
    <w:lvl w:ilvl="0" w:tplc="60A279F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6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9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20"/>
  </w:num>
  <w:num w:numId="4">
    <w:abstractNumId w:val="26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7"/>
  </w:num>
  <w:num w:numId="12">
    <w:abstractNumId w:val="7"/>
  </w:num>
  <w:num w:numId="13">
    <w:abstractNumId w:val="29"/>
  </w:num>
  <w:num w:numId="14">
    <w:abstractNumId w:val="9"/>
  </w:num>
  <w:num w:numId="15">
    <w:abstractNumId w:val="8"/>
  </w:num>
  <w:num w:numId="16">
    <w:abstractNumId w:val="4"/>
  </w:num>
  <w:num w:numId="17">
    <w:abstractNumId w:val="0"/>
  </w:num>
  <w:num w:numId="18">
    <w:abstractNumId w:val="32"/>
  </w:num>
  <w:num w:numId="19">
    <w:abstractNumId w:val="17"/>
  </w:num>
  <w:num w:numId="20">
    <w:abstractNumId w:val="19"/>
  </w:num>
  <w:num w:numId="21">
    <w:abstractNumId w:val="2"/>
  </w:num>
  <w:num w:numId="22">
    <w:abstractNumId w:val="28"/>
  </w:num>
  <w:num w:numId="23">
    <w:abstractNumId w:val="33"/>
  </w:num>
  <w:num w:numId="24">
    <w:abstractNumId w:val="14"/>
  </w:num>
  <w:num w:numId="25">
    <w:abstractNumId w:val="13"/>
  </w:num>
  <w:num w:numId="26">
    <w:abstractNumId w:val="10"/>
  </w:num>
  <w:num w:numId="27">
    <w:abstractNumId w:val="3"/>
  </w:num>
  <w:num w:numId="28">
    <w:abstractNumId w:val="1"/>
  </w:num>
  <w:num w:numId="29">
    <w:abstractNumId w:val="22"/>
  </w:num>
  <w:num w:numId="30">
    <w:abstractNumId w:val="12"/>
  </w:num>
  <w:num w:numId="31">
    <w:abstractNumId w:val="5"/>
  </w:num>
  <w:num w:numId="32">
    <w:abstractNumId w:val="25"/>
  </w:num>
  <w:num w:numId="33">
    <w:abstractNumId w:val="2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43DF7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E31D6"/>
    <w:rsid w:val="001E53E0"/>
    <w:rsid w:val="001E5965"/>
    <w:rsid w:val="001E6131"/>
    <w:rsid w:val="001F663F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0B0C"/>
    <w:rsid w:val="00381CA2"/>
    <w:rsid w:val="00393906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A62D4"/>
    <w:rsid w:val="004C0D88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270A7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24D69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70C1A"/>
    <w:rsid w:val="00871341"/>
    <w:rsid w:val="00885EBD"/>
    <w:rsid w:val="008942F0"/>
    <w:rsid w:val="00895335"/>
    <w:rsid w:val="00897554"/>
    <w:rsid w:val="008B2869"/>
    <w:rsid w:val="008B4281"/>
    <w:rsid w:val="008C3B64"/>
    <w:rsid w:val="008C5C33"/>
    <w:rsid w:val="008C5C98"/>
    <w:rsid w:val="008E41B5"/>
    <w:rsid w:val="008E64AD"/>
    <w:rsid w:val="008F2442"/>
    <w:rsid w:val="008F736F"/>
    <w:rsid w:val="008F7EAC"/>
    <w:rsid w:val="00904DA3"/>
    <w:rsid w:val="00935032"/>
    <w:rsid w:val="00942649"/>
    <w:rsid w:val="00964912"/>
    <w:rsid w:val="00966F72"/>
    <w:rsid w:val="00996EEF"/>
    <w:rsid w:val="009A2CE8"/>
    <w:rsid w:val="009A71AE"/>
    <w:rsid w:val="009C46E5"/>
    <w:rsid w:val="009D229A"/>
    <w:rsid w:val="009D4660"/>
    <w:rsid w:val="009E7F4C"/>
    <w:rsid w:val="009F140B"/>
    <w:rsid w:val="009F4043"/>
    <w:rsid w:val="009F744C"/>
    <w:rsid w:val="00A06566"/>
    <w:rsid w:val="00A12162"/>
    <w:rsid w:val="00A16B5E"/>
    <w:rsid w:val="00A16BB2"/>
    <w:rsid w:val="00A20BC3"/>
    <w:rsid w:val="00A30BAA"/>
    <w:rsid w:val="00A30E18"/>
    <w:rsid w:val="00A3529F"/>
    <w:rsid w:val="00A44745"/>
    <w:rsid w:val="00A44B32"/>
    <w:rsid w:val="00A46046"/>
    <w:rsid w:val="00A46A4C"/>
    <w:rsid w:val="00A60A4F"/>
    <w:rsid w:val="00A73062"/>
    <w:rsid w:val="00A7421E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B1963"/>
    <w:rsid w:val="00BC149A"/>
    <w:rsid w:val="00BC5524"/>
    <w:rsid w:val="00BE2A91"/>
    <w:rsid w:val="00BF06B4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CF0134"/>
    <w:rsid w:val="00D03009"/>
    <w:rsid w:val="00D054BB"/>
    <w:rsid w:val="00D05DE7"/>
    <w:rsid w:val="00D2015A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93825"/>
    <w:rsid w:val="00DA7513"/>
    <w:rsid w:val="00DB78E1"/>
    <w:rsid w:val="00DC182A"/>
    <w:rsid w:val="00DC5329"/>
    <w:rsid w:val="00DD65E3"/>
    <w:rsid w:val="00DE3413"/>
    <w:rsid w:val="00DF45A7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7734B"/>
    <w:rsid w:val="00E84C07"/>
    <w:rsid w:val="00E856A0"/>
    <w:rsid w:val="00E92151"/>
    <w:rsid w:val="00EA7E31"/>
    <w:rsid w:val="00EB743B"/>
    <w:rsid w:val="00EC4A14"/>
    <w:rsid w:val="00EC6F88"/>
    <w:rsid w:val="00ED5161"/>
    <w:rsid w:val="00EE5641"/>
    <w:rsid w:val="00EF6ACF"/>
    <w:rsid w:val="00EF6DE8"/>
    <w:rsid w:val="00F05745"/>
    <w:rsid w:val="00F147CB"/>
    <w:rsid w:val="00F16E9A"/>
    <w:rsid w:val="00F252EA"/>
    <w:rsid w:val="00F34CF0"/>
    <w:rsid w:val="00F42B78"/>
    <w:rsid w:val="00F51E70"/>
    <w:rsid w:val="00F52722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0519A1"/>
  <w15:chartTrackingRefBased/>
  <w15:docId w15:val="{A32F5C2C-7F9B-47FF-9A6F-51FAC5AD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LongProperties xmlns="http://schemas.microsoft.com/office/2006/metadata/longProperties"/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2016-02-25T22:00:00+00:00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22</Număr_x0020_HCL>
    <_dlc_DocId xmlns="49ad8bbe-11e1-42b2-a965-6a341b5f7ad4">PMD16-83-2215</_dlc_DocId>
    <_dlc_DocIdUrl xmlns="49ad8bbe-11e1-42b2-a965-6a341b5f7ad4">
      <Url>http://smdoc/Situri/CL/_layouts/15/DocIdRedir.aspx?ID=PMD16-83-2215</Url>
      <Description>PMD16-83-2215</Description>
    </_dlc_DocIdUrl>
    <_dlc_ExpireDate xmlns="http://schemas.microsoft.com/sharepoint/v3">2016-03-26T00:00:00+00:00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D49771-A263-4F56-A0FF-95D4DA4969F6}"/>
</file>

<file path=customXml/itemProps2.xml><?xml version="1.0" encoding="utf-8"?>
<ds:datastoreItem xmlns:ds="http://schemas.openxmlformats.org/officeDocument/2006/customXml" ds:itemID="{F8A2840A-3C14-4253-95DF-415ECB211A25}"/>
</file>

<file path=customXml/itemProps3.xml><?xml version="1.0" encoding="utf-8"?>
<ds:datastoreItem xmlns:ds="http://schemas.openxmlformats.org/officeDocument/2006/customXml" ds:itemID="{2506178B-909A-4401-B30E-EA91EF9C41E9}"/>
</file>

<file path=customXml/itemProps4.xml><?xml version="1.0" encoding="utf-8"?>
<ds:datastoreItem xmlns:ds="http://schemas.openxmlformats.org/officeDocument/2006/customXml" ds:itemID="{47FB3396-F2AC-4D29-B91A-D7CF81BBFA09}"/>
</file>

<file path=customXml/itemProps5.xml><?xml version="1.0" encoding="utf-8"?>
<ds:datastoreItem xmlns:ds="http://schemas.openxmlformats.org/officeDocument/2006/customXml" ds:itemID="{090EAFAF-1EA4-4B61-AE75-B26EA251A831}"/>
</file>

<file path=customXml/itemProps6.xml><?xml version="1.0" encoding="utf-8"?>
<ds:datastoreItem xmlns:ds="http://schemas.openxmlformats.org/officeDocument/2006/customXml" ds:itemID="{AC075CC8-68F9-49DF-A7BA-94586D6C4461}"/>
</file>

<file path=customXml/itemProps7.xml><?xml version="1.0" encoding="utf-8"?>
<ds:datastoreItem xmlns:ds="http://schemas.openxmlformats.org/officeDocument/2006/customXml" ds:itemID="{D5DE86A7-EF6E-4030-B5D5-E88DC41762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1617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Cetatean de Onoare al Municipiului Dej</dc:subject>
  <dc:creator>Simona</dc:creator>
  <cp:keywords/>
  <cp:lastModifiedBy>Cristi.Rusu</cp:lastModifiedBy>
  <cp:revision>2</cp:revision>
  <cp:lastPrinted>2016-02-22T11:52:00Z</cp:lastPrinted>
  <dcterms:created xsi:type="dcterms:W3CDTF">2016-03-01T13:20:00Z</dcterms:created>
  <dcterms:modified xsi:type="dcterms:W3CDTF">2016-03-01T13:20:00Z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PMD16-83-2203</vt:lpwstr>
  </property>
  <property fmtid="{D5CDD505-2E9C-101B-9397-08002B2CF9AE}" pid="3" name="_dlc_DocIdItemGuid">
    <vt:lpwstr>a1e7f3ad-696b-464c-9948-214e9f13ae25</vt:lpwstr>
  </property>
  <property fmtid="{D5CDD505-2E9C-101B-9397-08002B2CF9AE}" pid="4" name="_dlc_DocIdUrl">
    <vt:lpwstr>http://smdoc/Situri/CL/_layouts/15/DocIdRedir.aspx?ID=PMD16-83-2203, PMD16-83-2203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2016-03-26T00:00:00Z</vt:lpwstr>
  </property>
  <property fmtid="{D5CDD505-2E9C-101B-9397-08002B2CF9AE}" pid="15" name="ContentTypeId">
    <vt:lpwstr>0x01010043E6431A8687164692561BE4B8E2B9C600B9DBA2A09EED1E4B8F18AABCAE5737FE</vt:lpwstr>
  </property>
</Properties>
</file>