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8638"/>
      </w:tblGrid>
      <w:tr w:rsidR="00864710" w:rsidRPr="00D522E6" w14:paraId="5CF4F957" w14:textId="77777777" w:rsidTr="00864710">
        <w:trPr>
          <w:trHeight w:val="1133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14:paraId="645F2A0E" w14:textId="77777777" w:rsidR="00864710" w:rsidRPr="00D522E6" w:rsidRDefault="00CB4D86" w:rsidP="00864710">
            <w:pPr>
              <w:pStyle w:val="Antet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D522E6">
              <w:rPr>
                <w:rFonts w:ascii="Times New Roman" w:hAnsi="Times New Roman"/>
                <w:noProof/>
                <w:lang w:val="en-US" w:eastAsia="en-US"/>
              </w:rPr>
              <w:drawing>
                <wp:inline distT="0" distB="0" distL="0" distR="0" wp14:anchorId="2F1ABEB4" wp14:editId="3012D1BD">
                  <wp:extent cx="476250" cy="733425"/>
                  <wp:effectExtent l="0" t="0" r="0" b="0"/>
                  <wp:docPr id="1" name="Imagine 1" descr="Stema noua - m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 noua - m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9" w:type="dxa"/>
            <w:tcBorders>
              <w:top w:val="nil"/>
              <w:left w:val="nil"/>
              <w:bottom w:val="nil"/>
              <w:right w:val="nil"/>
            </w:tcBorders>
          </w:tcPr>
          <w:p w14:paraId="31DD56DE" w14:textId="77777777" w:rsidR="00864710" w:rsidRPr="001643A7" w:rsidRDefault="00864710" w:rsidP="00864710">
            <w:pPr>
              <w:rPr>
                <w:rFonts w:ascii="Tahoma" w:hAnsi="Tahoma" w:cs="Tahoma"/>
                <w:b/>
                <w:lang w:val="ro-RO"/>
              </w:rPr>
            </w:pPr>
            <w:r w:rsidRPr="001643A7">
              <w:rPr>
                <w:rFonts w:ascii="Tahoma" w:hAnsi="Tahoma" w:cs="Tahoma"/>
                <w:b/>
                <w:lang w:val="ro-RO"/>
              </w:rPr>
              <w:t>ROMÂNIA</w:t>
            </w:r>
          </w:p>
          <w:p w14:paraId="135A5F30" w14:textId="77777777" w:rsidR="00864710" w:rsidRPr="001643A7" w:rsidRDefault="00864710" w:rsidP="00864710">
            <w:pPr>
              <w:rPr>
                <w:rFonts w:ascii="Tahoma" w:hAnsi="Tahoma" w:cs="Tahoma"/>
                <w:b/>
                <w:lang w:val="ro-RO"/>
              </w:rPr>
            </w:pPr>
            <w:r w:rsidRPr="001643A7">
              <w:rPr>
                <w:rFonts w:ascii="Tahoma" w:hAnsi="Tahoma" w:cs="Tahoma"/>
                <w:b/>
                <w:lang w:val="ro-RO"/>
              </w:rPr>
              <w:t>JUDEŢUL CLUJ</w:t>
            </w:r>
          </w:p>
          <w:p w14:paraId="0D02746E" w14:textId="77777777" w:rsidR="00864710" w:rsidRPr="001643A7" w:rsidRDefault="00864710" w:rsidP="00864710">
            <w:pPr>
              <w:rPr>
                <w:rFonts w:ascii="Tahoma" w:hAnsi="Tahoma" w:cs="Tahoma"/>
                <w:b/>
                <w:lang w:val="ro-RO"/>
              </w:rPr>
            </w:pPr>
            <w:r w:rsidRPr="001643A7">
              <w:rPr>
                <w:rFonts w:ascii="Tahoma" w:hAnsi="Tahoma" w:cs="Tahoma"/>
                <w:b/>
                <w:lang w:val="ro-RO"/>
              </w:rPr>
              <w:t>CONSILIUL LOCAL AL MUNICIPIULUI DEJ</w:t>
            </w:r>
          </w:p>
          <w:p w14:paraId="32395815" w14:textId="77777777" w:rsidR="00864710" w:rsidRPr="00D522E6" w:rsidRDefault="00864710" w:rsidP="00864710">
            <w:pPr>
              <w:rPr>
                <w:lang w:val="ro-RO"/>
              </w:rPr>
            </w:pPr>
            <w:r w:rsidRPr="001643A7">
              <w:rPr>
                <w:rFonts w:ascii="Tahoma" w:hAnsi="Tahoma" w:cs="Tahoma"/>
                <w:lang w:val="ro-RO"/>
              </w:rPr>
              <w:t xml:space="preserve">Str. 1 Mai nr. 2, Tel.: 0264/211790*, Fax 0264/223260, E-mail: </w:t>
            </w:r>
            <w:hyperlink r:id="rId13" w:history="1">
              <w:r w:rsidRPr="001643A7">
                <w:rPr>
                  <w:rStyle w:val="Hyperlink"/>
                  <w:rFonts w:ascii="Tahoma" w:hAnsi="Tahoma" w:cs="Tahoma"/>
                  <w:lang w:val="ro-RO"/>
                </w:rPr>
                <w:t>primaria@dej.ro</w:t>
              </w:r>
            </w:hyperlink>
          </w:p>
        </w:tc>
      </w:tr>
      <w:tr w:rsidR="00864710" w:rsidRPr="00D522E6" w14:paraId="6C46C95B" w14:textId="77777777" w:rsidTr="00864710">
        <w:trPr>
          <w:trHeight w:val="191"/>
        </w:trPr>
        <w:tc>
          <w:tcPr>
            <w:tcW w:w="103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0E6508" w14:textId="77777777" w:rsidR="00864710" w:rsidRPr="00D522E6" w:rsidRDefault="00864710" w:rsidP="00864710">
            <w:pPr>
              <w:pStyle w:val="Titlu1"/>
              <w:rPr>
                <w:rFonts w:ascii="Times New Roman" w:hAnsi="Times New Roman"/>
                <w:color w:val="333333"/>
                <w:sz w:val="16"/>
                <w:szCs w:val="16"/>
                <w:lang w:val="ro-RO"/>
              </w:rPr>
            </w:pPr>
          </w:p>
        </w:tc>
      </w:tr>
    </w:tbl>
    <w:p w14:paraId="72A7A603" w14:textId="77777777" w:rsidR="00964912" w:rsidRPr="00C40A8E" w:rsidRDefault="00964912" w:rsidP="000B7893">
      <w:pPr>
        <w:jc w:val="both"/>
        <w:rPr>
          <w:rFonts w:ascii="Tahoma" w:hAnsi="Tahoma" w:cs="Tahoma"/>
          <w:sz w:val="16"/>
          <w:szCs w:val="16"/>
          <w:lang w:val="ro-RO"/>
        </w:rPr>
      </w:pPr>
      <w:r w:rsidRPr="00C40A8E">
        <w:rPr>
          <w:rFonts w:ascii="Tahoma" w:hAnsi="Tahoma" w:cs="Tahoma"/>
          <w:lang w:val="ro-RO"/>
        </w:rPr>
        <w:tab/>
      </w:r>
    </w:p>
    <w:p w14:paraId="2498A7F8" w14:textId="77777777" w:rsidR="002573EA" w:rsidRPr="002573EA" w:rsidRDefault="003B7A26" w:rsidP="002573EA">
      <w:pPr>
        <w:pStyle w:val="Titlu2"/>
        <w:rPr>
          <w:rFonts w:ascii="Tahoma" w:hAnsi="Tahoma" w:cs="Tahoma"/>
          <w:szCs w:val="24"/>
          <w:u w:val="single"/>
          <w:lang w:val="fr-FR"/>
        </w:rPr>
      </w:pP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="00C92E41" w:rsidRPr="00C92E41">
        <w:rPr>
          <w:rFonts w:ascii="Tahoma" w:hAnsi="Tahoma" w:cs="Tahoma"/>
          <w:sz w:val="24"/>
          <w:szCs w:val="24"/>
          <w:u w:val="single"/>
          <w:lang w:val="fr-FR"/>
        </w:rPr>
        <w:t>H</w:t>
      </w:r>
      <w:r w:rsidR="00C92E41"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="00C92E41" w:rsidRPr="00C92E41">
        <w:rPr>
          <w:rFonts w:ascii="Tahoma" w:hAnsi="Tahoma" w:cs="Tahoma"/>
          <w:sz w:val="24"/>
          <w:szCs w:val="24"/>
          <w:u w:val="single"/>
          <w:lang w:val="fr-FR"/>
        </w:rPr>
        <w:t>O</w:t>
      </w:r>
      <w:r w:rsidR="00C92E41"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="00C92E41" w:rsidRPr="00C92E41">
        <w:rPr>
          <w:rFonts w:ascii="Tahoma" w:hAnsi="Tahoma" w:cs="Tahoma"/>
          <w:sz w:val="24"/>
          <w:szCs w:val="24"/>
          <w:u w:val="single"/>
          <w:lang w:val="fr-FR"/>
        </w:rPr>
        <w:t>T</w:t>
      </w:r>
      <w:r w:rsidR="00C92E41"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="00C92E41" w:rsidRPr="00C92E41">
        <w:rPr>
          <w:rFonts w:ascii="Tahoma" w:hAnsi="Tahoma" w:cs="Tahoma"/>
          <w:sz w:val="24"/>
          <w:szCs w:val="24"/>
          <w:u w:val="single"/>
          <w:lang w:val="fr-FR"/>
        </w:rPr>
        <w:t>Ă</w:t>
      </w:r>
      <w:r w:rsidR="00C92E41"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="00C92E41" w:rsidRPr="00C92E41">
        <w:rPr>
          <w:rFonts w:ascii="Tahoma" w:hAnsi="Tahoma" w:cs="Tahoma"/>
          <w:sz w:val="24"/>
          <w:szCs w:val="24"/>
          <w:u w:val="single"/>
          <w:lang w:val="fr-FR"/>
        </w:rPr>
        <w:t>R</w:t>
      </w:r>
      <w:r w:rsidR="00C92E41"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="00C92E41" w:rsidRPr="00C92E41">
        <w:rPr>
          <w:rFonts w:ascii="Tahoma" w:hAnsi="Tahoma" w:cs="Tahoma"/>
          <w:sz w:val="24"/>
          <w:szCs w:val="24"/>
          <w:u w:val="single"/>
          <w:lang w:val="fr-FR"/>
        </w:rPr>
        <w:t>Â</w:t>
      </w:r>
      <w:r w:rsidR="00C92E41"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="00C92E41" w:rsidRPr="00C92E41">
        <w:rPr>
          <w:rFonts w:ascii="Tahoma" w:hAnsi="Tahoma" w:cs="Tahoma"/>
          <w:sz w:val="24"/>
          <w:szCs w:val="24"/>
          <w:u w:val="single"/>
          <w:lang w:val="fr-FR"/>
        </w:rPr>
        <w:t>R</w:t>
      </w:r>
      <w:r w:rsidR="00C92E41"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="00C92E41" w:rsidRPr="00C92E41">
        <w:rPr>
          <w:rFonts w:ascii="Tahoma" w:hAnsi="Tahoma" w:cs="Tahoma"/>
          <w:sz w:val="24"/>
          <w:szCs w:val="24"/>
          <w:u w:val="single"/>
          <w:lang w:val="fr-FR"/>
        </w:rPr>
        <w:t>E</w:t>
      </w:r>
      <w:r w:rsidR="00C92E41"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="00C92E41" w:rsidRPr="00C92E41">
        <w:rPr>
          <w:rFonts w:ascii="Tahoma" w:hAnsi="Tahoma" w:cs="Tahoma"/>
          <w:sz w:val="24"/>
          <w:szCs w:val="24"/>
          <w:u w:val="single"/>
          <w:lang w:val="fr-FR"/>
        </w:rPr>
        <w:t xml:space="preserve">A  Nr. </w:t>
      </w:r>
      <w:r w:rsidR="000A234B">
        <w:rPr>
          <w:rFonts w:ascii="Tahoma" w:hAnsi="Tahoma" w:cs="Tahoma"/>
          <w:sz w:val="24"/>
          <w:szCs w:val="24"/>
          <w:u w:val="single"/>
          <w:lang w:val="fr-FR"/>
        </w:rPr>
        <w:t>27</w:t>
      </w:r>
    </w:p>
    <w:p w14:paraId="0F7097B5" w14:textId="77777777" w:rsidR="002573EA" w:rsidRPr="00BB1963" w:rsidRDefault="002573EA" w:rsidP="00795890">
      <w:pPr>
        <w:jc w:val="center"/>
        <w:rPr>
          <w:rFonts w:ascii="Tahoma" w:hAnsi="Tahoma" w:cs="Tahoma"/>
          <w:sz w:val="24"/>
          <w:szCs w:val="24"/>
        </w:rPr>
      </w:pPr>
      <w:proofErr w:type="gramStart"/>
      <w:r w:rsidRPr="00BB1963">
        <w:rPr>
          <w:rFonts w:ascii="Tahoma" w:hAnsi="Tahoma" w:cs="Tahoma"/>
          <w:b/>
          <w:sz w:val="24"/>
          <w:szCs w:val="24"/>
        </w:rPr>
        <w:t xml:space="preserve">din </w:t>
      </w:r>
      <w:r w:rsidR="00F42B78" w:rsidRPr="00BB1963">
        <w:rPr>
          <w:rFonts w:ascii="Tahoma" w:hAnsi="Tahoma" w:cs="Tahoma"/>
          <w:b/>
          <w:sz w:val="24"/>
          <w:szCs w:val="24"/>
        </w:rPr>
        <w:t xml:space="preserve"> </w:t>
      </w:r>
      <w:r w:rsidR="00F52722">
        <w:rPr>
          <w:rFonts w:ascii="Tahoma" w:hAnsi="Tahoma" w:cs="Tahoma"/>
          <w:b/>
          <w:sz w:val="24"/>
          <w:szCs w:val="24"/>
        </w:rPr>
        <w:t>26</w:t>
      </w:r>
      <w:proofErr w:type="gramEnd"/>
      <w:r w:rsidR="00F5272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F52722">
        <w:rPr>
          <w:rFonts w:ascii="Tahoma" w:hAnsi="Tahoma" w:cs="Tahoma"/>
          <w:b/>
          <w:sz w:val="24"/>
          <w:szCs w:val="24"/>
        </w:rPr>
        <w:t>februarie</w:t>
      </w:r>
      <w:proofErr w:type="spellEnd"/>
      <w:r w:rsidR="00F52722">
        <w:rPr>
          <w:rFonts w:ascii="Tahoma" w:hAnsi="Tahoma" w:cs="Tahoma"/>
          <w:b/>
          <w:sz w:val="24"/>
          <w:szCs w:val="24"/>
        </w:rPr>
        <w:t xml:space="preserve"> 2016</w:t>
      </w:r>
    </w:p>
    <w:p w14:paraId="6D78C096" w14:textId="77777777" w:rsidR="00C47EE0" w:rsidRPr="00C47EE0" w:rsidRDefault="00795890" w:rsidP="00C47EE0">
      <w:pPr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r w:rsidRPr="00795890">
        <w:rPr>
          <w:rFonts w:ascii="Tahoma" w:hAnsi="Tahoma" w:cs="Tahoma"/>
          <w:b/>
          <w:bCs/>
          <w:sz w:val="24"/>
          <w:szCs w:val="24"/>
          <w:lang w:val="ro-RO"/>
        </w:rPr>
        <w:t xml:space="preserve">privind aprobarea </w:t>
      </w:r>
      <w:proofErr w:type="spellStart"/>
      <w:r w:rsidR="00C47EE0">
        <w:rPr>
          <w:rFonts w:ascii="Tahoma" w:hAnsi="Tahoma" w:cs="Tahoma"/>
          <w:b/>
          <w:bCs/>
          <w:sz w:val="24"/>
          <w:szCs w:val="24"/>
          <w:lang w:val="en-GB"/>
        </w:rPr>
        <w:t>introducerii</w:t>
      </w:r>
      <w:proofErr w:type="spellEnd"/>
      <w:r w:rsidR="00C47EE0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="00C47EE0">
        <w:rPr>
          <w:rFonts w:ascii="Tahoma" w:hAnsi="Tahoma" w:cs="Tahoma"/>
          <w:b/>
          <w:bCs/>
          <w:sz w:val="24"/>
          <w:szCs w:val="24"/>
          <w:lang w:val="en-GB"/>
        </w:rPr>
        <w:t>î</w:t>
      </w:r>
      <w:r w:rsidR="00C47EE0" w:rsidRPr="00C47EE0">
        <w:rPr>
          <w:rFonts w:ascii="Tahoma" w:hAnsi="Tahoma" w:cs="Tahoma"/>
          <w:b/>
          <w:bCs/>
          <w:sz w:val="24"/>
          <w:szCs w:val="24"/>
          <w:lang w:val="en-GB"/>
        </w:rPr>
        <w:t>n</w:t>
      </w:r>
      <w:proofErr w:type="spellEnd"/>
      <w:r w:rsidR="00C47EE0" w:rsidRPr="00C47EE0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="00C47EE0" w:rsidRPr="00C47EE0">
        <w:rPr>
          <w:rFonts w:ascii="Tahoma" w:hAnsi="Tahoma" w:cs="Tahoma"/>
          <w:b/>
          <w:bCs/>
          <w:sz w:val="24"/>
          <w:szCs w:val="24"/>
          <w:lang w:val="en-GB"/>
        </w:rPr>
        <w:t>Inventarul</w:t>
      </w:r>
      <w:proofErr w:type="spellEnd"/>
      <w:r w:rsidR="00C47EE0" w:rsidRPr="00C47EE0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="00C47EE0" w:rsidRPr="00C47EE0">
        <w:rPr>
          <w:rFonts w:ascii="Tahoma" w:hAnsi="Tahoma" w:cs="Tahoma"/>
          <w:b/>
          <w:bCs/>
          <w:sz w:val="24"/>
          <w:szCs w:val="24"/>
          <w:lang w:val="en-GB"/>
        </w:rPr>
        <w:t>bunurilor</w:t>
      </w:r>
      <w:proofErr w:type="spellEnd"/>
      <w:r w:rsidR="00C47EE0" w:rsidRPr="00C47EE0">
        <w:rPr>
          <w:rFonts w:ascii="Tahoma" w:hAnsi="Tahoma" w:cs="Tahoma"/>
          <w:b/>
          <w:bCs/>
          <w:sz w:val="24"/>
          <w:szCs w:val="24"/>
          <w:lang w:val="en-GB"/>
        </w:rPr>
        <w:t xml:space="preserve"> care </w:t>
      </w:r>
      <w:proofErr w:type="spellStart"/>
      <w:r w:rsidR="00C47EE0" w:rsidRPr="00C47EE0">
        <w:rPr>
          <w:rFonts w:ascii="Tahoma" w:hAnsi="Tahoma" w:cs="Tahoma"/>
          <w:b/>
          <w:bCs/>
          <w:sz w:val="24"/>
          <w:szCs w:val="24"/>
          <w:lang w:val="en-GB"/>
        </w:rPr>
        <w:t>aparţin</w:t>
      </w:r>
      <w:proofErr w:type="spellEnd"/>
      <w:r w:rsidR="00C47EE0" w:rsidRPr="00C47EE0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="00C47EE0" w:rsidRPr="00C47EE0">
        <w:rPr>
          <w:rFonts w:ascii="Tahoma" w:hAnsi="Tahoma" w:cs="Tahoma"/>
          <w:b/>
          <w:bCs/>
          <w:sz w:val="24"/>
          <w:szCs w:val="24"/>
          <w:lang w:val="en-GB"/>
        </w:rPr>
        <w:t>domeniului</w:t>
      </w:r>
      <w:proofErr w:type="spellEnd"/>
      <w:r w:rsidR="00C47EE0" w:rsidRPr="00C47EE0">
        <w:rPr>
          <w:rFonts w:ascii="Tahoma" w:hAnsi="Tahoma" w:cs="Tahoma"/>
          <w:b/>
          <w:bCs/>
          <w:sz w:val="24"/>
          <w:szCs w:val="24"/>
          <w:lang w:val="en-GB"/>
        </w:rPr>
        <w:t xml:space="preserve"> public al </w:t>
      </w:r>
      <w:proofErr w:type="spellStart"/>
      <w:r w:rsidR="00C47EE0" w:rsidRPr="00C47EE0">
        <w:rPr>
          <w:rFonts w:ascii="Tahoma" w:hAnsi="Tahoma" w:cs="Tahoma"/>
          <w:b/>
          <w:bCs/>
          <w:sz w:val="24"/>
          <w:szCs w:val="24"/>
          <w:lang w:val="en-GB"/>
        </w:rPr>
        <w:t>Municipiului</w:t>
      </w:r>
      <w:proofErr w:type="spellEnd"/>
      <w:r w:rsidR="00C47EE0" w:rsidRPr="00C47EE0">
        <w:rPr>
          <w:rFonts w:ascii="Tahoma" w:hAnsi="Tahoma" w:cs="Tahoma"/>
          <w:b/>
          <w:bCs/>
          <w:sz w:val="24"/>
          <w:szCs w:val="24"/>
          <w:lang w:val="en-GB"/>
        </w:rPr>
        <w:t xml:space="preserve"> Dej a  </w:t>
      </w:r>
      <w:proofErr w:type="spellStart"/>
      <w:r w:rsidR="00C47EE0" w:rsidRPr="00C47EE0">
        <w:rPr>
          <w:rFonts w:ascii="Tahoma" w:hAnsi="Tahoma" w:cs="Tahoma"/>
          <w:b/>
          <w:bCs/>
          <w:sz w:val="24"/>
          <w:szCs w:val="24"/>
          <w:lang w:val="en-GB"/>
        </w:rPr>
        <w:t>obiectivelor</w:t>
      </w:r>
      <w:proofErr w:type="spellEnd"/>
      <w:r w:rsidR="00C47EE0" w:rsidRPr="00C47EE0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="00C47EE0" w:rsidRPr="00C47EE0">
        <w:rPr>
          <w:rFonts w:ascii="Tahoma" w:hAnsi="Tahoma" w:cs="Tahoma"/>
          <w:b/>
          <w:bCs/>
          <w:sz w:val="24"/>
          <w:szCs w:val="24"/>
          <w:lang w:val="en-GB"/>
        </w:rPr>
        <w:t>ce</w:t>
      </w:r>
      <w:proofErr w:type="spellEnd"/>
      <w:r w:rsidR="00C47EE0" w:rsidRPr="00C47EE0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="00C47EE0" w:rsidRPr="00C47EE0">
        <w:rPr>
          <w:rFonts w:ascii="Tahoma" w:hAnsi="Tahoma" w:cs="Tahoma"/>
          <w:b/>
          <w:bCs/>
          <w:sz w:val="24"/>
          <w:szCs w:val="24"/>
          <w:lang w:val="en-GB"/>
        </w:rPr>
        <w:t>urmează</w:t>
      </w:r>
      <w:proofErr w:type="spellEnd"/>
      <w:r w:rsidR="00C47EE0" w:rsidRPr="00C47EE0">
        <w:rPr>
          <w:rFonts w:ascii="Tahoma" w:hAnsi="Tahoma" w:cs="Tahoma"/>
          <w:b/>
          <w:bCs/>
          <w:sz w:val="24"/>
          <w:szCs w:val="24"/>
          <w:lang w:val="en-GB"/>
        </w:rPr>
        <w:t xml:space="preserve"> a fi </w:t>
      </w:r>
      <w:proofErr w:type="spellStart"/>
      <w:r w:rsidR="00C47EE0" w:rsidRPr="00C47EE0">
        <w:rPr>
          <w:rFonts w:ascii="Tahoma" w:hAnsi="Tahoma" w:cs="Tahoma"/>
          <w:b/>
          <w:bCs/>
          <w:sz w:val="24"/>
          <w:szCs w:val="24"/>
          <w:lang w:val="en-GB"/>
        </w:rPr>
        <w:t>cuprinse</w:t>
      </w:r>
      <w:proofErr w:type="spellEnd"/>
      <w:r w:rsidR="00C47EE0" w:rsidRPr="00C47EE0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="00C47EE0" w:rsidRPr="00C47EE0">
        <w:rPr>
          <w:rFonts w:ascii="Tahoma" w:hAnsi="Tahoma" w:cs="Tahoma"/>
          <w:b/>
          <w:bCs/>
          <w:sz w:val="24"/>
          <w:szCs w:val="24"/>
          <w:lang w:val="en-GB"/>
        </w:rPr>
        <w:t>în</w:t>
      </w:r>
      <w:proofErr w:type="spellEnd"/>
      <w:r w:rsidR="00C47EE0" w:rsidRPr="00C47EE0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="00C47EE0" w:rsidRPr="00C47EE0">
        <w:rPr>
          <w:rFonts w:ascii="Tahoma" w:hAnsi="Tahoma" w:cs="Tahoma"/>
          <w:b/>
          <w:bCs/>
          <w:sz w:val="24"/>
          <w:szCs w:val="24"/>
          <w:lang w:val="en-GB"/>
        </w:rPr>
        <w:t>Contractul</w:t>
      </w:r>
      <w:proofErr w:type="spellEnd"/>
      <w:r w:rsidR="00C47EE0" w:rsidRPr="00C47EE0">
        <w:rPr>
          <w:rFonts w:ascii="Tahoma" w:hAnsi="Tahoma" w:cs="Tahoma"/>
          <w:b/>
          <w:bCs/>
          <w:sz w:val="24"/>
          <w:szCs w:val="24"/>
          <w:lang w:val="en-GB"/>
        </w:rPr>
        <w:t xml:space="preserve"> de </w:t>
      </w:r>
      <w:proofErr w:type="spellStart"/>
      <w:r w:rsidR="00C47EE0" w:rsidRPr="00C47EE0">
        <w:rPr>
          <w:rFonts w:ascii="Tahoma" w:hAnsi="Tahoma" w:cs="Tahoma"/>
          <w:b/>
          <w:bCs/>
          <w:sz w:val="24"/>
          <w:szCs w:val="24"/>
          <w:lang w:val="en-GB"/>
        </w:rPr>
        <w:t>Delegare</w:t>
      </w:r>
      <w:proofErr w:type="spellEnd"/>
      <w:r w:rsidR="00C47EE0" w:rsidRPr="00C47EE0">
        <w:rPr>
          <w:rFonts w:ascii="Tahoma" w:hAnsi="Tahoma" w:cs="Tahoma"/>
          <w:b/>
          <w:bCs/>
          <w:sz w:val="24"/>
          <w:szCs w:val="24"/>
          <w:lang w:val="en-GB"/>
        </w:rPr>
        <w:t xml:space="preserve"> a </w:t>
      </w:r>
      <w:proofErr w:type="spellStart"/>
      <w:r w:rsidR="00C47EE0" w:rsidRPr="00C47EE0">
        <w:rPr>
          <w:rFonts w:ascii="Tahoma" w:hAnsi="Tahoma" w:cs="Tahoma"/>
          <w:b/>
          <w:bCs/>
          <w:sz w:val="24"/>
          <w:szCs w:val="24"/>
          <w:lang w:val="en-GB"/>
        </w:rPr>
        <w:t>Serviciului</w:t>
      </w:r>
      <w:proofErr w:type="spellEnd"/>
      <w:r w:rsidR="00C47EE0" w:rsidRPr="00C47EE0">
        <w:rPr>
          <w:rFonts w:ascii="Tahoma" w:hAnsi="Tahoma" w:cs="Tahoma"/>
          <w:b/>
          <w:bCs/>
          <w:sz w:val="24"/>
          <w:szCs w:val="24"/>
          <w:lang w:val="en-GB"/>
        </w:rPr>
        <w:t xml:space="preserve"> de </w:t>
      </w:r>
      <w:proofErr w:type="spellStart"/>
      <w:r w:rsidR="00C47EE0" w:rsidRPr="00C47EE0">
        <w:rPr>
          <w:rFonts w:ascii="Tahoma" w:hAnsi="Tahoma" w:cs="Tahoma"/>
          <w:b/>
          <w:bCs/>
          <w:sz w:val="24"/>
          <w:szCs w:val="24"/>
          <w:lang w:val="en-GB"/>
        </w:rPr>
        <w:t>Alimentare</w:t>
      </w:r>
      <w:proofErr w:type="spellEnd"/>
      <w:r w:rsidR="00C47EE0" w:rsidRPr="00C47EE0">
        <w:rPr>
          <w:rFonts w:ascii="Tahoma" w:hAnsi="Tahoma" w:cs="Tahoma"/>
          <w:b/>
          <w:bCs/>
          <w:sz w:val="24"/>
          <w:szCs w:val="24"/>
          <w:lang w:val="en-GB"/>
        </w:rPr>
        <w:t xml:space="preserve"> cu </w:t>
      </w:r>
      <w:proofErr w:type="spellStart"/>
      <w:r w:rsidR="00C47EE0" w:rsidRPr="00C47EE0">
        <w:rPr>
          <w:rFonts w:ascii="Tahoma" w:hAnsi="Tahoma" w:cs="Tahoma"/>
          <w:b/>
          <w:bCs/>
          <w:sz w:val="24"/>
          <w:szCs w:val="24"/>
          <w:lang w:val="en-GB"/>
        </w:rPr>
        <w:t>Apă</w:t>
      </w:r>
      <w:proofErr w:type="spellEnd"/>
      <w:r w:rsidR="00C47EE0" w:rsidRPr="00C47EE0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="00C47EE0" w:rsidRPr="00C47EE0">
        <w:rPr>
          <w:rFonts w:ascii="Tahoma" w:hAnsi="Tahoma" w:cs="Tahoma"/>
          <w:b/>
          <w:bCs/>
          <w:sz w:val="24"/>
          <w:szCs w:val="24"/>
          <w:lang w:val="en-GB"/>
        </w:rPr>
        <w:t>şi</w:t>
      </w:r>
      <w:proofErr w:type="spellEnd"/>
      <w:r w:rsidR="00C47EE0" w:rsidRPr="00C47EE0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="00C47EE0" w:rsidRPr="00C47EE0">
        <w:rPr>
          <w:rFonts w:ascii="Tahoma" w:hAnsi="Tahoma" w:cs="Tahoma"/>
          <w:b/>
          <w:bCs/>
          <w:sz w:val="24"/>
          <w:szCs w:val="24"/>
          <w:lang w:val="en-GB"/>
        </w:rPr>
        <w:t>Canalizare</w:t>
      </w:r>
      <w:proofErr w:type="spellEnd"/>
    </w:p>
    <w:p w14:paraId="4C811F6C" w14:textId="77777777" w:rsidR="001A791D" w:rsidRPr="000C74F8" w:rsidRDefault="001A791D" w:rsidP="00C47EE0">
      <w:pPr>
        <w:jc w:val="center"/>
        <w:rPr>
          <w:rFonts w:ascii="Tahoma" w:hAnsi="Tahoma" w:cs="Tahoma"/>
          <w:b/>
          <w:sz w:val="24"/>
          <w:szCs w:val="24"/>
          <w:lang w:val="fr-FR"/>
        </w:rPr>
      </w:pPr>
    </w:p>
    <w:p w14:paraId="109F3F7D" w14:textId="77777777" w:rsidR="00365878" w:rsidRPr="00C91DA3" w:rsidRDefault="007D1EAC" w:rsidP="00C47EE0">
      <w:pPr>
        <w:ind w:firstLine="720"/>
        <w:jc w:val="both"/>
        <w:rPr>
          <w:rFonts w:ascii="Tahoma" w:hAnsi="Tahoma" w:cs="Tahoma"/>
          <w:sz w:val="24"/>
          <w:szCs w:val="24"/>
          <w:lang w:val="ro-RO"/>
        </w:rPr>
      </w:pPr>
      <w:proofErr w:type="spellStart"/>
      <w:r w:rsidRPr="000C74F8">
        <w:rPr>
          <w:rFonts w:ascii="Tahoma" w:hAnsi="Tahoma" w:cs="Tahoma"/>
          <w:b/>
          <w:sz w:val="24"/>
          <w:szCs w:val="24"/>
          <w:lang w:val="fr-FR"/>
        </w:rPr>
        <w:t>Consiliul</w:t>
      </w:r>
      <w:proofErr w:type="spellEnd"/>
      <w:r w:rsidRPr="000C74F8">
        <w:rPr>
          <w:rFonts w:ascii="Tahoma" w:hAnsi="Tahoma" w:cs="Tahoma"/>
          <w:b/>
          <w:sz w:val="24"/>
          <w:szCs w:val="24"/>
          <w:lang w:val="fr-FR"/>
        </w:rPr>
        <w:t xml:space="preserve"> local al </w:t>
      </w:r>
      <w:proofErr w:type="spellStart"/>
      <w:r w:rsidRPr="000C74F8">
        <w:rPr>
          <w:rFonts w:ascii="Tahoma" w:hAnsi="Tahoma" w:cs="Tahoma"/>
          <w:b/>
          <w:sz w:val="24"/>
          <w:szCs w:val="24"/>
          <w:lang w:val="fr-FR"/>
        </w:rPr>
        <w:t>Municipiului</w:t>
      </w:r>
      <w:proofErr w:type="spellEnd"/>
      <w:r w:rsidRPr="000C74F8">
        <w:rPr>
          <w:rFonts w:ascii="Tahoma" w:hAnsi="Tahoma" w:cs="Tahoma"/>
          <w:b/>
          <w:sz w:val="24"/>
          <w:szCs w:val="24"/>
          <w:lang w:val="fr-FR"/>
        </w:rPr>
        <w:t xml:space="preserve"> Dej,</w:t>
      </w:r>
      <w:r w:rsidRPr="000C74F8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0C74F8">
        <w:rPr>
          <w:rFonts w:ascii="Tahoma" w:hAnsi="Tahoma" w:cs="Tahoma"/>
          <w:sz w:val="24"/>
          <w:szCs w:val="24"/>
          <w:lang w:val="fr-FR"/>
        </w:rPr>
        <w:t>întrunit</w:t>
      </w:r>
      <w:proofErr w:type="spellEnd"/>
      <w:r w:rsidRPr="000C74F8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0C74F8">
        <w:rPr>
          <w:rFonts w:ascii="Tahoma" w:hAnsi="Tahoma" w:cs="Tahoma"/>
          <w:sz w:val="24"/>
          <w:szCs w:val="24"/>
          <w:lang w:val="fr-FR"/>
        </w:rPr>
        <w:t>în</w:t>
      </w:r>
      <w:proofErr w:type="spellEnd"/>
      <w:r w:rsidRPr="000C74F8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0C74F8">
        <w:rPr>
          <w:rFonts w:ascii="Tahoma" w:hAnsi="Tahoma" w:cs="Tahoma"/>
          <w:sz w:val="24"/>
          <w:szCs w:val="24"/>
          <w:lang w:val="fr-FR"/>
        </w:rPr>
        <w:t>ședința</w:t>
      </w:r>
      <w:proofErr w:type="spellEnd"/>
      <w:r w:rsidRPr="000C74F8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F91E59" w:rsidRPr="000C74F8">
        <w:rPr>
          <w:rFonts w:ascii="Tahoma" w:hAnsi="Tahoma" w:cs="Tahoma"/>
          <w:sz w:val="24"/>
          <w:szCs w:val="24"/>
          <w:lang w:val="fr-FR"/>
        </w:rPr>
        <w:t>ordinară</w:t>
      </w:r>
      <w:proofErr w:type="spellEnd"/>
      <w:r w:rsidR="00C91DA3">
        <w:rPr>
          <w:rFonts w:ascii="Tahoma" w:hAnsi="Tahoma" w:cs="Tahoma"/>
          <w:sz w:val="24"/>
          <w:szCs w:val="24"/>
          <w:lang w:val="ro-RO"/>
        </w:rPr>
        <w:t xml:space="preserve"> din data de </w:t>
      </w:r>
      <w:r w:rsidR="00A20BC3">
        <w:rPr>
          <w:rFonts w:ascii="Tahoma" w:hAnsi="Tahoma" w:cs="Tahoma"/>
          <w:sz w:val="24"/>
          <w:szCs w:val="24"/>
          <w:lang w:val="ro-RO"/>
        </w:rPr>
        <w:t>26 februarie</w:t>
      </w:r>
      <w:r w:rsidR="004E7D98">
        <w:rPr>
          <w:rFonts w:ascii="Tahoma" w:hAnsi="Tahoma" w:cs="Tahoma"/>
          <w:sz w:val="24"/>
          <w:szCs w:val="24"/>
          <w:lang w:val="ro-RO"/>
        </w:rPr>
        <w:t xml:space="preserve"> </w:t>
      </w:r>
      <w:r w:rsidR="00A20BC3">
        <w:rPr>
          <w:rFonts w:ascii="Tahoma" w:hAnsi="Tahoma" w:cs="Tahoma"/>
          <w:sz w:val="24"/>
          <w:szCs w:val="24"/>
          <w:lang w:val="ro-RO"/>
        </w:rPr>
        <w:t>2016</w:t>
      </w:r>
      <w:r w:rsidR="004C0D88">
        <w:rPr>
          <w:rFonts w:ascii="Tahoma" w:hAnsi="Tahoma" w:cs="Tahoma"/>
          <w:sz w:val="24"/>
          <w:szCs w:val="24"/>
          <w:lang w:val="ro-RO"/>
        </w:rPr>
        <w:t>,</w:t>
      </w:r>
    </w:p>
    <w:p w14:paraId="48535C4D" w14:textId="77777777" w:rsidR="00C47EE0" w:rsidRDefault="00BB1963" w:rsidP="00C47EE0">
      <w:pPr>
        <w:pStyle w:val="NormalWeb"/>
        <w:ind w:firstLine="425"/>
        <w:jc w:val="both"/>
        <w:rPr>
          <w:rFonts w:ascii="Tahoma" w:hAnsi="Tahoma" w:cs="Tahoma"/>
          <w:lang w:val="ro-RO"/>
        </w:rPr>
      </w:pPr>
      <w:r>
        <w:rPr>
          <w:rFonts w:ascii="Tahoma" w:hAnsi="Tahoma" w:cs="Tahoma"/>
          <w:bCs/>
          <w:lang w:val="ro-RO"/>
        </w:rPr>
        <w:t xml:space="preserve">     </w:t>
      </w:r>
      <w:r w:rsidR="002B7405" w:rsidRPr="00DC5329">
        <w:rPr>
          <w:rFonts w:ascii="Tahoma" w:hAnsi="Tahoma" w:cs="Tahoma"/>
          <w:bCs/>
          <w:lang w:val="ro-RO"/>
        </w:rPr>
        <w:t xml:space="preserve">Având în vedere </w:t>
      </w:r>
      <w:r w:rsidR="002B7405" w:rsidRPr="00DC5329">
        <w:rPr>
          <w:rFonts w:ascii="Tahoma" w:hAnsi="Tahoma" w:cs="Tahoma"/>
          <w:b/>
          <w:lang w:val="ro-RO"/>
        </w:rPr>
        <w:t>proiectul de hotărâre</w:t>
      </w:r>
      <w:r w:rsidR="002B7405" w:rsidRPr="00DC5329">
        <w:rPr>
          <w:rFonts w:ascii="Tahoma" w:hAnsi="Tahoma" w:cs="Tahoma"/>
          <w:lang w:val="ro-RO"/>
        </w:rPr>
        <w:t xml:space="preserve">, prezentat din </w:t>
      </w:r>
      <w:r w:rsidR="002B7405" w:rsidRPr="00DC5329">
        <w:rPr>
          <w:rFonts w:ascii="Tahoma" w:hAnsi="Tahoma" w:cs="Tahoma"/>
          <w:b/>
          <w:lang w:val="ro-RO"/>
        </w:rPr>
        <w:t>iniţiativa primarului Municipiului Dej</w:t>
      </w:r>
      <w:r w:rsidR="002B7405" w:rsidRPr="00DC5329">
        <w:rPr>
          <w:rFonts w:ascii="Tahoma" w:hAnsi="Tahoma" w:cs="Tahoma"/>
          <w:lang w:val="ro-RO"/>
        </w:rPr>
        <w:t xml:space="preserve">, întocmit în baza </w:t>
      </w:r>
      <w:r w:rsidR="007D1EAC" w:rsidRPr="00DC5329">
        <w:rPr>
          <w:rFonts w:ascii="Tahoma" w:hAnsi="Tahoma" w:cs="Tahoma"/>
          <w:lang w:val="ro-RO"/>
        </w:rPr>
        <w:t>Raportul</w:t>
      </w:r>
      <w:r w:rsidR="006527F2" w:rsidRPr="00DC5329">
        <w:rPr>
          <w:rFonts w:ascii="Tahoma" w:hAnsi="Tahoma" w:cs="Tahoma"/>
          <w:lang w:val="ro-RO"/>
        </w:rPr>
        <w:t>ui</w:t>
      </w:r>
      <w:r w:rsidR="007D1EAC" w:rsidRPr="00DC5329">
        <w:rPr>
          <w:rFonts w:ascii="Tahoma" w:hAnsi="Tahoma" w:cs="Tahoma"/>
          <w:lang w:val="ro-RO"/>
        </w:rPr>
        <w:t xml:space="preserve"> Nr</w:t>
      </w:r>
      <w:r w:rsidR="00365878" w:rsidRPr="00DC5329">
        <w:rPr>
          <w:rFonts w:ascii="Tahoma" w:hAnsi="Tahoma" w:cs="Tahoma"/>
          <w:lang w:val="ro-RO"/>
        </w:rPr>
        <w:t>.</w:t>
      </w:r>
      <w:r w:rsidR="00195C73">
        <w:rPr>
          <w:rFonts w:ascii="Tahoma" w:hAnsi="Tahoma" w:cs="Tahoma"/>
          <w:lang w:val="ro-RO"/>
        </w:rPr>
        <w:t xml:space="preserve"> </w:t>
      </w:r>
      <w:r w:rsidR="00C47EE0" w:rsidRPr="00C47EE0">
        <w:rPr>
          <w:rFonts w:ascii="Tahoma" w:hAnsi="Tahoma" w:cs="Tahoma"/>
          <w:lang w:val="ro-RO"/>
        </w:rPr>
        <w:t>3</w:t>
      </w:r>
      <w:r w:rsidR="00C47EE0">
        <w:rPr>
          <w:rFonts w:ascii="Tahoma" w:hAnsi="Tahoma" w:cs="Tahoma"/>
          <w:lang w:val="ro-RO"/>
        </w:rPr>
        <w:t>.</w:t>
      </w:r>
      <w:r w:rsidR="00C47EE0" w:rsidRPr="00C47EE0">
        <w:rPr>
          <w:rFonts w:ascii="Tahoma" w:hAnsi="Tahoma" w:cs="Tahoma"/>
          <w:lang w:val="ro-RO"/>
        </w:rPr>
        <w:t>938</w:t>
      </w:r>
      <w:r w:rsidR="00C47EE0">
        <w:rPr>
          <w:rFonts w:ascii="Tahoma" w:hAnsi="Tahoma" w:cs="Tahoma"/>
          <w:lang w:val="ro-RO"/>
        </w:rPr>
        <w:t xml:space="preserve"> </w:t>
      </w:r>
      <w:r w:rsidR="00795890">
        <w:rPr>
          <w:rFonts w:ascii="Tahoma" w:hAnsi="Tahoma" w:cs="Tahoma"/>
          <w:lang w:val="ro-RO"/>
        </w:rPr>
        <w:t xml:space="preserve">din data de </w:t>
      </w:r>
      <w:r w:rsidR="00C47EE0">
        <w:rPr>
          <w:rFonts w:ascii="Tahoma" w:hAnsi="Tahoma" w:cs="Tahoma"/>
          <w:lang w:val="ro-RO"/>
        </w:rPr>
        <w:t xml:space="preserve">17 </w:t>
      </w:r>
      <w:r w:rsidR="00795890">
        <w:rPr>
          <w:rFonts w:ascii="Tahoma" w:hAnsi="Tahoma" w:cs="Tahoma"/>
          <w:lang w:val="ro-RO"/>
        </w:rPr>
        <w:t>februarie 2016,</w:t>
      </w:r>
      <w:r w:rsidR="005324BB">
        <w:rPr>
          <w:rFonts w:ascii="Tahoma" w:hAnsi="Tahoma" w:cs="Tahoma"/>
          <w:lang w:val="ro-RO"/>
        </w:rPr>
        <w:t xml:space="preserve"> al</w:t>
      </w:r>
      <w:r w:rsidR="00795890">
        <w:rPr>
          <w:rFonts w:ascii="Tahoma" w:hAnsi="Tahoma" w:cs="Tahoma"/>
          <w:lang w:val="ro-RO"/>
        </w:rPr>
        <w:t xml:space="preserve">  </w:t>
      </w:r>
      <w:r w:rsidR="00C47EE0" w:rsidRPr="00C47EE0">
        <w:rPr>
          <w:rFonts w:ascii="Tahoma" w:hAnsi="Tahoma" w:cs="Tahoma"/>
          <w:lang w:val="ro-RO"/>
        </w:rPr>
        <w:t>Comp</w:t>
      </w:r>
      <w:r w:rsidR="00C47EE0">
        <w:rPr>
          <w:rFonts w:ascii="Tahoma" w:hAnsi="Tahoma" w:cs="Tahoma"/>
          <w:lang w:val="ro-RO"/>
        </w:rPr>
        <w:t>artimentului Patrimoniu Public ș</w:t>
      </w:r>
      <w:r w:rsidR="00C47EE0" w:rsidRPr="00C47EE0">
        <w:rPr>
          <w:rFonts w:ascii="Tahoma" w:hAnsi="Tahoma" w:cs="Tahoma"/>
          <w:lang w:val="ro-RO"/>
        </w:rPr>
        <w:t xml:space="preserve">i Privat </w:t>
      </w:r>
      <w:r w:rsidR="005324BB">
        <w:rPr>
          <w:rFonts w:ascii="Tahoma" w:hAnsi="Tahoma" w:cs="Tahoma"/>
          <w:lang w:val="ro-RO"/>
        </w:rPr>
        <w:t>din cadrul</w:t>
      </w:r>
      <w:r w:rsidR="00C47EE0" w:rsidRPr="00C47EE0">
        <w:rPr>
          <w:rFonts w:ascii="Tahoma" w:hAnsi="Tahoma" w:cs="Tahoma"/>
          <w:lang w:val="ro-RO"/>
        </w:rPr>
        <w:t xml:space="preserve"> Primăriei Municipiului Dej</w:t>
      </w:r>
      <w:r w:rsidR="005324BB">
        <w:rPr>
          <w:rFonts w:ascii="Tahoma" w:hAnsi="Tahoma" w:cs="Tahoma"/>
          <w:lang w:val="ro-RO"/>
        </w:rPr>
        <w:t>,</w:t>
      </w:r>
      <w:r w:rsidR="00795890">
        <w:rPr>
          <w:rFonts w:ascii="Tahoma" w:hAnsi="Tahoma" w:cs="Tahoma"/>
          <w:lang w:val="ro-RO"/>
        </w:rPr>
        <w:t xml:space="preserve"> </w:t>
      </w:r>
      <w:r w:rsidR="00C47EE0">
        <w:rPr>
          <w:rFonts w:ascii="Tahoma" w:hAnsi="Tahoma" w:cs="Tahoma"/>
          <w:lang w:val="ro-RO"/>
        </w:rPr>
        <w:t>prin care se propune spre aprobare d</w:t>
      </w:r>
      <w:r w:rsidR="00C47EE0" w:rsidRPr="00C47EE0">
        <w:rPr>
          <w:rFonts w:ascii="Tahoma" w:hAnsi="Tahoma" w:cs="Tahoma"/>
          <w:lang w:val="ro-RO"/>
        </w:rPr>
        <w:t>elegarea gestiunii serviciului de alimentare cu apa către Compa</w:t>
      </w:r>
      <w:r w:rsidR="005324BB">
        <w:rPr>
          <w:rFonts w:ascii="Tahoma" w:hAnsi="Tahoma" w:cs="Tahoma"/>
          <w:lang w:val="ro-RO"/>
        </w:rPr>
        <w:t>nia de Apă</w:t>
      </w:r>
      <w:r w:rsidR="00C47EE0" w:rsidRPr="00C47EE0">
        <w:rPr>
          <w:rFonts w:ascii="Tahoma" w:hAnsi="Tahoma" w:cs="Tahoma"/>
          <w:lang w:val="ro-RO"/>
        </w:rPr>
        <w:t xml:space="preserve"> Someș</w:t>
      </w:r>
      <w:r w:rsidR="00C47EE0">
        <w:rPr>
          <w:rFonts w:ascii="Tahoma" w:hAnsi="Tahoma" w:cs="Tahoma"/>
          <w:lang w:val="ro-RO"/>
        </w:rPr>
        <w:t xml:space="preserve"> S.A. Cluj, proiect avizat favorabil în ședința de lucru a comisiei economice din data de 26 februarie </w:t>
      </w:r>
      <w:r w:rsidR="00AE5764">
        <w:rPr>
          <w:rFonts w:ascii="Tahoma" w:hAnsi="Tahoma" w:cs="Tahoma"/>
          <w:lang w:val="ro-RO"/>
        </w:rPr>
        <w:t xml:space="preserve"> 2016.</w:t>
      </w:r>
    </w:p>
    <w:p w14:paraId="4108D129" w14:textId="77777777" w:rsidR="00AE5764" w:rsidRPr="00C47EE0" w:rsidRDefault="00AE5764" w:rsidP="00AE5764">
      <w:pPr>
        <w:pStyle w:val="NormalWeb"/>
        <w:ind w:firstLine="720"/>
        <w:rPr>
          <w:rFonts w:ascii="Tahoma" w:hAnsi="Tahoma" w:cs="Tahoma"/>
          <w:lang w:val="ro-RO"/>
        </w:rPr>
      </w:pPr>
      <w:r w:rsidRPr="00AE5764">
        <w:rPr>
          <w:rFonts w:ascii="Tahoma" w:hAnsi="Tahoma" w:cs="Tahoma"/>
          <w:lang w:val="ro-RO"/>
        </w:rPr>
        <w:t>Având în vedere prevederile Contractului de delegare a gestiunii serviciului de alimentare cu apă și canalizare semnat între Asociația  Regională pentru Dezvoltarea Infrastructurii din Bazinul Hidrografic Someș - Tisa, a cărui membru este Municipiul Dej și Compania de Apă S.A ;</w:t>
      </w:r>
    </w:p>
    <w:p w14:paraId="0A4CEDE9" w14:textId="77777777" w:rsidR="00C47EE0" w:rsidRPr="00C47EE0" w:rsidRDefault="00C47EE0" w:rsidP="00C47EE0">
      <w:pPr>
        <w:pStyle w:val="NormalWeb"/>
        <w:ind w:left="60"/>
        <w:jc w:val="both"/>
        <w:rPr>
          <w:rFonts w:ascii="Tahoma" w:hAnsi="Tahoma" w:cs="Tahoma"/>
          <w:lang w:val="ro-RO"/>
        </w:rPr>
      </w:pPr>
      <w:r>
        <w:rPr>
          <w:rFonts w:ascii="Tahoma" w:hAnsi="Tahoma" w:cs="Tahoma"/>
          <w:lang w:val="ro-RO"/>
        </w:rPr>
        <w:t xml:space="preserve"> </w:t>
      </w:r>
      <w:r>
        <w:rPr>
          <w:rFonts w:ascii="Tahoma" w:hAnsi="Tahoma" w:cs="Tahoma"/>
          <w:lang w:val="ro-RO"/>
        </w:rPr>
        <w:tab/>
        <w:t>Ținând cont de</w:t>
      </w:r>
      <w:r w:rsidR="005324BB">
        <w:rPr>
          <w:rFonts w:ascii="Tahoma" w:hAnsi="Tahoma" w:cs="Tahoma"/>
          <w:lang w:val="ro-RO"/>
        </w:rPr>
        <w:t xml:space="preserve"> </w:t>
      </w:r>
      <w:r>
        <w:rPr>
          <w:rFonts w:ascii="Tahoma" w:hAnsi="Tahoma" w:cs="Tahoma"/>
          <w:lang w:val="ro-RO"/>
        </w:rPr>
        <w:t>p</w:t>
      </w:r>
      <w:r w:rsidRPr="00C47EE0">
        <w:rPr>
          <w:rFonts w:ascii="Tahoma" w:hAnsi="Tahoma" w:cs="Tahoma"/>
          <w:lang w:val="ro-RO"/>
        </w:rPr>
        <w:t xml:space="preserve">revederile </w:t>
      </w:r>
      <w:r w:rsidR="00AE5764">
        <w:rPr>
          <w:rFonts w:ascii="Tahoma" w:hAnsi="Tahoma" w:cs="Tahoma"/>
        </w:rPr>
        <w:t>‘</w:t>
      </w:r>
      <w:r w:rsidRPr="00C47EE0">
        <w:rPr>
          <w:rFonts w:ascii="Tahoma" w:hAnsi="Tahoma" w:cs="Tahoma"/>
          <w:lang w:val="ro-RO"/>
        </w:rPr>
        <w:t>art</w:t>
      </w:r>
      <w:r>
        <w:rPr>
          <w:rFonts w:ascii="Tahoma" w:hAnsi="Tahoma" w:cs="Tahoma"/>
          <w:lang w:val="ro-RO"/>
        </w:rPr>
        <w:t>. 10</w:t>
      </w:r>
      <w:r w:rsidR="00AE5764">
        <w:rPr>
          <w:rFonts w:ascii="Tahoma" w:hAnsi="Tahoma" w:cs="Tahoma"/>
          <w:lang w:val="ro-RO"/>
        </w:rPr>
        <w:t>’,</w:t>
      </w:r>
      <w:r>
        <w:rPr>
          <w:rFonts w:ascii="Tahoma" w:hAnsi="Tahoma" w:cs="Tahoma"/>
          <w:lang w:val="ro-RO"/>
        </w:rPr>
        <w:t xml:space="preserve"> </w:t>
      </w:r>
      <w:r w:rsidR="00AE5764">
        <w:rPr>
          <w:rFonts w:ascii="Tahoma" w:hAnsi="Tahoma" w:cs="Tahoma"/>
          <w:lang w:val="ro-RO"/>
        </w:rPr>
        <w:t>’</w:t>
      </w:r>
      <w:r>
        <w:rPr>
          <w:rFonts w:ascii="Tahoma" w:hAnsi="Tahoma" w:cs="Tahoma"/>
          <w:lang w:val="ro-RO"/>
        </w:rPr>
        <w:t>art. 30</w:t>
      </w:r>
      <w:r w:rsidR="00AE5764">
        <w:rPr>
          <w:rFonts w:ascii="Tahoma" w:hAnsi="Tahoma" w:cs="Tahoma"/>
          <w:lang w:val="ro-RO"/>
        </w:rPr>
        <w:t>’</w:t>
      </w:r>
      <w:r>
        <w:rPr>
          <w:rFonts w:ascii="Tahoma" w:hAnsi="Tahoma" w:cs="Tahoma"/>
          <w:lang w:val="ro-RO"/>
        </w:rPr>
        <w:t xml:space="preserve"> din Legea N</w:t>
      </w:r>
      <w:r w:rsidRPr="00C47EE0">
        <w:rPr>
          <w:rFonts w:ascii="Tahoma" w:hAnsi="Tahoma" w:cs="Tahoma"/>
          <w:lang w:val="ro-RO"/>
        </w:rPr>
        <w:t>r. 51/2006</w:t>
      </w:r>
      <w:r>
        <w:rPr>
          <w:rFonts w:ascii="Tahoma" w:hAnsi="Tahoma" w:cs="Tahoma"/>
          <w:lang w:val="ro-RO"/>
        </w:rPr>
        <w:t>,</w:t>
      </w:r>
      <w:r w:rsidRPr="00C47EE0">
        <w:rPr>
          <w:rFonts w:ascii="Tahoma" w:hAnsi="Tahoma" w:cs="Tahoma"/>
          <w:lang w:val="ro-RO"/>
        </w:rPr>
        <w:t xml:space="preserve"> a serviciilor comunitare de utilităţi publice, ale </w:t>
      </w:r>
      <w:r w:rsidR="00AE5764">
        <w:rPr>
          <w:rFonts w:ascii="Tahoma" w:hAnsi="Tahoma" w:cs="Tahoma"/>
          <w:lang w:val="ro-RO"/>
        </w:rPr>
        <w:t>’</w:t>
      </w:r>
      <w:r w:rsidRPr="00C47EE0">
        <w:rPr>
          <w:rFonts w:ascii="Tahoma" w:hAnsi="Tahoma" w:cs="Tahoma"/>
          <w:lang w:val="ro-RO"/>
        </w:rPr>
        <w:t>art. 17</w:t>
      </w:r>
      <w:r w:rsidR="00AE5764">
        <w:rPr>
          <w:rFonts w:ascii="Tahoma" w:hAnsi="Tahoma" w:cs="Tahoma"/>
          <w:lang w:val="ro-RO"/>
        </w:rPr>
        <w:t>’</w:t>
      </w:r>
      <w:r w:rsidRPr="00C47EE0">
        <w:rPr>
          <w:rFonts w:ascii="Tahoma" w:hAnsi="Tahoma" w:cs="Tahoma"/>
          <w:lang w:val="ro-RO"/>
        </w:rPr>
        <w:t xml:space="preserve"> , </w:t>
      </w:r>
      <w:r w:rsidR="00AE5764">
        <w:rPr>
          <w:rFonts w:ascii="Tahoma" w:hAnsi="Tahoma" w:cs="Tahoma"/>
          <w:lang w:val="ro-RO"/>
        </w:rPr>
        <w:t>’</w:t>
      </w:r>
      <w:r w:rsidRPr="00C47EE0">
        <w:rPr>
          <w:rFonts w:ascii="Tahoma" w:hAnsi="Tahoma" w:cs="Tahoma"/>
          <w:lang w:val="ro-RO"/>
        </w:rPr>
        <w:t>art. 18</w:t>
      </w:r>
      <w:r w:rsidR="00AE5764">
        <w:rPr>
          <w:rFonts w:ascii="Tahoma" w:hAnsi="Tahoma" w:cs="Tahoma"/>
          <w:lang w:val="ro-RO"/>
        </w:rPr>
        <w:t>’,</w:t>
      </w:r>
      <w:r w:rsidRPr="00C47EE0">
        <w:rPr>
          <w:rFonts w:ascii="Tahoma" w:hAnsi="Tahoma" w:cs="Tahoma"/>
          <w:lang w:val="ro-RO"/>
        </w:rPr>
        <w:t xml:space="preserve"> alin</w:t>
      </w:r>
      <w:r>
        <w:rPr>
          <w:rFonts w:ascii="Tahoma" w:hAnsi="Tahoma" w:cs="Tahoma"/>
          <w:lang w:val="ro-RO"/>
        </w:rPr>
        <w:t xml:space="preserve">.  </w:t>
      </w:r>
      <w:r w:rsidR="00AE5764">
        <w:rPr>
          <w:rFonts w:ascii="Tahoma" w:hAnsi="Tahoma" w:cs="Tahoma"/>
          <w:lang w:val="ro-RO"/>
        </w:rPr>
        <w:t>(</w:t>
      </w:r>
      <w:r>
        <w:rPr>
          <w:rFonts w:ascii="Tahoma" w:hAnsi="Tahoma" w:cs="Tahoma"/>
          <w:lang w:val="ro-RO"/>
        </w:rPr>
        <w:t>2</w:t>
      </w:r>
      <w:r w:rsidR="00AE5764">
        <w:rPr>
          <w:rFonts w:ascii="Tahoma" w:hAnsi="Tahoma" w:cs="Tahoma"/>
          <w:lang w:val="ro-RO"/>
        </w:rPr>
        <w:t>)</w:t>
      </w:r>
      <w:r>
        <w:rPr>
          <w:rFonts w:ascii="Tahoma" w:hAnsi="Tahoma" w:cs="Tahoma"/>
          <w:lang w:val="ro-RO"/>
        </w:rPr>
        <w:t xml:space="preserve"> , </w:t>
      </w:r>
      <w:r w:rsidR="00AE5764">
        <w:rPr>
          <w:rFonts w:ascii="Tahoma" w:hAnsi="Tahoma" w:cs="Tahoma"/>
          <w:lang w:val="ro-RO"/>
        </w:rPr>
        <w:t>’art. 21, 24 ,</w:t>
      </w:r>
      <w:r w:rsidRPr="00C47EE0">
        <w:rPr>
          <w:rFonts w:ascii="Tahoma" w:hAnsi="Tahoma" w:cs="Tahoma"/>
          <w:lang w:val="ro-RO"/>
        </w:rPr>
        <w:t>41</w:t>
      </w:r>
      <w:r w:rsidR="00AE5764">
        <w:rPr>
          <w:rFonts w:ascii="Tahoma" w:hAnsi="Tahoma" w:cs="Tahoma"/>
          <w:lang w:val="ro-RO"/>
        </w:rPr>
        <w:t>’</w:t>
      </w:r>
      <w:r>
        <w:rPr>
          <w:rFonts w:ascii="Tahoma" w:hAnsi="Tahoma" w:cs="Tahoma"/>
          <w:lang w:val="ro-RO"/>
        </w:rPr>
        <w:t>,</w:t>
      </w:r>
      <w:r w:rsidRPr="00C47EE0">
        <w:rPr>
          <w:rFonts w:ascii="Tahoma" w:hAnsi="Tahoma" w:cs="Tahoma"/>
          <w:lang w:val="ro-RO"/>
        </w:rPr>
        <w:t xml:space="preserve"> </w:t>
      </w:r>
      <w:r w:rsidR="005324BB">
        <w:rPr>
          <w:rFonts w:ascii="Tahoma" w:hAnsi="Tahoma" w:cs="Tahoma"/>
          <w:lang w:val="ro-RO"/>
        </w:rPr>
        <w:t xml:space="preserve"> </w:t>
      </w:r>
      <w:r w:rsidRPr="00C47EE0">
        <w:rPr>
          <w:rFonts w:ascii="Tahoma" w:hAnsi="Tahoma" w:cs="Tahoma"/>
          <w:lang w:val="ro-RO"/>
        </w:rPr>
        <w:t>alin</w:t>
      </w:r>
      <w:r>
        <w:rPr>
          <w:rFonts w:ascii="Tahoma" w:hAnsi="Tahoma" w:cs="Tahoma"/>
          <w:lang w:val="ro-RO"/>
        </w:rPr>
        <w:t xml:space="preserve">. </w:t>
      </w:r>
      <w:r w:rsidR="00AE5764">
        <w:rPr>
          <w:rFonts w:ascii="Tahoma" w:hAnsi="Tahoma" w:cs="Tahoma"/>
          <w:lang w:val="ro-RO"/>
        </w:rPr>
        <w:t>(</w:t>
      </w:r>
      <w:r>
        <w:rPr>
          <w:rFonts w:ascii="Tahoma" w:hAnsi="Tahoma" w:cs="Tahoma"/>
          <w:lang w:val="ro-RO"/>
        </w:rPr>
        <w:t>1</w:t>
      </w:r>
      <w:r w:rsidR="00AE5764">
        <w:rPr>
          <w:rFonts w:ascii="Tahoma" w:hAnsi="Tahoma" w:cs="Tahoma"/>
          <w:lang w:val="ro-RO"/>
        </w:rPr>
        <w:t xml:space="preserve">) </w:t>
      </w:r>
      <w:r>
        <w:rPr>
          <w:rFonts w:ascii="Tahoma" w:hAnsi="Tahoma" w:cs="Tahoma"/>
          <w:lang w:val="ro-RO"/>
        </w:rPr>
        <w:t xml:space="preserve"> din  Legea  N</w:t>
      </w:r>
      <w:r w:rsidRPr="00C47EE0">
        <w:rPr>
          <w:rFonts w:ascii="Tahoma" w:hAnsi="Tahoma" w:cs="Tahoma"/>
          <w:lang w:val="ro-RO"/>
        </w:rPr>
        <w:t>r. 241/2006 privind serviciul de alimentare cu apă şi de canalizare;</w:t>
      </w:r>
    </w:p>
    <w:p w14:paraId="444FB938" w14:textId="77777777" w:rsidR="00C47EE0" w:rsidRPr="00C47EE0" w:rsidRDefault="00C47EE0" w:rsidP="00C47EE0">
      <w:pPr>
        <w:pStyle w:val="NormalWeb"/>
        <w:ind w:left="60" w:firstLine="660"/>
        <w:jc w:val="both"/>
        <w:rPr>
          <w:rFonts w:ascii="Tahoma" w:hAnsi="Tahoma" w:cs="Tahoma"/>
          <w:lang w:val="ro-RO"/>
        </w:rPr>
      </w:pPr>
      <w:r>
        <w:rPr>
          <w:rFonts w:ascii="Tahoma" w:hAnsi="Tahoma" w:cs="Tahoma"/>
          <w:lang w:val="ro-RO"/>
        </w:rPr>
        <w:t>În conformitate cu</w:t>
      </w:r>
      <w:r w:rsidRPr="00C47EE0">
        <w:rPr>
          <w:rFonts w:ascii="Tahoma" w:hAnsi="Tahoma" w:cs="Tahoma"/>
          <w:lang w:val="ro-RO"/>
        </w:rPr>
        <w:t xml:space="preserve"> prevederile </w:t>
      </w:r>
      <w:r w:rsidR="00AE5764">
        <w:rPr>
          <w:rFonts w:ascii="Tahoma" w:hAnsi="Tahoma" w:cs="Tahoma"/>
          <w:lang w:val="ro-RO"/>
        </w:rPr>
        <w:t>’</w:t>
      </w:r>
      <w:r w:rsidRPr="00C47EE0">
        <w:rPr>
          <w:rFonts w:ascii="Tahoma" w:hAnsi="Tahoma" w:cs="Tahoma"/>
          <w:lang w:val="ro-RO"/>
        </w:rPr>
        <w:t>art. 59</w:t>
      </w:r>
      <w:r w:rsidR="00AE5764">
        <w:rPr>
          <w:rFonts w:ascii="Tahoma" w:hAnsi="Tahoma" w:cs="Tahoma"/>
          <w:lang w:val="ro-RO"/>
        </w:rPr>
        <w:t>’</w:t>
      </w:r>
      <w:r w:rsidRPr="00C47EE0">
        <w:rPr>
          <w:rFonts w:ascii="Tahoma" w:hAnsi="Tahoma" w:cs="Tahoma"/>
          <w:lang w:val="ro-RO"/>
        </w:rPr>
        <w:t xml:space="preserve"> din Or</w:t>
      </w:r>
      <w:r>
        <w:rPr>
          <w:rFonts w:ascii="Tahoma" w:hAnsi="Tahoma" w:cs="Tahoma"/>
          <w:lang w:val="ro-RO"/>
        </w:rPr>
        <w:t>donanț</w:t>
      </w:r>
      <w:r w:rsidRPr="00C47EE0">
        <w:rPr>
          <w:rFonts w:ascii="Tahoma" w:hAnsi="Tahoma" w:cs="Tahoma"/>
          <w:lang w:val="ro-RO"/>
        </w:rPr>
        <w:t>a de Urgen</w:t>
      </w:r>
      <w:r>
        <w:rPr>
          <w:rFonts w:ascii="Tahoma" w:hAnsi="Tahoma" w:cs="Tahoma"/>
          <w:lang w:val="ro-RO"/>
        </w:rPr>
        <w:t>ță a Guvernului Nr. 54/2006</w:t>
      </w:r>
      <w:r w:rsidRPr="00C47EE0">
        <w:rPr>
          <w:rFonts w:ascii="Tahoma" w:hAnsi="Tahoma" w:cs="Tahoma"/>
          <w:lang w:val="ro-RO"/>
        </w:rPr>
        <w:t>, privind regimul contractelor de concesiu</w:t>
      </w:r>
      <w:r w:rsidR="00AE5764">
        <w:rPr>
          <w:rFonts w:ascii="Tahoma" w:hAnsi="Tahoma" w:cs="Tahoma"/>
          <w:lang w:val="ro-RO"/>
        </w:rPr>
        <w:t>ne de bunuri proprietate publică, cu modificările ș</w:t>
      </w:r>
      <w:r w:rsidRPr="00C47EE0">
        <w:rPr>
          <w:rFonts w:ascii="Tahoma" w:hAnsi="Tahoma" w:cs="Tahoma"/>
          <w:lang w:val="ro-RO"/>
        </w:rPr>
        <w:t>i completările ulterioare;</w:t>
      </w:r>
    </w:p>
    <w:p w14:paraId="41816E50" w14:textId="77777777" w:rsidR="00795890" w:rsidRDefault="00C47EE0" w:rsidP="00CE4E39">
      <w:pPr>
        <w:pStyle w:val="NormalWeb"/>
        <w:ind w:firstLine="720"/>
        <w:jc w:val="both"/>
        <w:rPr>
          <w:rFonts w:ascii="Tahoma" w:hAnsi="Tahoma" w:cs="Tahoma"/>
          <w:lang w:val="ro-RO"/>
        </w:rPr>
      </w:pPr>
      <w:r w:rsidRPr="00C47EE0">
        <w:rPr>
          <w:rFonts w:ascii="Tahoma" w:hAnsi="Tahoma" w:cs="Tahoma"/>
          <w:lang w:val="ro-RO"/>
        </w:rPr>
        <w:t xml:space="preserve">În temeiul revederile </w:t>
      </w:r>
      <w:r w:rsidR="00AE5764">
        <w:rPr>
          <w:rFonts w:ascii="Tahoma" w:hAnsi="Tahoma" w:cs="Tahoma"/>
        </w:rPr>
        <w:t>‘</w:t>
      </w:r>
      <w:r w:rsidRPr="00C47EE0">
        <w:rPr>
          <w:rFonts w:ascii="Tahoma" w:hAnsi="Tahoma" w:cs="Tahoma"/>
          <w:lang w:val="ro-RO"/>
        </w:rPr>
        <w:t>art. 11</w:t>
      </w:r>
      <w:r w:rsidR="00AE5764">
        <w:rPr>
          <w:rFonts w:ascii="Tahoma" w:hAnsi="Tahoma" w:cs="Tahoma"/>
          <w:lang w:val="ro-RO"/>
        </w:rPr>
        <w:t>’</w:t>
      </w:r>
      <w:r w:rsidR="00CE4E39">
        <w:rPr>
          <w:rFonts w:ascii="Tahoma" w:hAnsi="Tahoma" w:cs="Tahoma"/>
          <w:lang w:val="ro-RO"/>
        </w:rPr>
        <w:t>,</w:t>
      </w:r>
      <w:r w:rsidRPr="00C47EE0">
        <w:rPr>
          <w:rFonts w:ascii="Tahoma" w:hAnsi="Tahoma" w:cs="Tahoma"/>
          <w:lang w:val="ro-RO"/>
        </w:rPr>
        <w:t xml:space="preserve"> alin</w:t>
      </w:r>
      <w:r w:rsidR="00CE4E39">
        <w:rPr>
          <w:rFonts w:ascii="Tahoma" w:hAnsi="Tahoma" w:cs="Tahoma"/>
          <w:lang w:val="ro-RO"/>
        </w:rPr>
        <w:t xml:space="preserve">. </w:t>
      </w:r>
      <w:r w:rsidR="00AE5764">
        <w:rPr>
          <w:rFonts w:ascii="Tahoma" w:hAnsi="Tahoma" w:cs="Tahoma"/>
          <w:lang w:val="ro-RO"/>
        </w:rPr>
        <w:t>(</w:t>
      </w:r>
      <w:r w:rsidR="00CE4E39">
        <w:rPr>
          <w:rFonts w:ascii="Tahoma" w:hAnsi="Tahoma" w:cs="Tahoma"/>
          <w:lang w:val="ro-RO"/>
        </w:rPr>
        <w:t>2</w:t>
      </w:r>
      <w:r w:rsidR="00AE5764">
        <w:rPr>
          <w:rFonts w:ascii="Tahoma" w:hAnsi="Tahoma" w:cs="Tahoma"/>
          <w:lang w:val="ro-RO"/>
        </w:rPr>
        <w:t>)</w:t>
      </w:r>
      <w:r w:rsidR="00CE4E39">
        <w:rPr>
          <w:rFonts w:ascii="Tahoma" w:hAnsi="Tahoma" w:cs="Tahoma"/>
          <w:lang w:val="ro-RO"/>
        </w:rPr>
        <w:t xml:space="preserve">, </w:t>
      </w:r>
      <w:r w:rsidR="00AE5764">
        <w:rPr>
          <w:rFonts w:ascii="Tahoma" w:hAnsi="Tahoma" w:cs="Tahoma"/>
          <w:lang w:val="ro-RO"/>
        </w:rPr>
        <w:t>’</w:t>
      </w:r>
      <w:r w:rsidRPr="00C47EE0">
        <w:rPr>
          <w:rFonts w:ascii="Tahoma" w:hAnsi="Tahoma" w:cs="Tahoma"/>
          <w:lang w:val="ro-RO"/>
        </w:rPr>
        <w:t>art</w:t>
      </w:r>
      <w:r w:rsidR="00CE4E39">
        <w:rPr>
          <w:rFonts w:ascii="Tahoma" w:hAnsi="Tahoma" w:cs="Tahoma"/>
          <w:lang w:val="ro-RO"/>
        </w:rPr>
        <w:t>.</w:t>
      </w:r>
      <w:r w:rsidRPr="00C47EE0">
        <w:rPr>
          <w:rFonts w:ascii="Tahoma" w:hAnsi="Tahoma" w:cs="Tahoma"/>
          <w:lang w:val="ro-RO"/>
        </w:rPr>
        <w:t xml:space="preserve"> 36</w:t>
      </w:r>
      <w:r w:rsidR="00AE5764">
        <w:rPr>
          <w:rFonts w:ascii="Tahoma" w:hAnsi="Tahoma" w:cs="Tahoma"/>
          <w:lang w:val="ro-RO"/>
        </w:rPr>
        <w:t>’</w:t>
      </w:r>
      <w:r w:rsidR="00CE4E39">
        <w:rPr>
          <w:rFonts w:ascii="Tahoma" w:hAnsi="Tahoma" w:cs="Tahoma"/>
          <w:lang w:val="ro-RO"/>
        </w:rPr>
        <w:t>,</w:t>
      </w:r>
      <w:r w:rsidRPr="00C47EE0">
        <w:rPr>
          <w:rFonts w:ascii="Tahoma" w:hAnsi="Tahoma" w:cs="Tahoma"/>
          <w:lang w:val="ro-RO"/>
        </w:rPr>
        <w:t xml:space="preserve"> alin</w:t>
      </w:r>
      <w:r w:rsidR="00AE5764">
        <w:rPr>
          <w:rFonts w:ascii="Tahoma" w:hAnsi="Tahoma" w:cs="Tahoma"/>
          <w:lang w:val="ro-RO"/>
        </w:rPr>
        <w:t>. (</w:t>
      </w:r>
      <w:r w:rsidR="00CE4E39">
        <w:rPr>
          <w:rFonts w:ascii="Tahoma" w:hAnsi="Tahoma" w:cs="Tahoma"/>
          <w:lang w:val="ro-RO"/>
        </w:rPr>
        <w:t>7</w:t>
      </w:r>
      <w:r w:rsidR="00AE5764">
        <w:rPr>
          <w:rFonts w:ascii="Tahoma" w:hAnsi="Tahoma" w:cs="Tahoma"/>
          <w:lang w:val="ro-RO"/>
        </w:rPr>
        <w:t xml:space="preserve">), </w:t>
      </w:r>
      <w:r w:rsidR="00CE4E39">
        <w:rPr>
          <w:rFonts w:ascii="Tahoma" w:hAnsi="Tahoma" w:cs="Tahoma"/>
          <w:lang w:val="ro-RO"/>
        </w:rPr>
        <w:t xml:space="preserve"> lit.</w:t>
      </w:r>
      <w:r w:rsidRPr="00C47EE0">
        <w:rPr>
          <w:rFonts w:ascii="Tahoma" w:hAnsi="Tahoma" w:cs="Tahoma"/>
          <w:lang w:val="ro-RO"/>
        </w:rPr>
        <w:t xml:space="preserve"> c</w:t>
      </w:r>
      <w:r w:rsidR="00AE5764">
        <w:rPr>
          <w:rFonts w:ascii="Tahoma" w:hAnsi="Tahoma" w:cs="Tahoma"/>
          <w:lang w:val="ro-RO"/>
        </w:rPr>
        <w:t>)</w:t>
      </w:r>
      <w:r w:rsidRPr="00C47EE0">
        <w:rPr>
          <w:rFonts w:ascii="Tahoma" w:hAnsi="Tahoma" w:cs="Tahoma"/>
          <w:lang w:val="ro-RO"/>
        </w:rPr>
        <w:t xml:space="preserve">, </w:t>
      </w:r>
      <w:r w:rsidR="00AE5764">
        <w:rPr>
          <w:rFonts w:ascii="Tahoma" w:hAnsi="Tahoma" w:cs="Tahoma"/>
          <w:lang w:val="ro-RO"/>
        </w:rPr>
        <w:t xml:space="preserve"> ’</w:t>
      </w:r>
      <w:r w:rsidRPr="00C47EE0">
        <w:rPr>
          <w:rFonts w:ascii="Tahoma" w:hAnsi="Tahoma" w:cs="Tahoma"/>
          <w:lang w:val="ro-RO"/>
        </w:rPr>
        <w:t>art</w:t>
      </w:r>
      <w:r w:rsidR="00CE4E39">
        <w:rPr>
          <w:rFonts w:ascii="Tahoma" w:hAnsi="Tahoma" w:cs="Tahoma"/>
          <w:lang w:val="ro-RO"/>
        </w:rPr>
        <w:t>.</w:t>
      </w:r>
      <w:r w:rsidRPr="00C47EE0">
        <w:rPr>
          <w:rFonts w:ascii="Tahoma" w:hAnsi="Tahoma" w:cs="Tahoma"/>
          <w:lang w:val="ro-RO"/>
        </w:rPr>
        <w:t xml:space="preserve"> 36</w:t>
      </w:r>
      <w:r w:rsidR="00AE5764">
        <w:rPr>
          <w:rFonts w:ascii="Tahoma" w:hAnsi="Tahoma" w:cs="Tahoma"/>
          <w:lang w:val="ro-RO"/>
        </w:rPr>
        <w:t>’</w:t>
      </w:r>
      <w:r w:rsidR="00CE4E39">
        <w:rPr>
          <w:rFonts w:ascii="Tahoma" w:hAnsi="Tahoma" w:cs="Tahoma"/>
          <w:lang w:val="ro-RO"/>
        </w:rPr>
        <w:t>,</w:t>
      </w:r>
      <w:r w:rsidRPr="00C47EE0">
        <w:rPr>
          <w:rFonts w:ascii="Tahoma" w:hAnsi="Tahoma" w:cs="Tahoma"/>
          <w:lang w:val="ro-RO"/>
        </w:rPr>
        <w:t xml:space="preserve"> alin</w:t>
      </w:r>
      <w:r w:rsidR="00CE4E39">
        <w:rPr>
          <w:rFonts w:ascii="Tahoma" w:hAnsi="Tahoma" w:cs="Tahoma"/>
          <w:lang w:val="ro-RO"/>
        </w:rPr>
        <w:t xml:space="preserve">.  </w:t>
      </w:r>
      <w:r w:rsidR="00AE5764">
        <w:rPr>
          <w:rFonts w:ascii="Tahoma" w:hAnsi="Tahoma" w:cs="Tahoma"/>
          <w:lang w:val="ro-RO"/>
        </w:rPr>
        <w:t>(</w:t>
      </w:r>
      <w:r w:rsidR="00CE4E39">
        <w:rPr>
          <w:rFonts w:ascii="Tahoma" w:hAnsi="Tahoma" w:cs="Tahoma"/>
          <w:lang w:val="ro-RO"/>
        </w:rPr>
        <w:t>2</w:t>
      </w:r>
      <w:r w:rsidR="00AE5764">
        <w:rPr>
          <w:rFonts w:ascii="Tahoma" w:hAnsi="Tahoma" w:cs="Tahoma"/>
          <w:lang w:val="ro-RO"/>
        </w:rPr>
        <w:t xml:space="preserve">), </w:t>
      </w:r>
      <w:r w:rsidR="00CE4E39">
        <w:rPr>
          <w:rFonts w:ascii="Tahoma" w:hAnsi="Tahoma" w:cs="Tahoma"/>
          <w:lang w:val="ro-RO"/>
        </w:rPr>
        <w:t xml:space="preserve"> lit. d</w:t>
      </w:r>
      <w:r w:rsidR="00AE5764">
        <w:rPr>
          <w:rFonts w:ascii="Tahoma" w:hAnsi="Tahoma" w:cs="Tahoma"/>
          <w:lang w:val="ro-RO"/>
        </w:rPr>
        <w:t>)</w:t>
      </w:r>
      <w:r w:rsidR="00CE4E39">
        <w:rPr>
          <w:rFonts w:ascii="Tahoma" w:hAnsi="Tahoma" w:cs="Tahoma"/>
          <w:lang w:val="ro-RO"/>
        </w:rPr>
        <w:t xml:space="preserve"> ș</w:t>
      </w:r>
      <w:r w:rsidRPr="00C47EE0">
        <w:rPr>
          <w:rFonts w:ascii="Tahoma" w:hAnsi="Tahoma" w:cs="Tahoma"/>
          <w:lang w:val="ro-RO"/>
        </w:rPr>
        <w:t>i alin</w:t>
      </w:r>
      <w:r w:rsidR="00CE4E39">
        <w:rPr>
          <w:rFonts w:ascii="Tahoma" w:hAnsi="Tahoma" w:cs="Tahoma"/>
          <w:lang w:val="ro-RO"/>
        </w:rPr>
        <w:t xml:space="preserve">. </w:t>
      </w:r>
      <w:r w:rsidR="00AE5764">
        <w:rPr>
          <w:rFonts w:ascii="Tahoma" w:hAnsi="Tahoma" w:cs="Tahoma"/>
          <w:lang w:val="ro-RO"/>
        </w:rPr>
        <w:t>(</w:t>
      </w:r>
      <w:r w:rsidRPr="00C47EE0">
        <w:rPr>
          <w:rFonts w:ascii="Tahoma" w:hAnsi="Tahoma" w:cs="Tahoma"/>
          <w:lang w:val="ro-RO"/>
        </w:rPr>
        <w:t>6</w:t>
      </w:r>
      <w:r w:rsidR="00AE5764">
        <w:rPr>
          <w:rFonts w:ascii="Tahoma" w:hAnsi="Tahoma" w:cs="Tahoma"/>
          <w:lang w:val="ro-RO"/>
        </w:rPr>
        <w:t>)</w:t>
      </w:r>
      <w:r w:rsidR="00CE4E39">
        <w:rPr>
          <w:rFonts w:ascii="Tahoma" w:hAnsi="Tahoma" w:cs="Tahoma"/>
          <w:lang w:val="ro-RO"/>
        </w:rPr>
        <w:t xml:space="preserve">, lit. </w:t>
      </w:r>
      <w:r w:rsidRPr="00C47EE0">
        <w:rPr>
          <w:rFonts w:ascii="Tahoma" w:hAnsi="Tahoma" w:cs="Tahoma"/>
          <w:lang w:val="ro-RO"/>
        </w:rPr>
        <w:t>a</w:t>
      </w:r>
      <w:r w:rsidR="00AE5764">
        <w:rPr>
          <w:rFonts w:ascii="Tahoma" w:hAnsi="Tahoma" w:cs="Tahoma"/>
          <w:lang w:val="ro-RO"/>
        </w:rPr>
        <w:t>)</w:t>
      </w:r>
      <w:r w:rsidRPr="00C47EE0">
        <w:rPr>
          <w:rFonts w:ascii="Tahoma" w:hAnsi="Tahoma" w:cs="Tahoma"/>
          <w:lang w:val="ro-RO"/>
        </w:rPr>
        <w:t xml:space="preserve">, </w:t>
      </w:r>
      <w:r w:rsidR="00AE5764">
        <w:rPr>
          <w:rFonts w:ascii="Tahoma" w:hAnsi="Tahoma" w:cs="Tahoma"/>
          <w:lang w:val="ro-RO"/>
        </w:rPr>
        <w:t>”</w:t>
      </w:r>
      <w:r w:rsidRPr="00C47EE0">
        <w:rPr>
          <w:rFonts w:ascii="Tahoma" w:hAnsi="Tahoma" w:cs="Tahoma"/>
          <w:lang w:val="ro-RO"/>
        </w:rPr>
        <w:t>pct</w:t>
      </w:r>
      <w:r w:rsidR="00CE4E39">
        <w:rPr>
          <w:rFonts w:ascii="Tahoma" w:hAnsi="Tahoma" w:cs="Tahoma"/>
          <w:lang w:val="ro-RO"/>
        </w:rPr>
        <w:t>.</w:t>
      </w:r>
      <w:r w:rsidRPr="00C47EE0">
        <w:rPr>
          <w:rFonts w:ascii="Tahoma" w:hAnsi="Tahoma" w:cs="Tahoma"/>
          <w:lang w:val="ro-RO"/>
        </w:rPr>
        <w:t xml:space="preserve"> 14</w:t>
      </w:r>
      <w:r w:rsidR="00AE5764">
        <w:rPr>
          <w:rFonts w:ascii="Tahoma" w:hAnsi="Tahoma" w:cs="Tahoma"/>
          <w:lang w:val="ro-RO"/>
        </w:rPr>
        <w:t>”</w:t>
      </w:r>
      <w:r>
        <w:rPr>
          <w:rFonts w:ascii="Tahoma" w:hAnsi="Tahoma" w:cs="Tahoma"/>
          <w:lang w:val="ro-RO"/>
        </w:rPr>
        <w:t xml:space="preserve"> și</w:t>
      </w:r>
      <w:r w:rsidRPr="00C47EE0">
        <w:rPr>
          <w:rFonts w:ascii="Tahoma" w:hAnsi="Tahoma" w:cs="Tahoma"/>
          <w:lang w:val="ro-RO"/>
        </w:rPr>
        <w:t xml:space="preserve"> </w:t>
      </w:r>
      <w:r w:rsidR="00AE5764">
        <w:rPr>
          <w:rFonts w:ascii="Tahoma" w:hAnsi="Tahoma" w:cs="Tahoma"/>
          <w:lang w:val="ro-RO"/>
        </w:rPr>
        <w:t>’</w:t>
      </w:r>
      <w:r w:rsidRPr="00C47EE0">
        <w:rPr>
          <w:rFonts w:ascii="Tahoma" w:hAnsi="Tahoma" w:cs="Tahoma"/>
          <w:lang w:val="ro-RO"/>
        </w:rPr>
        <w:t>art. 45</w:t>
      </w:r>
      <w:r w:rsidR="00AE5764">
        <w:rPr>
          <w:rFonts w:ascii="Tahoma" w:hAnsi="Tahoma" w:cs="Tahoma"/>
          <w:lang w:val="ro-RO"/>
        </w:rPr>
        <w:t>’,</w:t>
      </w:r>
      <w:r w:rsidRPr="00C47EE0">
        <w:rPr>
          <w:rFonts w:ascii="Tahoma" w:hAnsi="Tahoma" w:cs="Tahoma"/>
          <w:lang w:val="ro-RO"/>
        </w:rPr>
        <w:t xml:space="preserve"> alin.</w:t>
      </w:r>
      <w:r>
        <w:rPr>
          <w:rFonts w:ascii="Tahoma" w:hAnsi="Tahoma" w:cs="Tahoma"/>
          <w:lang w:val="ro-RO"/>
        </w:rPr>
        <w:t xml:space="preserve"> </w:t>
      </w:r>
      <w:r w:rsidR="00AE5764">
        <w:rPr>
          <w:rFonts w:ascii="Tahoma" w:hAnsi="Tahoma" w:cs="Tahoma"/>
          <w:lang w:val="ro-RO"/>
        </w:rPr>
        <w:t>(</w:t>
      </w:r>
      <w:r w:rsidRPr="00C47EE0">
        <w:rPr>
          <w:rFonts w:ascii="Tahoma" w:hAnsi="Tahoma" w:cs="Tahoma"/>
          <w:lang w:val="ro-RO"/>
        </w:rPr>
        <w:t>3</w:t>
      </w:r>
      <w:r w:rsidR="00AE5764">
        <w:rPr>
          <w:rFonts w:ascii="Tahoma" w:hAnsi="Tahoma" w:cs="Tahoma"/>
          <w:lang w:val="ro-RO"/>
        </w:rPr>
        <w:t>)</w:t>
      </w:r>
      <w:r w:rsidRPr="00C47EE0">
        <w:rPr>
          <w:rFonts w:ascii="Tahoma" w:hAnsi="Tahoma" w:cs="Tahoma"/>
          <w:lang w:val="ro-RO"/>
        </w:rPr>
        <w:t xml:space="preserve"> </w:t>
      </w:r>
      <w:r w:rsidR="00CE4E39">
        <w:rPr>
          <w:rFonts w:ascii="Tahoma" w:hAnsi="Tahoma" w:cs="Tahoma"/>
          <w:lang w:val="ro-RO"/>
        </w:rPr>
        <w:t>din  Legea  N</w:t>
      </w:r>
      <w:r w:rsidRPr="00C47EE0">
        <w:rPr>
          <w:rFonts w:ascii="Tahoma" w:hAnsi="Tahoma" w:cs="Tahoma"/>
          <w:lang w:val="ro-RO"/>
        </w:rPr>
        <w:t>r. 215/2001 a administraţiei publice locale, republicată</w:t>
      </w:r>
      <w:r w:rsidR="00CE4E39">
        <w:rPr>
          <w:rFonts w:ascii="Tahoma" w:hAnsi="Tahoma" w:cs="Tahoma"/>
          <w:lang w:val="ro-RO"/>
        </w:rPr>
        <w:t>, cu modificările și completările ulterioare,</w:t>
      </w:r>
    </w:p>
    <w:p w14:paraId="1D71CC28" w14:textId="77777777" w:rsidR="00795890" w:rsidRPr="00795890" w:rsidRDefault="00795890" w:rsidP="00795890">
      <w:pPr>
        <w:pStyle w:val="NormalWeb"/>
        <w:ind w:firstLine="425"/>
        <w:jc w:val="both"/>
        <w:rPr>
          <w:rFonts w:ascii="Tahoma" w:hAnsi="Tahoma" w:cs="Tahoma"/>
          <w:lang w:val="ro-RO"/>
        </w:rPr>
      </w:pPr>
    </w:p>
    <w:p w14:paraId="31B1CCE2" w14:textId="77777777" w:rsidR="004D17E2" w:rsidRDefault="00C91DA3" w:rsidP="00795890">
      <w:pPr>
        <w:pStyle w:val="NormalWeb"/>
        <w:ind w:firstLine="425"/>
        <w:jc w:val="center"/>
        <w:rPr>
          <w:rFonts w:ascii="Tahoma" w:hAnsi="Tahoma" w:cs="Tahoma"/>
          <w:lang w:val="fr-FR"/>
        </w:rPr>
      </w:pPr>
      <w:r w:rsidRPr="000C74F8">
        <w:rPr>
          <w:rStyle w:val="Robust"/>
          <w:rFonts w:ascii="Tahoma" w:hAnsi="Tahoma" w:cs="Tahoma"/>
          <w:color w:val="000000"/>
          <w:u w:val="single"/>
          <w:lang w:val="fr-FR"/>
        </w:rPr>
        <w:t>H O T Ă R Ă Ş T E:</w:t>
      </w:r>
    </w:p>
    <w:p w14:paraId="0D0DD657" w14:textId="77777777" w:rsidR="00C91DA3" w:rsidRPr="000C74F8" w:rsidRDefault="00C91DA3" w:rsidP="00795890">
      <w:pPr>
        <w:ind w:firstLine="360"/>
        <w:jc w:val="both"/>
        <w:rPr>
          <w:rFonts w:ascii="Tahoma" w:hAnsi="Tahoma" w:cs="Tahoma"/>
          <w:color w:val="001133"/>
          <w:sz w:val="24"/>
          <w:szCs w:val="24"/>
          <w:lang w:val="fr-FR"/>
        </w:rPr>
      </w:pPr>
      <w:r w:rsidRPr="000C74F8">
        <w:rPr>
          <w:rFonts w:ascii="Tahoma" w:hAnsi="Tahoma" w:cs="Tahoma"/>
          <w:sz w:val="24"/>
          <w:szCs w:val="24"/>
          <w:lang w:val="fr-FR"/>
        </w:rPr>
        <w:t xml:space="preserve">                  </w:t>
      </w:r>
    </w:p>
    <w:p w14:paraId="66E49215" w14:textId="77777777" w:rsidR="005324BB" w:rsidRPr="005324BB" w:rsidRDefault="00C91DA3" w:rsidP="005324BB">
      <w:pPr>
        <w:jc w:val="both"/>
        <w:rPr>
          <w:rFonts w:ascii="Tahoma" w:hAnsi="Tahoma" w:cs="Tahoma"/>
          <w:sz w:val="24"/>
          <w:szCs w:val="24"/>
          <w:lang w:val="ro-RO"/>
        </w:rPr>
      </w:pPr>
      <w:r w:rsidRPr="000C74F8">
        <w:rPr>
          <w:rFonts w:ascii="Tahoma" w:hAnsi="Tahoma" w:cs="Tahoma"/>
          <w:sz w:val="24"/>
          <w:szCs w:val="24"/>
          <w:lang w:val="fr-FR"/>
        </w:rPr>
        <w:t xml:space="preserve"> </w:t>
      </w:r>
      <w:r w:rsidR="00257C77" w:rsidRPr="000C74F8">
        <w:rPr>
          <w:rFonts w:ascii="Tahoma" w:hAnsi="Tahoma" w:cs="Tahoma"/>
          <w:sz w:val="24"/>
          <w:szCs w:val="24"/>
          <w:lang w:val="fr-FR"/>
        </w:rPr>
        <w:tab/>
      </w:r>
      <w:r w:rsidRPr="000C74F8">
        <w:rPr>
          <w:rFonts w:ascii="Tahoma" w:hAnsi="Tahoma" w:cs="Tahoma"/>
          <w:b/>
          <w:sz w:val="24"/>
          <w:szCs w:val="24"/>
          <w:u w:val="single"/>
          <w:lang w:val="fr-FR"/>
        </w:rPr>
        <w:t>Art.</w:t>
      </w:r>
      <w:r w:rsidR="006E500E" w:rsidRPr="000C74F8">
        <w:rPr>
          <w:rFonts w:ascii="Tahoma" w:hAnsi="Tahoma" w:cs="Tahoma"/>
          <w:b/>
          <w:sz w:val="24"/>
          <w:szCs w:val="24"/>
          <w:u w:val="single"/>
          <w:lang w:val="fr-FR"/>
        </w:rPr>
        <w:t xml:space="preserve"> </w:t>
      </w:r>
      <w:r w:rsidRPr="000C74F8">
        <w:rPr>
          <w:rFonts w:ascii="Tahoma" w:hAnsi="Tahoma" w:cs="Tahoma"/>
          <w:b/>
          <w:sz w:val="24"/>
          <w:szCs w:val="24"/>
          <w:u w:val="single"/>
          <w:lang w:val="fr-FR"/>
        </w:rPr>
        <w:t>1.</w:t>
      </w:r>
      <w:r w:rsidRPr="006E500E">
        <w:rPr>
          <w:rFonts w:ascii="Tahoma" w:hAnsi="Tahoma" w:cs="Tahoma"/>
          <w:sz w:val="24"/>
          <w:szCs w:val="24"/>
          <w:lang w:val="fr-FR"/>
        </w:rPr>
        <w:t xml:space="preserve"> </w:t>
      </w:r>
      <w:r w:rsidR="00795890" w:rsidRPr="00795890">
        <w:rPr>
          <w:rFonts w:ascii="Tahoma" w:hAnsi="Tahoma" w:cs="Tahoma"/>
          <w:b/>
          <w:sz w:val="24"/>
          <w:szCs w:val="24"/>
          <w:lang w:val="ro-RO"/>
        </w:rPr>
        <w:t xml:space="preserve"> Aprobă</w:t>
      </w:r>
      <w:r w:rsidR="00795890" w:rsidRPr="00795890">
        <w:rPr>
          <w:rFonts w:ascii="Tahoma" w:hAnsi="Tahoma" w:cs="Tahoma"/>
          <w:sz w:val="24"/>
          <w:szCs w:val="24"/>
          <w:lang w:val="ro-RO"/>
        </w:rPr>
        <w:t xml:space="preserve"> </w:t>
      </w:r>
      <w:proofErr w:type="spellStart"/>
      <w:r w:rsidR="005324BB">
        <w:rPr>
          <w:rFonts w:ascii="Tahoma" w:hAnsi="Tahoma" w:cs="Tahoma"/>
          <w:sz w:val="24"/>
          <w:szCs w:val="24"/>
          <w:lang w:val="en-GB"/>
        </w:rPr>
        <w:t>introducerea</w:t>
      </w:r>
      <w:proofErr w:type="spellEnd"/>
      <w:r w:rsidR="005324BB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="005324BB">
        <w:rPr>
          <w:rFonts w:ascii="Tahoma" w:hAnsi="Tahoma" w:cs="Tahoma"/>
          <w:sz w:val="24"/>
          <w:szCs w:val="24"/>
          <w:lang w:val="en-GB"/>
        </w:rPr>
        <w:t>î</w:t>
      </w:r>
      <w:r w:rsidR="005324BB" w:rsidRPr="005324BB">
        <w:rPr>
          <w:rFonts w:ascii="Tahoma" w:hAnsi="Tahoma" w:cs="Tahoma"/>
          <w:sz w:val="24"/>
          <w:szCs w:val="24"/>
          <w:lang w:val="en-GB"/>
        </w:rPr>
        <w:t>n</w:t>
      </w:r>
      <w:proofErr w:type="spellEnd"/>
      <w:r w:rsidR="005324BB" w:rsidRPr="005324BB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="005324BB" w:rsidRPr="005324BB">
        <w:rPr>
          <w:rFonts w:ascii="Tahoma" w:hAnsi="Tahoma" w:cs="Tahoma"/>
          <w:sz w:val="24"/>
          <w:szCs w:val="24"/>
          <w:lang w:val="en-GB"/>
        </w:rPr>
        <w:t>Inventarul</w:t>
      </w:r>
      <w:proofErr w:type="spellEnd"/>
      <w:r w:rsidR="005324BB" w:rsidRPr="005324BB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="005324BB" w:rsidRPr="005324BB">
        <w:rPr>
          <w:rFonts w:ascii="Tahoma" w:hAnsi="Tahoma" w:cs="Tahoma"/>
          <w:sz w:val="24"/>
          <w:szCs w:val="24"/>
          <w:lang w:val="en-GB"/>
        </w:rPr>
        <w:t>bunurilor</w:t>
      </w:r>
      <w:proofErr w:type="spellEnd"/>
      <w:r w:rsidR="005324BB" w:rsidRPr="005324BB">
        <w:rPr>
          <w:rFonts w:ascii="Tahoma" w:hAnsi="Tahoma" w:cs="Tahoma"/>
          <w:sz w:val="24"/>
          <w:szCs w:val="24"/>
          <w:lang w:val="en-GB"/>
        </w:rPr>
        <w:t xml:space="preserve"> care </w:t>
      </w:r>
      <w:proofErr w:type="spellStart"/>
      <w:r w:rsidR="005324BB" w:rsidRPr="005324BB">
        <w:rPr>
          <w:rFonts w:ascii="Tahoma" w:hAnsi="Tahoma" w:cs="Tahoma"/>
          <w:sz w:val="24"/>
          <w:szCs w:val="24"/>
          <w:lang w:val="en-GB"/>
        </w:rPr>
        <w:t>aparţin</w:t>
      </w:r>
      <w:proofErr w:type="spellEnd"/>
      <w:r w:rsidR="005324BB" w:rsidRPr="005324BB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="005324BB" w:rsidRPr="005324BB">
        <w:rPr>
          <w:rFonts w:ascii="Tahoma" w:hAnsi="Tahoma" w:cs="Tahoma"/>
          <w:sz w:val="24"/>
          <w:szCs w:val="24"/>
          <w:lang w:val="en-GB"/>
        </w:rPr>
        <w:t>domeniului</w:t>
      </w:r>
      <w:proofErr w:type="spellEnd"/>
      <w:r w:rsidR="005324BB" w:rsidRPr="005324BB">
        <w:rPr>
          <w:rFonts w:ascii="Tahoma" w:hAnsi="Tahoma" w:cs="Tahoma"/>
          <w:sz w:val="24"/>
          <w:szCs w:val="24"/>
          <w:lang w:val="en-GB"/>
        </w:rPr>
        <w:t xml:space="preserve"> public al </w:t>
      </w:r>
      <w:proofErr w:type="spellStart"/>
      <w:r w:rsidR="005324BB" w:rsidRPr="005324BB">
        <w:rPr>
          <w:rFonts w:ascii="Tahoma" w:hAnsi="Tahoma" w:cs="Tahoma"/>
          <w:sz w:val="24"/>
          <w:szCs w:val="24"/>
          <w:lang w:val="en-GB"/>
        </w:rPr>
        <w:t>Municipiului</w:t>
      </w:r>
      <w:proofErr w:type="spellEnd"/>
      <w:r w:rsidR="005324BB" w:rsidRPr="005324BB">
        <w:rPr>
          <w:rFonts w:ascii="Tahoma" w:hAnsi="Tahoma" w:cs="Tahoma"/>
          <w:sz w:val="24"/>
          <w:szCs w:val="24"/>
          <w:lang w:val="en-GB"/>
        </w:rPr>
        <w:t xml:space="preserve"> Dej a </w:t>
      </w:r>
      <w:r w:rsidR="005324BB" w:rsidRPr="005324BB">
        <w:rPr>
          <w:rFonts w:ascii="Tahoma" w:hAnsi="Tahoma" w:cs="Tahoma"/>
          <w:sz w:val="24"/>
          <w:szCs w:val="24"/>
          <w:lang w:val="ro-RO"/>
        </w:rPr>
        <w:t>obiectivelor care alcătuiesc sistemul de alimentare</w:t>
      </w:r>
      <w:r w:rsidR="005324BB" w:rsidRPr="005324BB">
        <w:rPr>
          <w:rFonts w:ascii="Tahoma" w:hAnsi="Tahoma" w:cs="Tahoma"/>
          <w:b/>
          <w:sz w:val="24"/>
          <w:szCs w:val="24"/>
          <w:lang w:val="ro-RO"/>
        </w:rPr>
        <w:t xml:space="preserve"> </w:t>
      </w:r>
      <w:r w:rsidR="005324BB" w:rsidRPr="005324BB">
        <w:rPr>
          <w:rFonts w:ascii="Tahoma" w:hAnsi="Tahoma" w:cs="Tahoma"/>
          <w:sz w:val="24"/>
          <w:szCs w:val="24"/>
          <w:lang w:val="ro-RO"/>
        </w:rPr>
        <w:t>cu apă/ canalizare</w:t>
      </w:r>
      <w:r w:rsidR="005324BB">
        <w:rPr>
          <w:rFonts w:ascii="Tahoma" w:hAnsi="Tahoma" w:cs="Tahoma"/>
          <w:sz w:val="24"/>
          <w:szCs w:val="24"/>
          <w:lang w:val="ro-RO"/>
        </w:rPr>
        <w:t>, aflate î</w:t>
      </w:r>
      <w:r w:rsidR="005324BB" w:rsidRPr="005324BB">
        <w:rPr>
          <w:rFonts w:ascii="Tahoma" w:hAnsi="Tahoma" w:cs="Tahoma"/>
          <w:sz w:val="24"/>
          <w:szCs w:val="24"/>
          <w:lang w:val="ro-RO"/>
        </w:rPr>
        <w:t xml:space="preserve">n </w:t>
      </w:r>
      <w:r w:rsidR="005324BB" w:rsidRPr="005324BB">
        <w:rPr>
          <w:rFonts w:ascii="Tahoma" w:hAnsi="Tahoma" w:cs="Tahoma"/>
          <w:b/>
          <w:sz w:val="24"/>
          <w:szCs w:val="24"/>
          <w:lang w:val="ro-RO"/>
        </w:rPr>
        <w:t xml:space="preserve">Anexa </w:t>
      </w:r>
      <w:r w:rsidR="005324BB">
        <w:rPr>
          <w:rFonts w:ascii="Tahoma" w:hAnsi="Tahoma" w:cs="Tahoma"/>
          <w:b/>
          <w:sz w:val="24"/>
          <w:szCs w:val="24"/>
          <w:lang w:val="ro-RO"/>
        </w:rPr>
        <w:t xml:space="preserve">Nr. </w:t>
      </w:r>
      <w:r w:rsidR="005324BB" w:rsidRPr="005324BB">
        <w:rPr>
          <w:rFonts w:ascii="Tahoma" w:hAnsi="Tahoma" w:cs="Tahoma"/>
          <w:b/>
          <w:sz w:val="24"/>
          <w:szCs w:val="24"/>
          <w:lang w:val="ro-RO"/>
        </w:rPr>
        <w:t>1,</w:t>
      </w:r>
      <w:r w:rsidR="005324BB" w:rsidRPr="005324BB">
        <w:rPr>
          <w:rFonts w:ascii="Tahoma" w:hAnsi="Tahoma" w:cs="Tahoma"/>
          <w:sz w:val="24"/>
          <w:szCs w:val="24"/>
          <w:lang w:val="ro-RO"/>
        </w:rPr>
        <w:t xml:space="preserve">  proprietatea Municipiului Dej, </w:t>
      </w:r>
      <w:proofErr w:type="spellStart"/>
      <w:r w:rsidR="005324BB" w:rsidRPr="005324BB">
        <w:rPr>
          <w:rFonts w:ascii="Tahoma" w:hAnsi="Tahoma" w:cs="Tahoma"/>
          <w:sz w:val="24"/>
          <w:szCs w:val="24"/>
          <w:lang w:val="ro-RO"/>
        </w:rPr>
        <w:t>judetul</w:t>
      </w:r>
      <w:proofErr w:type="spellEnd"/>
      <w:r w:rsidR="005324BB" w:rsidRPr="005324BB">
        <w:rPr>
          <w:rFonts w:ascii="Tahoma" w:hAnsi="Tahoma" w:cs="Tahoma"/>
          <w:sz w:val="24"/>
          <w:szCs w:val="24"/>
          <w:lang w:val="ro-RO"/>
        </w:rPr>
        <w:t xml:space="preserve"> Cluj, </w:t>
      </w:r>
      <w:proofErr w:type="spellStart"/>
      <w:proofErr w:type="gramStart"/>
      <w:r w:rsidR="005324BB" w:rsidRPr="005324BB">
        <w:rPr>
          <w:rFonts w:ascii="Tahoma" w:hAnsi="Tahoma" w:cs="Tahoma"/>
          <w:sz w:val="24"/>
          <w:szCs w:val="24"/>
          <w:lang w:val="en-GB"/>
        </w:rPr>
        <w:t>ce</w:t>
      </w:r>
      <w:proofErr w:type="spellEnd"/>
      <w:proofErr w:type="gramEnd"/>
      <w:r w:rsidR="005324BB" w:rsidRPr="005324BB"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proofErr w:type="spellStart"/>
      <w:r w:rsidR="005324BB">
        <w:rPr>
          <w:rFonts w:ascii="Tahoma" w:hAnsi="Tahoma" w:cs="Tahoma"/>
          <w:sz w:val="24"/>
          <w:szCs w:val="24"/>
          <w:lang w:val="en-GB"/>
        </w:rPr>
        <w:t>urmează</w:t>
      </w:r>
      <w:proofErr w:type="spellEnd"/>
      <w:r w:rsidR="005324BB" w:rsidRPr="005324BB">
        <w:rPr>
          <w:rFonts w:ascii="Tahoma" w:hAnsi="Tahoma" w:cs="Tahoma"/>
          <w:sz w:val="24"/>
          <w:szCs w:val="24"/>
          <w:lang w:val="en-GB"/>
        </w:rPr>
        <w:t xml:space="preserve"> a fi </w:t>
      </w:r>
      <w:proofErr w:type="spellStart"/>
      <w:r w:rsidR="005324BB" w:rsidRPr="005324BB">
        <w:rPr>
          <w:rFonts w:ascii="Tahoma" w:hAnsi="Tahoma" w:cs="Tahoma"/>
          <w:sz w:val="24"/>
          <w:szCs w:val="24"/>
          <w:lang w:val="en-GB"/>
        </w:rPr>
        <w:t>cuprinse</w:t>
      </w:r>
      <w:proofErr w:type="spellEnd"/>
      <w:r w:rsidR="005324BB" w:rsidRPr="005324BB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="005324BB" w:rsidRPr="005324BB">
        <w:rPr>
          <w:rFonts w:ascii="Tahoma" w:hAnsi="Tahoma" w:cs="Tahoma"/>
          <w:sz w:val="24"/>
          <w:szCs w:val="24"/>
          <w:lang w:val="en-GB"/>
        </w:rPr>
        <w:t>în</w:t>
      </w:r>
      <w:proofErr w:type="spellEnd"/>
      <w:r w:rsidR="005324BB" w:rsidRPr="005324BB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="005324BB" w:rsidRPr="005324BB">
        <w:rPr>
          <w:rFonts w:ascii="Tahoma" w:hAnsi="Tahoma" w:cs="Tahoma"/>
          <w:sz w:val="24"/>
          <w:szCs w:val="24"/>
          <w:lang w:val="en-GB"/>
        </w:rPr>
        <w:t>Contractul</w:t>
      </w:r>
      <w:proofErr w:type="spellEnd"/>
      <w:r w:rsidR="005324BB" w:rsidRPr="005324BB">
        <w:rPr>
          <w:rFonts w:ascii="Tahoma" w:hAnsi="Tahoma" w:cs="Tahoma"/>
          <w:sz w:val="24"/>
          <w:szCs w:val="24"/>
          <w:lang w:val="en-GB"/>
        </w:rPr>
        <w:t xml:space="preserve"> de </w:t>
      </w:r>
      <w:proofErr w:type="spellStart"/>
      <w:r w:rsidR="005324BB" w:rsidRPr="005324BB">
        <w:rPr>
          <w:rFonts w:ascii="Tahoma" w:hAnsi="Tahoma" w:cs="Tahoma"/>
          <w:sz w:val="24"/>
          <w:szCs w:val="24"/>
          <w:lang w:val="en-GB"/>
        </w:rPr>
        <w:t>Delegare</w:t>
      </w:r>
      <w:proofErr w:type="spellEnd"/>
      <w:r w:rsidR="005324BB" w:rsidRPr="005324BB">
        <w:rPr>
          <w:rFonts w:ascii="Tahoma" w:hAnsi="Tahoma" w:cs="Tahoma"/>
          <w:sz w:val="24"/>
          <w:szCs w:val="24"/>
          <w:lang w:val="en-GB"/>
        </w:rPr>
        <w:t xml:space="preserve"> a </w:t>
      </w:r>
      <w:proofErr w:type="spellStart"/>
      <w:r w:rsidR="005324BB" w:rsidRPr="005324BB">
        <w:rPr>
          <w:rFonts w:ascii="Tahoma" w:hAnsi="Tahoma" w:cs="Tahoma"/>
          <w:sz w:val="24"/>
          <w:szCs w:val="24"/>
          <w:lang w:val="en-GB"/>
        </w:rPr>
        <w:t>Serviciului</w:t>
      </w:r>
      <w:proofErr w:type="spellEnd"/>
      <w:r w:rsidR="005324BB" w:rsidRPr="005324BB">
        <w:rPr>
          <w:rFonts w:ascii="Tahoma" w:hAnsi="Tahoma" w:cs="Tahoma"/>
          <w:sz w:val="24"/>
          <w:szCs w:val="24"/>
          <w:lang w:val="en-GB"/>
        </w:rPr>
        <w:t xml:space="preserve"> de </w:t>
      </w:r>
      <w:proofErr w:type="spellStart"/>
      <w:r w:rsidR="005324BB" w:rsidRPr="005324BB">
        <w:rPr>
          <w:rFonts w:ascii="Tahoma" w:hAnsi="Tahoma" w:cs="Tahoma"/>
          <w:sz w:val="24"/>
          <w:szCs w:val="24"/>
          <w:lang w:val="en-GB"/>
        </w:rPr>
        <w:t>Alimentare</w:t>
      </w:r>
      <w:proofErr w:type="spellEnd"/>
      <w:r w:rsidR="005324BB" w:rsidRPr="005324BB">
        <w:rPr>
          <w:rFonts w:ascii="Tahoma" w:hAnsi="Tahoma" w:cs="Tahoma"/>
          <w:sz w:val="24"/>
          <w:szCs w:val="24"/>
          <w:lang w:val="en-GB"/>
        </w:rPr>
        <w:t xml:space="preserve"> cu </w:t>
      </w:r>
      <w:proofErr w:type="spellStart"/>
      <w:r w:rsidR="005324BB" w:rsidRPr="005324BB">
        <w:rPr>
          <w:rFonts w:ascii="Tahoma" w:hAnsi="Tahoma" w:cs="Tahoma"/>
          <w:sz w:val="24"/>
          <w:szCs w:val="24"/>
          <w:lang w:val="en-GB"/>
        </w:rPr>
        <w:t>Apă</w:t>
      </w:r>
      <w:proofErr w:type="spellEnd"/>
      <w:r w:rsidR="005324BB" w:rsidRPr="005324BB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="005324BB" w:rsidRPr="005324BB">
        <w:rPr>
          <w:rFonts w:ascii="Tahoma" w:hAnsi="Tahoma" w:cs="Tahoma"/>
          <w:sz w:val="24"/>
          <w:szCs w:val="24"/>
          <w:lang w:val="en-GB"/>
        </w:rPr>
        <w:t>şi</w:t>
      </w:r>
      <w:proofErr w:type="spellEnd"/>
      <w:r w:rsidR="005324BB" w:rsidRPr="005324BB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="005324BB" w:rsidRPr="005324BB">
        <w:rPr>
          <w:rFonts w:ascii="Tahoma" w:hAnsi="Tahoma" w:cs="Tahoma"/>
          <w:sz w:val="24"/>
          <w:szCs w:val="24"/>
          <w:lang w:val="en-GB"/>
        </w:rPr>
        <w:t>Canalizare</w:t>
      </w:r>
      <w:proofErr w:type="spellEnd"/>
      <w:r w:rsidR="005324BB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="005324BB">
        <w:rPr>
          <w:rFonts w:ascii="Tahoma" w:hAnsi="Tahoma" w:cs="Tahoma"/>
          <w:sz w:val="24"/>
          <w:szCs w:val="24"/>
          <w:lang w:val="en-GB"/>
        </w:rPr>
        <w:t>î</w:t>
      </w:r>
      <w:r w:rsidR="005324BB" w:rsidRPr="005324BB">
        <w:rPr>
          <w:rFonts w:ascii="Tahoma" w:hAnsi="Tahoma" w:cs="Tahoma"/>
          <w:sz w:val="24"/>
          <w:szCs w:val="24"/>
          <w:lang w:val="en-GB"/>
        </w:rPr>
        <w:t>ncheiat</w:t>
      </w:r>
      <w:proofErr w:type="spellEnd"/>
      <w:r w:rsidR="005324BB" w:rsidRPr="005324BB">
        <w:rPr>
          <w:rFonts w:ascii="Tahoma" w:hAnsi="Tahoma" w:cs="Tahoma"/>
          <w:sz w:val="24"/>
          <w:szCs w:val="24"/>
          <w:lang w:val="en-GB"/>
        </w:rPr>
        <w:t xml:space="preserve"> cu </w:t>
      </w:r>
      <w:proofErr w:type="spellStart"/>
      <w:r w:rsidR="005324BB" w:rsidRPr="005324BB">
        <w:rPr>
          <w:rFonts w:ascii="Tahoma" w:hAnsi="Tahoma" w:cs="Tahoma"/>
          <w:sz w:val="24"/>
          <w:szCs w:val="24"/>
          <w:lang w:val="en-GB"/>
        </w:rPr>
        <w:t>Com</w:t>
      </w:r>
      <w:r w:rsidR="005324BB">
        <w:rPr>
          <w:rFonts w:ascii="Tahoma" w:hAnsi="Tahoma" w:cs="Tahoma"/>
          <w:sz w:val="24"/>
          <w:szCs w:val="24"/>
          <w:lang w:val="en-GB"/>
        </w:rPr>
        <w:t>pania</w:t>
      </w:r>
      <w:proofErr w:type="spellEnd"/>
      <w:r w:rsidR="005324BB">
        <w:rPr>
          <w:rFonts w:ascii="Tahoma" w:hAnsi="Tahoma" w:cs="Tahoma"/>
          <w:sz w:val="24"/>
          <w:szCs w:val="24"/>
          <w:lang w:val="en-GB"/>
        </w:rPr>
        <w:t xml:space="preserve"> de </w:t>
      </w:r>
      <w:proofErr w:type="spellStart"/>
      <w:r w:rsidR="005324BB">
        <w:rPr>
          <w:rFonts w:ascii="Tahoma" w:hAnsi="Tahoma" w:cs="Tahoma"/>
          <w:sz w:val="24"/>
          <w:szCs w:val="24"/>
          <w:lang w:val="en-GB"/>
        </w:rPr>
        <w:t>Apă</w:t>
      </w:r>
      <w:proofErr w:type="spellEnd"/>
      <w:r w:rsidR="005324BB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="005324BB">
        <w:rPr>
          <w:rFonts w:ascii="Tahoma" w:hAnsi="Tahoma" w:cs="Tahoma"/>
          <w:sz w:val="24"/>
          <w:szCs w:val="24"/>
          <w:lang w:val="en-GB"/>
        </w:rPr>
        <w:t>Someș</w:t>
      </w:r>
      <w:proofErr w:type="spellEnd"/>
      <w:r w:rsidR="005324BB" w:rsidRPr="005324BB">
        <w:rPr>
          <w:rFonts w:ascii="Tahoma" w:hAnsi="Tahoma" w:cs="Tahoma"/>
          <w:sz w:val="24"/>
          <w:szCs w:val="24"/>
          <w:lang w:val="en-GB"/>
        </w:rPr>
        <w:t xml:space="preserve"> S.A.</w:t>
      </w:r>
    </w:p>
    <w:p w14:paraId="69C51E98" w14:textId="77777777" w:rsidR="005324BB" w:rsidRPr="005324BB" w:rsidRDefault="005324BB" w:rsidP="005324BB">
      <w:pPr>
        <w:ind w:firstLine="720"/>
        <w:jc w:val="both"/>
        <w:rPr>
          <w:rFonts w:ascii="Tahoma" w:hAnsi="Tahoma" w:cs="Tahoma"/>
          <w:b/>
          <w:sz w:val="24"/>
          <w:szCs w:val="24"/>
          <w:lang w:val="ro-RO"/>
        </w:rPr>
      </w:pPr>
      <w:r w:rsidRPr="005324BB">
        <w:rPr>
          <w:rFonts w:ascii="Tahoma" w:hAnsi="Tahoma" w:cs="Tahoma"/>
          <w:b/>
          <w:sz w:val="24"/>
          <w:szCs w:val="24"/>
          <w:u w:val="single"/>
          <w:lang w:val="ro-RO"/>
        </w:rPr>
        <w:t>Art. 2</w:t>
      </w:r>
      <w:r>
        <w:rPr>
          <w:rFonts w:ascii="Tahoma" w:hAnsi="Tahoma" w:cs="Tahoma"/>
          <w:b/>
          <w:sz w:val="24"/>
          <w:szCs w:val="24"/>
          <w:u w:val="single"/>
          <w:lang w:val="ro-RO"/>
        </w:rPr>
        <w:t>.</w:t>
      </w:r>
      <w:r w:rsidRPr="005324BB">
        <w:rPr>
          <w:rFonts w:ascii="Tahoma" w:hAnsi="Tahoma" w:cs="Tahoma"/>
          <w:b/>
          <w:sz w:val="24"/>
          <w:szCs w:val="24"/>
          <w:lang w:val="ro-RO"/>
        </w:rPr>
        <w:t xml:space="preserve"> </w:t>
      </w:r>
      <w:r>
        <w:rPr>
          <w:rFonts w:ascii="Tahoma" w:hAnsi="Tahoma" w:cs="Tahoma"/>
          <w:b/>
          <w:sz w:val="24"/>
          <w:szCs w:val="24"/>
          <w:lang w:val="ro-RO"/>
        </w:rPr>
        <w:t xml:space="preserve"> </w:t>
      </w:r>
      <w:r w:rsidRPr="005324BB">
        <w:rPr>
          <w:rFonts w:ascii="Tahoma" w:hAnsi="Tahoma" w:cs="Tahoma"/>
          <w:b/>
          <w:sz w:val="24"/>
          <w:szCs w:val="24"/>
          <w:lang w:val="ro-RO"/>
        </w:rPr>
        <w:t>Aprobă</w:t>
      </w:r>
      <w:r>
        <w:rPr>
          <w:rFonts w:ascii="Tahoma" w:hAnsi="Tahoma" w:cs="Tahoma"/>
          <w:sz w:val="24"/>
          <w:szCs w:val="24"/>
          <w:lang w:val="ro-RO"/>
        </w:rPr>
        <w:t xml:space="preserve"> î</w:t>
      </w:r>
      <w:r w:rsidRPr="005324BB">
        <w:rPr>
          <w:rFonts w:ascii="Tahoma" w:hAnsi="Tahoma" w:cs="Tahoma"/>
          <w:sz w:val="24"/>
          <w:szCs w:val="24"/>
          <w:lang w:val="ro-RO"/>
        </w:rPr>
        <w:t>mputerni</w:t>
      </w:r>
      <w:r>
        <w:rPr>
          <w:rFonts w:ascii="Tahoma" w:hAnsi="Tahoma" w:cs="Tahoma"/>
          <w:sz w:val="24"/>
          <w:szCs w:val="24"/>
          <w:lang w:val="ro-RO"/>
        </w:rPr>
        <w:t>cirea Asociației  Regionale</w:t>
      </w:r>
      <w:r w:rsidRPr="005324BB">
        <w:rPr>
          <w:rFonts w:ascii="Tahoma" w:hAnsi="Tahoma" w:cs="Tahoma"/>
          <w:sz w:val="24"/>
          <w:szCs w:val="24"/>
          <w:lang w:val="ro-RO"/>
        </w:rPr>
        <w:t xml:space="preserve"> pentru Dezvoltarea Infrastructurii din Bazinul Hidrografic </w:t>
      </w:r>
      <w:r>
        <w:rPr>
          <w:rFonts w:ascii="Tahoma" w:hAnsi="Tahoma" w:cs="Tahoma"/>
          <w:sz w:val="24"/>
          <w:szCs w:val="24"/>
          <w:lang w:val="ro-RO"/>
        </w:rPr>
        <w:t xml:space="preserve">Someș </w:t>
      </w:r>
      <w:r w:rsidRPr="005324BB">
        <w:rPr>
          <w:rFonts w:ascii="Tahoma" w:hAnsi="Tahoma" w:cs="Tahoma"/>
          <w:sz w:val="24"/>
          <w:szCs w:val="24"/>
          <w:lang w:val="ro-RO"/>
        </w:rPr>
        <w:t>-</w:t>
      </w:r>
      <w:r>
        <w:rPr>
          <w:rFonts w:ascii="Tahoma" w:hAnsi="Tahoma" w:cs="Tahoma"/>
          <w:sz w:val="24"/>
          <w:szCs w:val="24"/>
          <w:lang w:val="ro-RO"/>
        </w:rPr>
        <w:t xml:space="preserve"> </w:t>
      </w:r>
      <w:r w:rsidRPr="005324BB">
        <w:rPr>
          <w:rFonts w:ascii="Tahoma" w:hAnsi="Tahoma" w:cs="Tahoma"/>
          <w:sz w:val="24"/>
          <w:szCs w:val="24"/>
          <w:lang w:val="ro-RO"/>
        </w:rPr>
        <w:t>Tisa, prin repre</w:t>
      </w:r>
      <w:r>
        <w:rPr>
          <w:rFonts w:ascii="Tahoma" w:hAnsi="Tahoma" w:cs="Tahoma"/>
          <w:sz w:val="24"/>
          <w:szCs w:val="24"/>
          <w:lang w:val="ro-RO"/>
        </w:rPr>
        <w:t>zentantul său legal să</w:t>
      </w:r>
      <w:r w:rsidRPr="005324BB">
        <w:rPr>
          <w:rFonts w:ascii="Tahoma" w:hAnsi="Tahoma" w:cs="Tahoma"/>
          <w:sz w:val="24"/>
          <w:szCs w:val="24"/>
          <w:lang w:val="ro-RO"/>
        </w:rPr>
        <w:t xml:space="preserve"> semneze î</w:t>
      </w:r>
      <w:r>
        <w:rPr>
          <w:rFonts w:ascii="Tahoma" w:hAnsi="Tahoma" w:cs="Tahoma"/>
          <w:sz w:val="24"/>
          <w:szCs w:val="24"/>
          <w:lang w:val="ro-RO"/>
        </w:rPr>
        <w:t>n numele ș</w:t>
      </w:r>
      <w:r w:rsidRPr="005324BB">
        <w:rPr>
          <w:rFonts w:ascii="Tahoma" w:hAnsi="Tahoma" w:cs="Tahoma"/>
          <w:sz w:val="24"/>
          <w:szCs w:val="24"/>
          <w:lang w:val="ro-RO"/>
        </w:rPr>
        <w:t>i pentru Municipiul Dej, A</w:t>
      </w:r>
      <w:r>
        <w:rPr>
          <w:rFonts w:ascii="Tahoma" w:hAnsi="Tahoma" w:cs="Tahoma"/>
          <w:sz w:val="24"/>
          <w:szCs w:val="24"/>
          <w:lang w:val="ro-RO"/>
        </w:rPr>
        <w:t>ctul adiț</w:t>
      </w:r>
      <w:r w:rsidRPr="005324BB">
        <w:rPr>
          <w:rFonts w:ascii="Tahoma" w:hAnsi="Tahoma" w:cs="Tahoma"/>
          <w:sz w:val="24"/>
          <w:szCs w:val="24"/>
          <w:lang w:val="ro-RO"/>
        </w:rPr>
        <w:t>ional la Contractul  de delegare a gestiunii serviciului  de alimentare cu apă/canalizare, î</w:t>
      </w:r>
      <w:r>
        <w:rPr>
          <w:rFonts w:ascii="Tahoma" w:hAnsi="Tahoma" w:cs="Tahoma"/>
          <w:sz w:val="24"/>
          <w:szCs w:val="24"/>
          <w:lang w:val="ro-RO"/>
        </w:rPr>
        <w:t>ncheiat cu Compania de Apă Someș</w:t>
      </w:r>
      <w:r w:rsidRPr="005324BB">
        <w:rPr>
          <w:rFonts w:ascii="Tahoma" w:hAnsi="Tahoma" w:cs="Tahoma"/>
          <w:sz w:val="24"/>
          <w:szCs w:val="24"/>
          <w:lang w:val="ro-RO"/>
        </w:rPr>
        <w:t xml:space="preserve"> S.A., care va avea ca obiect bunurile  prevăzute în Anexa</w:t>
      </w:r>
      <w:r>
        <w:rPr>
          <w:rFonts w:ascii="Tahoma" w:hAnsi="Tahoma" w:cs="Tahoma"/>
          <w:sz w:val="24"/>
          <w:szCs w:val="24"/>
          <w:lang w:val="ro-RO"/>
        </w:rPr>
        <w:t xml:space="preserve"> Nr.</w:t>
      </w:r>
      <w:r w:rsidRPr="005324BB">
        <w:rPr>
          <w:rFonts w:ascii="Tahoma" w:hAnsi="Tahoma" w:cs="Tahoma"/>
          <w:sz w:val="24"/>
          <w:szCs w:val="24"/>
          <w:lang w:val="ro-RO"/>
        </w:rPr>
        <w:t xml:space="preserve"> 1, parte integranta a acestei hotărâri. </w:t>
      </w:r>
    </w:p>
    <w:p w14:paraId="4A33ADCC" w14:textId="77777777" w:rsidR="005324BB" w:rsidRDefault="005324BB" w:rsidP="005324BB">
      <w:pPr>
        <w:ind w:firstLine="720"/>
        <w:jc w:val="both"/>
        <w:rPr>
          <w:rFonts w:ascii="Tahoma" w:hAnsi="Tahoma" w:cs="Tahoma"/>
          <w:sz w:val="24"/>
          <w:szCs w:val="24"/>
          <w:lang w:val="ro-RO"/>
        </w:rPr>
      </w:pPr>
      <w:r w:rsidRPr="005324BB">
        <w:rPr>
          <w:rFonts w:ascii="Tahoma" w:hAnsi="Tahoma" w:cs="Tahoma"/>
          <w:b/>
          <w:sz w:val="24"/>
          <w:szCs w:val="24"/>
          <w:u w:val="single"/>
          <w:lang w:val="ro-RO"/>
        </w:rPr>
        <w:t>Art. 3.</w:t>
      </w:r>
      <w:r w:rsidRPr="005324BB">
        <w:rPr>
          <w:rFonts w:ascii="Tahoma" w:hAnsi="Tahoma" w:cs="Tahoma"/>
          <w:b/>
          <w:sz w:val="24"/>
          <w:szCs w:val="24"/>
          <w:lang w:val="ro-RO"/>
        </w:rPr>
        <w:t xml:space="preserve"> </w:t>
      </w:r>
      <w:r w:rsidRPr="005324BB">
        <w:rPr>
          <w:rFonts w:ascii="Tahoma" w:hAnsi="Tahoma" w:cs="Tahoma"/>
          <w:sz w:val="24"/>
          <w:szCs w:val="24"/>
          <w:lang w:val="ro-RO"/>
        </w:rPr>
        <w:t xml:space="preserve"> Durata concesiunii acestor bunuri  către Compan</w:t>
      </w:r>
      <w:r>
        <w:rPr>
          <w:rFonts w:ascii="Tahoma" w:hAnsi="Tahoma" w:cs="Tahoma"/>
          <w:sz w:val="24"/>
          <w:szCs w:val="24"/>
          <w:lang w:val="ro-RO"/>
        </w:rPr>
        <w:t>ia de Apă</w:t>
      </w:r>
      <w:r w:rsidRPr="005324BB">
        <w:rPr>
          <w:rFonts w:ascii="Tahoma" w:hAnsi="Tahoma" w:cs="Tahoma"/>
          <w:sz w:val="24"/>
          <w:szCs w:val="24"/>
          <w:lang w:val="ro-RO"/>
        </w:rPr>
        <w:t xml:space="preserve"> Someș</w:t>
      </w:r>
      <w:r>
        <w:rPr>
          <w:rFonts w:ascii="Tahoma" w:hAnsi="Tahoma" w:cs="Tahoma"/>
          <w:sz w:val="24"/>
          <w:szCs w:val="24"/>
          <w:lang w:val="ro-RO"/>
        </w:rPr>
        <w:t xml:space="preserve"> S.A este pe durata existenț</w:t>
      </w:r>
      <w:r w:rsidRPr="005324BB">
        <w:rPr>
          <w:rFonts w:ascii="Tahoma" w:hAnsi="Tahoma" w:cs="Tahoma"/>
          <w:sz w:val="24"/>
          <w:szCs w:val="24"/>
          <w:lang w:val="ro-RO"/>
        </w:rPr>
        <w:t xml:space="preserve">ei </w:t>
      </w:r>
      <w:proofErr w:type="spellStart"/>
      <w:r w:rsidRPr="005324BB">
        <w:rPr>
          <w:rFonts w:ascii="Tahoma" w:hAnsi="Tahoma" w:cs="Tahoma"/>
          <w:sz w:val="24"/>
          <w:szCs w:val="24"/>
          <w:lang w:val="ro-RO"/>
        </w:rPr>
        <w:t>Contractul</w:t>
      </w:r>
      <w:r>
        <w:rPr>
          <w:rFonts w:ascii="Tahoma" w:hAnsi="Tahoma" w:cs="Tahoma"/>
          <w:sz w:val="24"/>
          <w:szCs w:val="24"/>
          <w:lang w:val="ro-RO"/>
        </w:rPr>
        <w:t>ului</w:t>
      </w:r>
      <w:proofErr w:type="spellEnd"/>
      <w:r w:rsidRPr="005324BB">
        <w:rPr>
          <w:rFonts w:ascii="Tahoma" w:hAnsi="Tahoma" w:cs="Tahoma"/>
          <w:sz w:val="24"/>
          <w:szCs w:val="24"/>
          <w:lang w:val="ro-RO"/>
        </w:rPr>
        <w:t xml:space="preserve">  de delegare a gestiunii serviciului  de alimentar</w:t>
      </w:r>
      <w:r>
        <w:rPr>
          <w:rFonts w:ascii="Tahoma" w:hAnsi="Tahoma" w:cs="Tahoma"/>
          <w:sz w:val="24"/>
          <w:szCs w:val="24"/>
          <w:lang w:val="ro-RO"/>
        </w:rPr>
        <w:t>e cu apă ș</w:t>
      </w:r>
      <w:r w:rsidRPr="005324BB">
        <w:rPr>
          <w:rFonts w:ascii="Tahoma" w:hAnsi="Tahoma" w:cs="Tahoma"/>
          <w:sz w:val="24"/>
          <w:szCs w:val="24"/>
          <w:lang w:val="ro-RO"/>
        </w:rPr>
        <w:t>i canalizare, semnat între Asociația</w:t>
      </w:r>
      <w:r>
        <w:rPr>
          <w:rFonts w:ascii="Tahoma" w:hAnsi="Tahoma" w:cs="Tahoma"/>
          <w:sz w:val="24"/>
          <w:szCs w:val="24"/>
          <w:lang w:val="ro-RO"/>
        </w:rPr>
        <w:t xml:space="preserve">  Regională</w:t>
      </w:r>
      <w:r w:rsidRPr="005324BB">
        <w:rPr>
          <w:rFonts w:ascii="Tahoma" w:hAnsi="Tahoma" w:cs="Tahoma"/>
          <w:sz w:val="24"/>
          <w:szCs w:val="24"/>
          <w:lang w:val="ro-RO"/>
        </w:rPr>
        <w:t xml:space="preserve"> pentru Dezvoltarea Infrastructurii din Bazinul Hidrografic Someș</w:t>
      </w:r>
      <w:r>
        <w:rPr>
          <w:rFonts w:ascii="Tahoma" w:hAnsi="Tahoma" w:cs="Tahoma"/>
          <w:sz w:val="24"/>
          <w:szCs w:val="24"/>
          <w:lang w:val="ro-RO"/>
        </w:rPr>
        <w:t xml:space="preserve"> –</w:t>
      </w:r>
      <w:r w:rsidR="00645ACE">
        <w:rPr>
          <w:rFonts w:ascii="Tahoma" w:hAnsi="Tahoma" w:cs="Tahoma"/>
          <w:sz w:val="24"/>
          <w:szCs w:val="24"/>
          <w:lang w:val="ro-RO"/>
        </w:rPr>
        <w:t>T</w:t>
      </w:r>
      <w:r>
        <w:rPr>
          <w:rFonts w:ascii="Tahoma" w:hAnsi="Tahoma" w:cs="Tahoma"/>
          <w:sz w:val="24"/>
          <w:szCs w:val="24"/>
          <w:lang w:val="ro-RO"/>
        </w:rPr>
        <w:t xml:space="preserve"> </w:t>
      </w:r>
      <w:proofErr w:type="spellStart"/>
      <w:r w:rsidRPr="005324BB">
        <w:rPr>
          <w:rFonts w:ascii="Tahoma" w:hAnsi="Tahoma" w:cs="Tahoma"/>
          <w:sz w:val="24"/>
          <w:szCs w:val="24"/>
          <w:lang w:val="ro-RO"/>
        </w:rPr>
        <w:t>isa</w:t>
      </w:r>
      <w:proofErr w:type="spellEnd"/>
      <w:r w:rsidRPr="005324BB">
        <w:rPr>
          <w:rFonts w:ascii="Tahoma" w:hAnsi="Tahoma" w:cs="Tahoma"/>
          <w:sz w:val="24"/>
          <w:szCs w:val="24"/>
          <w:lang w:val="ro-RO"/>
        </w:rPr>
        <w:t xml:space="preserve">, a cărui membru este Municipiul Dej </w:t>
      </w:r>
      <w:r>
        <w:rPr>
          <w:rFonts w:ascii="Tahoma" w:hAnsi="Tahoma" w:cs="Tahoma"/>
          <w:sz w:val="24"/>
          <w:szCs w:val="24"/>
          <w:lang w:val="ro-RO"/>
        </w:rPr>
        <w:t>ș</w:t>
      </w:r>
      <w:r w:rsidRPr="005324BB">
        <w:rPr>
          <w:rFonts w:ascii="Tahoma" w:hAnsi="Tahoma" w:cs="Tahoma"/>
          <w:sz w:val="24"/>
          <w:szCs w:val="24"/>
          <w:lang w:val="ro-RO"/>
        </w:rPr>
        <w:t xml:space="preserve">i Compania de Apă Someș S.A. </w:t>
      </w:r>
    </w:p>
    <w:p w14:paraId="3B9F3943" w14:textId="77777777" w:rsidR="005324BB" w:rsidRPr="005324BB" w:rsidRDefault="005324BB" w:rsidP="005324BB">
      <w:pPr>
        <w:ind w:firstLine="720"/>
        <w:jc w:val="both"/>
        <w:rPr>
          <w:rFonts w:ascii="Tahoma" w:hAnsi="Tahoma" w:cs="Tahoma"/>
          <w:sz w:val="24"/>
          <w:szCs w:val="24"/>
          <w:lang w:val="ro-RO"/>
        </w:rPr>
      </w:pPr>
    </w:p>
    <w:p w14:paraId="6664841F" w14:textId="77777777" w:rsidR="005324BB" w:rsidRPr="005324BB" w:rsidRDefault="005324BB" w:rsidP="005324BB">
      <w:pPr>
        <w:jc w:val="both"/>
        <w:rPr>
          <w:rFonts w:ascii="Tahoma" w:hAnsi="Tahoma" w:cs="Tahoma"/>
          <w:sz w:val="24"/>
          <w:szCs w:val="24"/>
          <w:lang w:val="ro-RO"/>
        </w:rPr>
      </w:pPr>
    </w:p>
    <w:p w14:paraId="392D8FB9" w14:textId="77777777" w:rsidR="005324BB" w:rsidRDefault="005324BB" w:rsidP="005324BB">
      <w:pPr>
        <w:jc w:val="both"/>
        <w:rPr>
          <w:rFonts w:ascii="Tahoma" w:hAnsi="Tahoma" w:cs="Tahoma"/>
          <w:b/>
          <w:sz w:val="24"/>
          <w:szCs w:val="24"/>
          <w:lang w:val="ro-RO"/>
        </w:rPr>
      </w:pPr>
    </w:p>
    <w:p w14:paraId="23EF8CB7" w14:textId="77777777" w:rsidR="005324BB" w:rsidRDefault="005324BB" w:rsidP="005324BB">
      <w:pPr>
        <w:jc w:val="both"/>
        <w:rPr>
          <w:rFonts w:ascii="Tahoma" w:hAnsi="Tahoma" w:cs="Tahoma"/>
          <w:b/>
          <w:sz w:val="24"/>
          <w:szCs w:val="24"/>
          <w:lang w:val="ro-RO"/>
        </w:rPr>
      </w:pPr>
    </w:p>
    <w:p w14:paraId="37F62086" w14:textId="77777777" w:rsidR="005324BB" w:rsidRDefault="005324BB" w:rsidP="005324BB">
      <w:pPr>
        <w:jc w:val="both"/>
        <w:rPr>
          <w:rFonts w:ascii="Tahoma" w:hAnsi="Tahoma" w:cs="Tahoma"/>
          <w:b/>
          <w:sz w:val="24"/>
          <w:szCs w:val="24"/>
          <w:lang w:val="ro-RO"/>
        </w:rPr>
      </w:pPr>
    </w:p>
    <w:p w14:paraId="784A7890" w14:textId="77777777" w:rsidR="005324BB" w:rsidRPr="005324BB" w:rsidRDefault="005324BB" w:rsidP="005324BB">
      <w:pPr>
        <w:ind w:firstLine="720"/>
        <w:jc w:val="both"/>
        <w:rPr>
          <w:rFonts w:ascii="Tahoma" w:hAnsi="Tahoma" w:cs="Tahoma"/>
          <w:sz w:val="24"/>
          <w:szCs w:val="24"/>
          <w:lang w:val="ro-RO"/>
        </w:rPr>
      </w:pPr>
      <w:r w:rsidRPr="005324BB">
        <w:rPr>
          <w:rFonts w:ascii="Tahoma" w:hAnsi="Tahoma" w:cs="Tahoma"/>
          <w:b/>
          <w:sz w:val="24"/>
          <w:szCs w:val="24"/>
          <w:u w:val="single"/>
          <w:lang w:val="ro-RO"/>
        </w:rPr>
        <w:t>Art. 4.</w:t>
      </w:r>
      <w:r w:rsidRPr="005324BB">
        <w:rPr>
          <w:rFonts w:ascii="Tahoma" w:hAnsi="Tahoma" w:cs="Tahoma"/>
          <w:b/>
          <w:sz w:val="24"/>
          <w:szCs w:val="24"/>
          <w:lang w:val="ro-RO"/>
        </w:rPr>
        <w:t xml:space="preserve"> </w:t>
      </w:r>
      <w:r w:rsidRPr="005324BB">
        <w:rPr>
          <w:rFonts w:ascii="Tahoma" w:hAnsi="Tahoma" w:cs="Tahoma"/>
          <w:sz w:val="24"/>
          <w:szCs w:val="24"/>
          <w:lang w:val="ro-RO"/>
        </w:rPr>
        <w:t xml:space="preserve"> Cu ducerea la îndeplinire a</w:t>
      </w:r>
      <w:r>
        <w:rPr>
          <w:rFonts w:ascii="Tahoma" w:hAnsi="Tahoma" w:cs="Tahoma"/>
          <w:sz w:val="24"/>
          <w:szCs w:val="24"/>
          <w:lang w:val="ro-RO"/>
        </w:rPr>
        <w:t xml:space="preserve"> prevederilor</w:t>
      </w:r>
      <w:r w:rsidRPr="005324BB">
        <w:rPr>
          <w:rFonts w:ascii="Tahoma" w:hAnsi="Tahoma" w:cs="Tahoma"/>
          <w:sz w:val="24"/>
          <w:szCs w:val="24"/>
          <w:lang w:val="ro-RO"/>
        </w:rPr>
        <w:t xml:space="preserve"> prezentei  hotărâri</w:t>
      </w:r>
      <w:r>
        <w:rPr>
          <w:rFonts w:ascii="Tahoma" w:hAnsi="Tahoma" w:cs="Tahoma"/>
          <w:sz w:val="24"/>
          <w:szCs w:val="24"/>
          <w:lang w:val="ro-RO"/>
        </w:rPr>
        <w:t xml:space="preserve"> se î</w:t>
      </w:r>
      <w:r w:rsidRPr="005324BB">
        <w:rPr>
          <w:rFonts w:ascii="Tahoma" w:hAnsi="Tahoma" w:cs="Tahoma"/>
          <w:sz w:val="24"/>
          <w:szCs w:val="24"/>
          <w:lang w:val="ro-RO"/>
        </w:rPr>
        <w:t>ncredin</w:t>
      </w:r>
      <w:r>
        <w:rPr>
          <w:rFonts w:ascii="Tahoma" w:hAnsi="Tahoma" w:cs="Tahoma"/>
          <w:sz w:val="24"/>
          <w:szCs w:val="24"/>
          <w:lang w:val="ro-RO"/>
        </w:rPr>
        <w:t>țează</w:t>
      </w:r>
      <w:r w:rsidRPr="005324BB">
        <w:rPr>
          <w:rFonts w:ascii="Tahoma" w:hAnsi="Tahoma" w:cs="Tahoma"/>
          <w:sz w:val="24"/>
          <w:szCs w:val="24"/>
          <w:lang w:val="ro-RO"/>
        </w:rPr>
        <w:t xml:space="preserve"> Primarul Municipiului Dej, </w:t>
      </w:r>
      <w:r w:rsidRPr="00CB4D86">
        <w:rPr>
          <w:rFonts w:ascii="Tahoma" w:hAnsi="Tahoma" w:cs="Tahoma"/>
          <w:sz w:val="24"/>
          <w:szCs w:val="24"/>
          <w:lang w:val="ro-RO"/>
        </w:rPr>
        <w:t>Direcţia Tehnică, Compartimentul Patrimoniu Public și Privat al Primăriei Municipiului Dej</w:t>
      </w:r>
      <w:r w:rsidRPr="005324BB">
        <w:rPr>
          <w:rFonts w:ascii="Tahoma" w:hAnsi="Tahoma" w:cs="Tahoma"/>
          <w:sz w:val="24"/>
          <w:szCs w:val="24"/>
          <w:lang w:val="ro-RO"/>
        </w:rPr>
        <w:t xml:space="preserve"> </w:t>
      </w:r>
      <w:r>
        <w:rPr>
          <w:rFonts w:ascii="Tahoma" w:hAnsi="Tahoma" w:cs="Tahoma"/>
          <w:sz w:val="24"/>
          <w:szCs w:val="24"/>
          <w:lang w:val="ro-RO"/>
        </w:rPr>
        <w:t>ș</w:t>
      </w:r>
      <w:r w:rsidRPr="005324BB">
        <w:rPr>
          <w:rFonts w:ascii="Tahoma" w:hAnsi="Tahoma" w:cs="Tahoma"/>
          <w:sz w:val="24"/>
          <w:szCs w:val="24"/>
          <w:lang w:val="ro-RO"/>
        </w:rPr>
        <w:t>i Asociația  Re</w:t>
      </w:r>
      <w:r>
        <w:rPr>
          <w:rFonts w:ascii="Tahoma" w:hAnsi="Tahoma" w:cs="Tahoma"/>
          <w:sz w:val="24"/>
          <w:szCs w:val="24"/>
          <w:lang w:val="ro-RO"/>
        </w:rPr>
        <w:t>gională</w:t>
      </w:r>
      <w:r w:rsidRPr="005324BB">
        <w:rPr>
          <w:rFonts w:ascii="Tahoma" w:hAnsi="Tahoma" w:cs="Tahoma"/>
          <w:sz w:val="24"/>
          <w:szCs w:val="24"/>
          <w:lang w:val="ro-RO"/>
        </w:rPr>
        <w:t xml:space="preserve"> pentru Dezvoltarea Infrastructurii din Bazinul Hidrografic </w:t>
      </w:r>
      <w:r>
        <w:rPr>
          <w:rFonts w:ascii="Tahoma" w:hAnsi="Tahoma" w:cs="Tahoma"/>
          <w:sz w:val="24"/>
          <w:szCs w:val="24"/>
          <w:lang w:val="ro-RO"/>
        </w:rPr>
        <w:t xml:space="preserve">Someș </w:t>
      </w:r>
      <w:r w:rsidRPr="005324BB">
        <w:rPr>
          <w:rFonts w:ascii="Tahoma" w:hAnsi="Tahoma" w:cs="Tahoma"/>
          <w:sz w:val="24"/>
          <w:szCs w:val="24"/>
          <w:lang w:val="ro-RO"/>
        </w:rPr>
        <w:t>-</w:t>
      </w:r>
      <w:r>
        <w:rPr>
          <w:rFonts w:ascii="Tahoma" w:hAnsi="Tahoma" w:cs="Tahoma"/>
          <w:sz w:val="24"/>
          <w:szCs w:val="24"/>
          <w:lang w:val="ro-RO"/>
        </w:rPr>
        <w:t xml:space="preserve"> </w:t>
      </w:r>
      <w:r w:rsidRPr="005324BB">
        <w:rPr>
          <w:rFonts w:ascii="Tahoma" w:hAnsi="Tahoma" w:cs="Tahoma"/>
          <w:sz w:val="24"/>
          <w:szCs w:val="24"/>
          <w:lang w:val="ro-RO"/>
        </w:rPr>
        <w:t>Tisa.</w:t>
      </w:r>
    </w:p>
    <w:p w14:paraId="5C001BE1" w14:textId="77777777" w:rsidR="005324BB" w:rsidRDefault="005324BB" w:rsidP="005324BB">
      <w:pPr>
        <w:ind w:firstLine="720"/>
        <w:jc w:val="both"/>
        <w:rPr>
          <w:rFonts w:ascii="Tahoma" w:hAnsi="Tahoma" w:cs="Tahoma"/>
          <w:sz w:val="24"/>
          <w:szCs w:val="24"/>
          <w:lang w:val="en-GB"/>
        </w:rPr>
      </w:pPr>
      <w:r w:rsidRPr="005324BB">
        <w:rPr>
          <w:rFonts w:ascii="Tahoma" w:hAnsi="Tahoma" w:cs="Tahoma"/>
          <w:b/>
          <w:sz w:val="24"/>
          <w:szCs w:val="24"/>
          <w:u w:val="single"/>
          <w:lang w:val="ro-RO"/>
        </w:rPr>
        <w:t>Art. 5.</w:t>
      </w:r>
      <w:r>
        <w:rPr>
          <w:rFonts w:ascii="Tahoma" w:hAnsi="Tahoma" w:cs="Tahoma"/>
          <w:b/>
          <w:sz w:val="24"/>
          <w:szCs w:val="24"/>
          <w:lang w:val="ro-RO"/>
        </w:rPr>
        <w:t xml:space="preserve"> </w:t>
      </w:r>
      <w:r>
        <w:rPr>
          <w:rFonts w:ascii="Tahoma" w:hAnsi="Tahoma" w:cs="Tahoma"/>
          <w:sz w:val="24"/>
          <w:szCs w:val="24"/>
          <w:lang w:val="ro-RO"/>
        </w:rPr>
        <w:t xml:space="preserve">Prezenta </w:t>
      </w:r>
      <w:proofErr w:type="spellStart"/>
      <w:r>
        <w:rPr>
          <w:rFonts w:ascii="Tahoma" w:hAnsi="Tahoma" w:cs="Tahoma"/>
          <w:sz w:val="24"/>
          <w:szCs w:val="24"/>
          <w:lang w:val="ro-RO"/>
        </w:rPr>
        <w:t>hotarare</w:t>
      </w:r>
      <w:proofErr w:type="spellEnd"/>
      <w:r>
        <w:rPr>
          <w:rFonts w:ascii="Tahoma" w:hAnsi="Tahoma" w:cs="Tahoma"/>
          <w:sz w:val="24"/>
          <w:szCs w:val="24"/>
          <w:lang w:val="ro-RO"/>
        </w:rPr>
        <w:t xml:space="preserve"> se comunică</w:t>
      </w:r>
      <w:r w:rsidRPr="005324BB">
        <w:rPr>
          <w:rFonts w:ascii="Tahoma" w:hAnsi="Tahoma" w:cs="Tahoma"/>
          <w:sz w:val="24"/>
          <w:szCs w:val="24"/>
          <w:lang w:val="en-GB"/>
        </w:rPr>
        <w:t xml:space="preserve"> </w:t>
      </w:r>
      <w:r>
        <w:rPr>
          <w:rFonts w:ascii="Tahoma" w:hAnsi="Tahoma" w:cs="Tahoma"/>
          <w:sz w:val="24"/>
          <w:szCs w:val="24"/>
          <w:lang w:val="it-IT"/>
        </w:rPr>
        <w:t xml:space="preserve"> prin intermediul S</w:t>
      </w:r>
      <w:r w:rsidRPr="005324BB">
        <w:rPr>
          <w:rFonts w:ascii="Tahoma" w:hAnsi="Tahoma" w:cs="Tahoma"/>
          <w:sz w:val="24"/>
          <w:szCs w:val="24"/>
          <w:lang w:val="it-IT"/>
        </w:rPr>
        <w:t>ecretarului, în termenul prevăzut de lege,</w:t>
      </w:r>
      <w:r w:rsidRPr="005324BB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5324BB">
        <w:rPr>
          <w:rFonts w:ascii="Tahoma" w:hAnsi="Tahoma" w:cs="Tahoma"/>
          <w:sz w:val="24"/>
          <w:szCs w:val="24"/>
          <w:lang w:val="en-GB"/>
        </w:rPr>
        <w:t>Primarului</w:t>
      </w:r>
      <w:proofErr w:type="spellEnd"/>
      <w:r w:rsidRPr="005324BB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5324BB">
        <w:rPr>
          <w:rFonts w:ascii="Tahoma" w:hAnsi="Tahoma" w:cs="Tahoma"/>
          <w:sz w:val="24"/>
          <w:szCs w:val="24"/>
          <w:lang w:val="en-GB"/>
        </w:rPr>
        <w:t>Municipiului</w:t>
      </w:r>
      <w:proofErr w:type="spellEnd"/>
      <w:r w:rsidRPr="005324BB">
        <w:rPr>
          <w:rFonts w:ascii="Tahoma" w:hAnsi="Tahoma" w:cs="Tahoma"/>
          <w:sz w:val="24"/>
          <w:szCs w:val="24"/>
          <w:lang w:val="en-GB"/>
        </w:rPr>
        <w:t xml:space="preserve"> Dej, </w:t>
      </w:r>
      <w:proofErr w:type="spellStart"/>
      <w:r w:rsidRPr="005324BB">
        <w:rPr>
          <w:rFonts w:ascii="Tahoma" w:hAnsi="Tahoma" w:cs="Tahoma"/>
          <w:sz w:val="24"/>
          <w:szCs w:val="24"/>
          <w:lang w:val="en-GB"/>
        </w:rPr>
        <w:t>Direcţiei</w:t>
      </w:r>
      <w:proofErr w:type="spellEnd"/>
      <w:r w:rsidRPr="005324BB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5324BB">
        <w:rPr>
          <w:rFonts w:ascii="Tahoma" w:hAnsi="Tahoma" w:cs="Tahoma"/>
          <w:sz w:val="24"/>
          <w:szCs w:val="24"/>
          <w:lang w:val="en-GB"/>
        </w:rPr>
        <w:t>Tehnice</w:t>
      </w:r>
      <w:proofErr w:type="spellEnd"/>
      <w:r w:rsidRPr="005324BB">
        <w:rPr>
          <w:rFonts w:ascii="Tahoma" w:hAnsi="Tahoma" w:cs="Tahoma"/>
          <w:sz w:val="24"/>
          <w:szCs w:val="24"/>
          <w:lang w:val="en-GB"/>
        </w:rPr>
        <w:t xml:space="preserve">, </w:t>
      </w:r>
      <w:proofErr w:type="spellStart"/>
      <w:r w:rsidRPr="005324BB">
        <w:rPr>
          <w:rFonts w:ascii="Tahoma" w:hAnsi="Tahoma" w:cs="Tahoma"/>
          <w:sz w:val="24"/>
          <w:szCs w:val="24"/>
          <w:lang w:val="en-GB"/>
        </w:rPr>
        <w:t>Compartimentului</w:t>
      </w:r>
      <w:proofErr w:type="spellEnd"/>
      <w:r w:rsidRPr="005324BB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5324BB">
        <w:rPr>
          <w:rFonts w:ascii="Tahoma" w:hAnsi="Tahoma" w:cs="Tahoma"/>
          <w:sz w:val="24"/>
          <w:szCs w:val="24"/>
          <w:lang w:val="en-GB"/>
        </w:rPr>
        <w:t>Patrimoniu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Public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ș</w:t>
      </w:r>
      <w:r w:rsidRPr="005324BB">
        <w:rPr>
          <w:rFonts w:ascii="Tahoma" w:hAnsi="Tahoma" w:cs="Tahoma"/>
          <w:sz w:val="24"/>
          <w:szCs w:val="24"/>
          <w:lang w:val="en-GB"/>
        </w:rPr>
        <w:t>i</w:t>
      </w:r>
      <w:proofErr w:type="spellEnd"/>
      <w:r w:rsidRPr="005324BB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5324BB">
        <w:rPr>
          <w:rFonts w:ascii="Tahoma" w:hAnsi="Tahoma" w:cs="Tahoma"/>
          <w:sz w:val="24"/>
          <w:szCs w:val="24"/>
          <w:lang w:val="en-GB"/>
        </w:rPr>
        <w:t>Privat</w:t>
      </w:r>
      <w:proofErr w:type="spellEnd"/>
      <w:r w:rsidRPr="005324BB">
        <w:rPr>
          <w:rFonts w:ascii="Tahoma" w:hAnsi="Tahoma" w:cs="Tahoma"/>
          <w:sz w:val="24"/>
          <w:szCs w:val="24"/>
          <w:lang w:val="en-GB"/>
        </w:rPr>
        <w:t xml:space="preserve"> al </w:t>
      </w:r>
      <w:proofErr w:type="spellStart"/>
      <w:r w:rsidRPr="005324BB">
        <w:rPr>
          <w:rFonts w:ascii="Tahoma" w:hAnsi="Tahoma" w:cs="Tahoma"/>
          <w:sz w:val="24"/>
          <w:szCs w:val="24"/>
          <w:lang w:val="en-GB"/>
        </w:rPr>
        <w:t>Primăriei</w:t>
      </w:r>
      <w:proofErr w:type="spellEnd"/>
      <w:r w:rsidRPr="005324BB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5324BB">
        <w:rPr>
          <w:rFonts w:ascii="Tahoma" w:hAnsi="Tahoma" w:cs="Tahoma"/>
          <w:sz w:val="24"/>
          <w:szCs w:val="24"/>
          <w:lang w:val="en-GB"/>
        </w:rPr>
        <w:t>Municipiului</w:t>
      </w:r>
      <w:proofErr w:type="spellEnd"/>
      <w:r w:rsidRPr="005324BB">
        <w:rPr>
          <w:rFonts w:ascii="Tahoma" w:hAnsi="Tahoma" w:cs="Tahoma"/>
          <w:sz w:val="24"/>
          <w:szCs w:val="24"/>
          <w:lang w:val="en-GB"/>
        </w:rPr>
        <w:t xml:space="preserve"> Dej, </w:t>
      </w:r>
      <w:r>
        <w:rPr>
          <w:rFonts w:ascii="Tahoma" w:hAnsi="Tahoma" w:cs="Tahoma"/>
          <w:sz w:val="24"/>
          <w:szCs w:val="24"/>
          <w:lang w:val="ro-RO"/>
        </w:rPr>
        <w:t xml:space="preserve">Asociației </w:t>
      </w:r>
      <w:r w:rsidRPr="005324BB">
        <w:rPr>
          <w:rFonts w:ascii="Tahoma" w:hAnsi="Tahoma" w:cs="Tahoma"/>
          <w:sz w:val="24"/>
          <w:szCs w:val="24"/>
          <w:lang w:val="ro-RO"/>
        </w:rPr>
        <w:t>Regionale pentru Dezvoltarea Infrastructur</w:t>
      </w:r>
      <w:r>
        <w:rPr>
          <w:rFonts w:ascii="Tahoma" w:hAnsi="Tahoma" w:cs="Tahoma"/>
          <w:sz w:val="24"/>
          <w:szCs w:val="24"/>
          <w:lang w:val="ro-RO"/>
        </w:rPr>
        <w:t xml:space="preserve">ii din Bazinul Hidrografic Someș </w:t>
      </w:r>
      <w:r w:rsidRPr="005324BB">
        <w:rPr>
          <w:rFonts w:ascii="Tahoma" w:hAnsi="Tahoma" w:cs="Tahoma"/>
          <w:sz w:val="24"/>
          <w:szCs w:val="24"/>
          <w:lang w:val="ro-RO"/>
        </w:rPr>
        <w:t>-</w:t>
      </w:r>
      <w:r>
        <w:rPr>
          <w:rFonts w:ascii="Tahoma" w:hAnsi="Tahoma" w:cs="Tahoma"/>
          <w:sz w:val="24"/>
          <w:szCs w:val="24"/>
          <w:lang w:val="ro-RO"/>
        </w:rPr>
        <w:t xml:space="preserve"> </w:t>
      </w:r>
      <w:r w:rsidRPr="005324BB">
        <w:rPr>
          <w:rFonts w:ascii="Tahoma" w:hAnsi="Tahoma" w:cs="Tahoma"/>
          <w:sz w:val="24"/>
          <w:szCs w:val="24"/>
          <w:lang w:val="ro-RO"/>
        </w:rPr>
        <w:t>Tisa</w:t>
      </w:r>
      <w:r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ș</w:t>
      </w:r>
      <w:r w:rsidRPr="005324BB">
        <w:rPr>
          <w:rFonts w:ascii="Tahoma" w:hAnsi="Tahoma" w:cs="Tahoma"/>
          <w:sz w:val="24"/>
          <w:szCs w:val="24"/>
          <w:lang w:val="en-GB"/>
        </w:rPr>
        <w:t>i</w:t>
      </w:r>
      <w:proofErr w:type="spellEnd"/>
      <w:r w:rsidRPr="005324BB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5324BB">
        <w:rPr>
          <w:rFonts w:ascii="Tahoma" w:hAnsi="Tahoma" w:cs="Tahoma"/>
          <w:sz w:val="24"/>
          <w:szCs w:val="24"/>
          <w:lang w:val="en-GB"/>
        </w:rPr>
        <w:t>Prefectului</w:t>
      </w:r>
      <w:proofErr w:type="spellEnd"/>
      <w:r w:rsidRPr="005324BB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5324BB">
        <w:rPr>
          <w:rFonts w:ascii="Tahoma" w:hAnsi="Tahoma" w:cs="Tahoma"/>
          <w:sz w:val="24"/>
          <w:szCs w:val="24"/>
          <w:lang w:val="en-GB"/>
        </w:rPr>
        <w:t>Județului</w:t>
      </w:r>
      <w:proofErr w:type="spellEnd"/>
      <w:r w:rsidRPr="005324BB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5324BB">
        <w:rPr>
          <w:rFonts w:ascii="Tahoma" w:hAnsi="Tahoma" w:cs="Tahoma"/>
          <w:sz w:val="24"/>
          <w:szCs w:val="24"/>
          <w:lang w:val="en-GB"/>
        </w:rPr>
        <w:t>Cluj</w:t>
      </w:r>
      <w:proofErr w:type="spellEnd"/>
      <w:r w:rsidRPr="005324BB">
        <w:rPr>
          <w:rFonts w:ascii="Tahoma" w:hAnsi="Tahoma" w:cs="Tahoma"/>
          <w:sz w:val="24"/>
          <w:szCs w:val="24"/>
          <w:lang w:val="en-GB"/>
        </w:rPr>
        <w:t>.</w:t>
      </w:r>
    </w:p>
    <w:p w14:paraId="0B3A726A" w14:textId="77777777" w:rsidR="005324BB" w:rsidRDefault="005324BB" w:rsidP="005324BB">
      <w:pPr>
        <w:ind w:firstLine="720"/>
        <w:jc w:val="both"/>
        <w:rPr>
          <w:rFonts w:ascii="Tahoma" w:hAnsi="Tahoma" w:cs="Tahoma"/>
          <w:sz w:val="24"/>
          <w:szCs w:val="24"/>
          <w:lang w:val="en-GB"/>
        </w:rPr>
      </w:pPr>
    </w:p>
    <w:p w14:paraId="5C4400A8" w14:textId="77777777" w:rsidR="005324BB" w:rsidRDefault="005324BB" w:rsidP="005324BB">
      <w:pPr>
        <w:ind w:firstLine="720"/>
        <w:jc w:val="both"/>
        <w:rPr>
          <w:rFonts w:ascii="Tahoma" w:hAnsi="Tahoma" w:cs="Tahoma"/>
          <w:sz w:val="24"/>
          <w:szCs w:val="24"/>
          <w:lang w:val="en-GB"/>
        </w:rPr>
      </w:pPr>
    </w:p>
    <w:p w14:paraId="37DA170E" w14:textId="77777777" w:rsidR="005324BB" w:rsidRPr="005324BB" w:rsidRDefault="005324BB" w:rsidP="005324BB">
      <w:pPr>
        <w:ind w:firstLine="720"/>
        <w:jc w:val="both"/>
        <w:rPr>
          <w:rFonts w:ascii="Tahoma" w:hAnsi="Tahoma" w:cs="Tahoma"/>
          <w:sz w:val="24"/>
          <w:szCs w:val="24"/>
          <w:lang w:val="en-GB"/>
        </w:rPr>
      </w:pPr>
    </w:p>
    <w:p w14:paraId="44B34EC0" w14:textId="77777777" w:rsidR="005324BB" w:rsidRPr="005324BB" w:rsidRDefault="005324BB" w:rsidP="005324BB">
      <w:pPr>
        <w:jc w:val="both"/>
        <w:rPr>
          <w:rFonts w:ascii="Tahoma" w:hAnsi="Tahoma" w:cs="Tahoma"/>
          <w:b/>
          <w:sz w:val="24"/>
          <w:szCs w:val="24"/>
          <w:lang w:val="ro-RO"/>
        </w:rPr>
      </w:pPr>
    </w:p>
    <w:p w14:paraId="2DE0ED59" w14:textId="77777777" w:rsidR="00CC6D8E" w:rsidRDefault="00CC6D8E" w:rsidP="005324BB">
      <w:pPr>
        <w:jc w:val="both"/>
        <w:rPr>
          <w:rFonts w:ascii="Tahoma" w:hAnsi="Tahoma" w:cs="Tahoma"/>
          <w:color w:val="000000"/>
          <w:sz w:val="24"/>
          <w:szCs w:val="24"/>
          <w:lang w:val="ro-RO"/>
        </w:rPr>
      </w:pPr>
    </w:p>
    <w:p w14:paraId="28FE41C1" w14:textId="77777777" w:rsidR="00F577BD" w:rsidRDefault="003B7A26" w:rsidP="003B7A26">
      <w:pPr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  <w:lang w:val="ro-RO"/>
        </w:rPr>
        <w:t xml:space="preserve">                                                     </w:t>
      </w:r>
      <w:r w:rsidR="009F4043" w:rsidRPr="000C74F8">
        <w:rPr>
          <w:rFonts w:ascii="Tahoma" w:hAnsi="Tahoma" w:cs="Tahoma"/>
          <w:b/>
          <w:sz w:val="24"/>
          <w:szCs w:val="24"/>
          <w:lang w:val="ro-RO"/>
        </w:rPr>
        <w:t>Preşedinte de şedinţă,</w:t>
      </w:r>
    </w:p>
    <w:p w14:paraId="3D2D5B76" w14:textId="77777777" w:rsidR="004D17E2" w:rsidRDefault="004D17E2" w:rsidP="004D17E2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  <w:lang w:val="ro-RO"/>
        </w:rPr>
        <w:t>Lazăr Nicolae</w:t>
      </w:r>
    </w:p>
    <w:p w14:paraId="101A8940" w14:textId="77777777" w:rsidR="00CC6D8E" w:rsidRDefault="00CC6D8E" w:rsidP="009F4043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14:paraId="65100562" w14:textId="77777777" w:rsidR="00CC6D8E" w:rsidRDefault="00CC6D8E" w:rsidP="009F4043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14:paraId="32AB7617" w14:textId="77777777" w:rsidR="009F4043" w:rsidRPr="000C74F8" w:rsidRDefault="009F4043" w:rsidP="009F4043">
      <w:pPr>
        <w:ind w:firstLine="720"/>
        <w:jc w:val="both"/>
        <w:rPr>
          <w:rFonts w:ascii="Tahoma" w:hAnsi="Tahoma" w:cs="Tahoma"/>
          <w:b/>
          <w:lang w:val="ro-RO"/>
        </w:rPr>
      </w:pPr>
      <w:r w:rsidRPr="000C74F8">
        <w:rPr>
          <w:rFonts w:ascii="Tahoma" w:hAnsi="Tahoma" w:cs="Tahoma"/>
          <w:b/>
          <w:lang w:val="ro-RO"/>
        </w:rPr>
        <w:t>Nr. consilieri în funcţie -  19</w:t>
      </w:r>
      <w:r w:rsidRPr="000C74F8">
        <w:rPr>
          <w:rFonts w:ascii="Tahoma" w:hAnsi="Tahoma" w:cs="Tahoma"/>
          <w:b/>
          <w:lang w:val="ro-RO"/>
        </w:rPr>
        <w:tab/>
      </w:r>
      <w:r w:rsidRPr="000C74F8">
        <w:rPr>
          <w:rFonts w:ascii="Tahoma" w:hAnsi="Tahoma" w:cs="Tahoma"/>
          <w:b/>
          <w:lang w:val="ro-RO"/>
        </w:rPr>
        <w:tab/>
      </w:r>
      <w:r w:rsidRPr="000C74F8">
        <w:rPr>
          <w:rFonts w:ascii="Tahoma" w:hAnsi="Tahoma" w:cs="Tahoma"/>
          <w:b/>
          <w:lang w:val="ro-RO"/>
        </w:rPr>
        <w:tab/>
      </w:r>
      <w:r w:rsidRPr="000C74F8">
        <w:rPr>
          <w:rFonts w:ascii="Tahoma" w:hAnsi="Tahoma" w:cs="Tahoma"/>
          <w:b/>
          <w:lang w:val="ro-RO"/>
        </w:rPr>
        <w:tab/>
      </w:r>
      <w:r w:rsidRPr="000C74F8">
        <w:rPr>
          <w:rFonts w:ascii="Tahoma" w:hAnsi="Tahoma" w:cs="Tahoma"/>
          <w:b/>
          <w:lang w:val="ro-RO"/>
        </w:rPr>
        <w:tab/>
      </w:r>
    </w:p>
    <w:p w14:paraId="76DE2300" w14:textId="77777777" w:rsidR="009F4043" w:rsidRPr="00DC5329" w:rsidRDefault="009F4043" w:rsidP="009F4043">
      <w:pPr>
        <w:jc w:val="both"/>
        <w:rPr>
          <w:rFonts w:ascii="Tahoma" w:hAnsi="Tahoma" w:cs="Tahoma"/>
          <w:b/>
          <w:lang w:val="ro-RO"/>
        </w:rPr>
      </w:pPr>
      <w:r w:rsidRPr="000C74F8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 xml:space="preserve">Nr. consilieri prezenţi   - </w:t>
      </w:r>
      <w:r w:rsidR="000A234B">
        <w:rPr>
          <w:rFonts w:ascii="Tahoma" w:hAnsi="Tahoma" w:cs="Tahoma"/>
          <w:b/>
          <w:lang w:val="ro-RO"/>
        </w:rPr>
        <w:t xml:space="preserve"> 18</w:t>
      </w:r>
    </w:p>
    <w:p w14:paraId="42F19E40" w14:textId="77777777" w:rsidR="009F4043" w:rsidRPr="00DC5329" w:rsidRDefault="009F4043" w:rsidP="009F4043">
      <w:pPr>
        <w:ind w:firstLine="720"/>
        <w:jc w:val="both"/>
        <w:rPr>
          <w:rFonts w:ascii="Tahoma" w:hAnsi="Tahoma" w:cs="Tahoma"/>
          <w:b/>
          <w:lang w:val="ro-RO"/>
        </w:rPr>
      </w:pPr>
      <w:r w:rsidRPr="00DC5329">
        <w:rPr>
          <w:rFonts w:ascii="Tahoma" w:hAnsi="Tahoma" w:cs="Tahoma"/>
          <w:b/>
          <w:lang w:val="ro-RO"/>
        </w:rPr>
        <w:t>Nr. voturi pentru</w:t>
      </w:r>
      <w:r w:rsidRPr="00DC5329">
        <w:rPr>
          <w:rFonts w:ascii="Tahoma" w:hAnsi="Tahoma" w:cs="Tahoma"/>
          <w:b/>
          <w:lang w:val="ro-RO"/>
        </w:rPr>
        <w:tab/>
        <w:t xml:space="preserve">   - </w:t>
      </w:r>
      <w:r w:rsidR="000A234B">
        <w:rPr>
          <w:rFonts w:ascii="Tahoma" w:hAnsi="Tahoma" w:cs="Tahoma"/>
          <w:b/>
          <w:lang w:val="ro-RO"/>
        </w:rPr>
        <w:t xml:space="preserve"> 18</w:t>
      </w:r>
      <w:r w:rsidR="000E0E93">
        <w:rPr>
          <w:rFonts w:ascii="Tahoma" w:hAnsi="Tahoma" w:cs="Tahoma"/>
          <w:b/>
          <w:lang w:val="ro-RO"/>
        </w:rPr>
        <w:t xml:space="preserve"> </w:t>
      </w:r>
    </w:p>
    <w:p w14:paraId="4A50E2C7" w14:textId="77777777" w:rsidR="009F4043" w:rsidRPr="00DC5329" w:rsidRDefault="009F4043" w:rsidP="009F4043">
      <w:pPr>
        <w:jc w:val="both"/>
        <w:rPr>
          <w:rFonts w:ascii="Tahoma" w:hAnsi="Tahoma" w:cs="Tahoma"/>
          <w:b/>
          <w:lang w:val="ro-RO"/>
        </w:rPr>
      </w:pPr>
      <w:r w:rsidRPr="00DC5329">
        <w:rPr>
          <w:rFonts w:ascii="Tahoma" w:hAnsi="Tahoma" w:cs="Tahoma"/>
          <w:b/>
          <w:lang w:val="ro-RO"/>
        </w:rPr>
        <w:tab/>
        <w:t>Nr. voturi împotrivă</w:t>
      </w:r>
      <w:r w:rsidRPr="00DC5329">
        <w:rPr>
          <w:rFonts w:ascii="Tahoma" w:hAnsi="Tahoma" w:cs="Tahoma"/>
          <w:b/>
          <w:lang w:val="ro-RO"/>
        </w:rPr>
        <w:tab/>
        <w:t xml:space="preserve">   -   </w:t>
      </w:r>
    </w:p>
    <w:p w14:paraId="1C18CADB" w14:textId="77777777" w:rsidR="009F4043" w:rsidRDefault="009F4043" w:rsidP="009F4043">
      <w:pPr>
        <w:jc w:val="both"/>
        <w:rPr>
          <w:rFonts w:ascii="Tahoma" w:hAnsi="Tahoma" w:cs="Tahoma"/>
          <w:b/>
          <w:lang w:val="ro-RO"/>
        </w:rPr>
      </w:pPr>
      <w:r w:rsidRPr="00DC5329">
        <w:rPr>
          <w:rFonts w:ascii="Tahoma" w:hAnsi="Tahoma" w:cs="Tahoma"/>
          <w:b/>
          <w:lang w:val="ro-RO"/>
        </w:rPr>
        <w:tab/>
        <w:t>Abţineri</w:t>
      </w:r>
      <w:r w:rsidRPr="00DC5329">
        <w:rPr>
          <w:rFonts w:ascii="Tahoma" w:hAnsi="Tahoma" w:cs="Tahoma"/>
          <w:b/>
          <w:lang w:val="ro-RO"/>
        </w:rPr>
        <w:tab/>
        <w:t xml:space="preserve">               - </w:t>
      </w:r>
      <w:r w:rsidR="00790C68" w:rsidRPr="00DC5329">
        <w:rPr>
          <w:rFonts w:ascii="Tahoma" w:hAnsi="Tahoma" w:cs="Tahoma"/>
          <w:b/>
          <w:lang w:val="ro-RO"/>
        </w:rPr>
        <w:t xml:space="preserve"> </w:t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lang w:val="ro-RO"/>
        </w:rPr>
        <w:tab/>
        <w:t xml:space="preserve">        </w:t>
      </w:r>
      <w:r w:rsidRPr="00DC5329">
        <w:rPr>
          <w:rFonts w:ascii="Tahoma" w:hAnsi="Tahoma" w:cs="Tahoma"/>
          <w:b/>
          <w:lang w:val="ro-RO"/>
        </w:rPr>
        <w:t>Contrasemnează</w:t>
      </w:r>
      <w:r w:rsidR="004D17E2">
        <w:rPr>
          <w:rFonts w:ascii="Tahoma" w:hAnsi="Tahoma" w:cs="Tahoma"/>
          <w:b/>
          <w:lang w:val="ro-RO"/>
        </w:rPr>
        <w:t>,</w:t>
      </w:r>
    </w:p>
    <w:p w14:paraId="7E2AEFDF" w14:textId="77777777" w:rsidR="004D17E2" w:rsidRDefault="004D17E2" w:rsidP="009F4043">
      <w:pPr>
        <w:jc w:val="both"/>
        <w:rPr>
          <w:rFonts w:ascii="Tahoma" w:hAnsi="Tahoma" w:cs="Tahoma"/>
          <w:b/>
          <w:lang w:val="ro-RO"/>
        </w:rPr>
      </w:pPr>
      <w:r>
        <w:rPr>
          <w:rFonts w:ascii="Tahoma" w:hAnsi="Tahoma" w:cs="Tahoma"/>
          <w:b/>
          <w:lang w:val="ro-RO"/>
        </w:rPr>
        <w:t xml:space="preserve">                                                                                                   Secretar</w:t>
      </w:r>
    </w:p>
    <w:p w14:paraId="504146AE" w14:textId="77777777" w:rsidR="004D17E2" w:rsidRPr="00DC5329" w:rsidRDefault="004D17E2" w:rsidP="009F4043">
      <w:pPr>
        <w:jc w:val="both"/>
        <w:rPr>
          <w:rFonts w:ascii="Tahoma" w:hAnsi="Tahoma" w:cs="Tahoma"/>
          <w:b/>
          <w:lang w:val="ro-RO"/>
        </w:rPr>
      </w:pPr>
      <w:r>
        <w:rPr>
          <w:rFonts w:ascii="Tahoma" w:hAnsi="Tahoma" w:cs="Tahoma"/>
          <w:b/>
          <w:lang w:val="ro-RO"/>
        </w:rPr>
        <w:t xml:space="preserve">                                                                                               Jr. Pop Cristina</w:t>
      </w:r>
    </w:p>
    <w:p w14:paraId="73416709" w14:textId="77777777" w:rsidR="00C92E41" w:rsidRPr="00DC5329" w:rsidRDefault="009F4043" w:rsidP="004E7D98">
      <w:pPr>
        <w:jc w:val="both"/>
        <w:rPr>
          <w:rFonts w:ascii="Tahoma" w:hAnsi="Tahoma" w:cs="Tahoma"/>
          <w:b/>
          <w:i/>
          <w:lang w:val="ro-RO"/>
        </w:rPr>
      </w:pP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="00C92E41" w:rsidRPr="00DC5329">
        <w:rPr>
          <w:rFonts w:ascii="Tahoma" w:hAnsi="Tahoma" w:cs="Tahoma"/>
          <w:b/>
          <w:lang w:val="ro-RO"/>
        </w:rPr>
        <w:t xml:space="preserve"> </w:t>
      </w:r>
    </w:p>
    <w:sectPr w:rsidR="00C92E41" w:rsidRPr="00DC5329" w:rsidSect="00B569C2">
      <w:type w:val="continuous"/>
      <w:pgSz w:w="11907" w:h="16840" w:code="9"/>
      <w:pgMar w:top="567" w:right="567" w:bottom="567" w:left="136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Ro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D5F28"/>
    <w:multiLevelType w:val="hybridMultilevel"/>
    <w:tmpl w:val="7722D594"/>
    <w:lvl w:ilvl="0" w:tplc="DAEE60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18212D"/>
    <w:multiLevelType w:val="hybridMultilevel"/>
    <w:tmpl w:val="0916D7A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74469"/>
    <w:multiLevelType w:val="hybridMultilevel"/>
    <w:tmpl w:val="91C001F6"/>
    <w:lvl w:ilvl="0" w:tplc="A63CE72E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0D720E45"/>
    <w:multiLevelType w:val="hybridMultilevel"/>
    <w:tmpl w:val="EE2A53FA"/>
    <w:lvl w:ilvl="0" w:tplc="17986DB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10D2B"/>
    <w:multiLevelType w:val="hybridMultilevel"/>
    <w:tmpl w:val="7ED4FB8C"/>
    <w:lvl w:ilvl="0" w:tplc="5A3652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1F6465"/>
    <w:multiLevelType w:val="hybridMultilevel"/>
    <w:tmpl w:val="D1207508"/>
    <w:lvl w:ilvl="0" w:tplc="46A2412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254018"/>
    <w:multiLevelType w:val="hybridMultilevel"/>
    <w:tmpl w:val="59F804DA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64D1EB4"/>
    <w:multiLevelType w:val="hybridMultilevel"/>
    <w:tmpl w:val="183864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158A9"/>
    <w:multiLevelType w:val="hybridMultilevel"/>
    <w:tmpl w:val="F8965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132D83"/>
    <w:multiLevelType w:val="hybridMultilevel"/>
    <w:tmpl w:val="5AB411BC"/>
    <w:lvl w:ilvl="0" w:tplc="32426A0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20E05D4"/>
    <w:multiLevelType w:val="hybridMultilevel"/>
    <w:tmpl w:val="743207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86EA4"/>
    <w:multiLevelType w:val="hybridMultilevel"/>
    <w:tmpl w:val="0B365D88"/>
    <w:lvl w:ilvl="0" w:tplc="43C416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440881"/>
    <w:multiLevelType w:val="hybridMultilevel"/>
    <w:tmpl w:val="CB1474E6"/>
    <w:lvl w:ilvl="0" w:tplc="5316EE9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064A00"/>
    <w:multiLevelType w:val="hybridMultilevel"/>
    <w:tmpl w:val="4400335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F75AEE52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45B7D"/>
    <w:multiLevelType w:val="singleLevel"/>
    <w:tmpl w:val="44B67412"/>
    <w:lvl w:ilvl="0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3803B1B"/>
    <w:multiLevelType w:val="hybridMultilevel"/>
    <w:tmpl w:val="AB1E088E"/>
    <w:lvl w:ilvl="0" w:tplc="05C8297A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E14E91"/>
    <w:multiLevelType w:val="hybridMultilevel"/>
    <w:tmpl w:val="32E61F4E"/>
    <w:lvl w:ilvl="0" w:tplc="041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37BB2"/>
    <w:multiLevelType w:val="hybridMultilevel"/>
    <w:tmpl w:val="F2EAB278"/>
    <w:lvl w:ilvl="0" w:tplc="BE5A374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C157DBE"/>
    <w:multiLevelType w:val="hybridMultilevel"/>
    <w:tmpl w:val="FD5A10B6"/>
    <w:lvl w:ilvl="0" w:tplc="94585D54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4C2E45C9"/>
    <w:multiLevelType w:val="hybridMultilevel"/>
    <w:tmpl w:val="F376B2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877A0"/>
    <w:multiLevelType w:val="hybridMultilevel"/>
    <w:tmpl w:val="2D82597C"/>
    <w:lvl w:ilvl="0" w:tplc="D294064E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2BE0688"/>
    <w:multiLevelType w:val="hybridMultilevel"/>
    <w:tmpl w:val="A96AB886"/>
    <w:lvl w:ilvl="0" w:tplc="04DE05EC">
      <w:start w:val="1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8F57B73"/>
    <w:multiLevelType w:val="hybridMultilevel"/>
    <w:tmpl w:val="06E60CF8"/>
    <w:lvl w:ilvl="0" w:tplc="746611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33390"/>
    <w:multiLevelType w:val="hybridMultilevel"/>
    <w:tmpl w:val="3C4EF6BA"/>
    <w:lvl w:ilvl="0" w:tplc="CBE244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5855E54"/>
    <w:multiLevelType w:val="hybridMultilevel"/>
    <w:tmpl w:val="FC748DC2"/>
    <w:lvl w:ilvl="0" w:tplc="6570E328">
      <w:numFmt w:val="bullet"/>
      <w:lvlText w:val="-"/>
      <w:lvlJc w:val="left"/>
      <w:pPr>
        <w:ind w:left="1935" w:hanging="360"/>
      </w:pPr>
      <w:rPr>
        <w:rFonts w:ascii="Tahoma" w:eastAsia="Times New Roman" w:hAnsi="Tahoma" w:cs="Tahoma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25" w15:restartNumberingAfterBreak="0">
    <w:nsid w:val="692D3BF6"/>
    <w:multiLevelType w:val="hybridMultilevel"/>
    <w:tmpl w:val="B2ECBD4A"/>
    <w:lvl w:ilvl="0" w:tplc="A0C2BF18">
      <w:start w:val="19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6AD8367E"/>
    <w:multiLevelType w:val="hybridMultilevel"/>
    <w:tmpl w:val="7BEA3D8A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8309A"/>
    <w:multiLevelType w:val="hybridMultilevel"/>
    <w:tmpl w:val="A1F84DBE"/>
    <w:lvl w:ilvl="0" w:tplc="0418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8" w15:restartNumberingAfterBreak="0">
    <w:nsid w:val="6DE54672"/>
    <w:multiLevelType w:val="hybridMultilevel"/>
    <w:tmpl w:val="0560AA74"/>
    <w:lvl w:ilvl="0" w:tplc="000000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D54F5D"/>
    <w:multiLevelType w:val="hybridMultilevel"/>
    <w:tmpl w:val="2432E0D2"/>
    <w:lvl w:ilvl="0" w:tplc="99B646A2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7BE7A36"/>
    <w:multiLevelType w:val="hybridMultilevel"/>
    <w:tmpl w:val="E3A4AB68"/>
    <w:lvl w:ilvl="0" w:tplc="36745F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9A87345"/>
    <w:multiLevelType w:val="hybridMultilevel"/>
    <w:tmpl w:val="64903DC8"/>
    <w:lvl w:ilvl="0" w:tplc="4CFEFE82">
      <w:start w:val="19"/>
      <w:numFmt w:val="bullet"/>
      <w:lvlText w:val="-"/>
      <w:lvlJc w:val="left"/>
      <w:pPr>
        <w:ind w:left="1068" w:hanging="360"/>
      </w:pPr>
      <w:rPr>
        <w:rFonts w:ascii="Times New Roman Rom" w:eastAsia="Times New Roman" w:hAnsi="Times New Roman Rom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B250702"/>
    <w:multiLevelType w:val="hybridMultilevel"/>
    <w:tmpl w:val="5F9087A0"/>
    <w:lvl w:ilvl="0" w:tplc="06203366"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0"/>
  </w:num>
  <w:num w:numId="3">
    <w:abstractNumId w:val="20"/>
  </w:num>
  <w:num w:numId="4">
    <w:abstractNumId w:val="25"/>
  </w:num>
  <w:num w:numId="5">
    <w:abstractNumId w:val="21"/>
  </w:num>
  <w:num w:numId="6">
    <w:abstractNumId w:val="16"/>
  </w:num>
  <w:num w:numId="7">
    <w:abstractNumId w:val="18"/>
  </w:num>
  <w:num w:numId="8">
    <w:abstractNumId w:val="23"/>
  </w:num>
  <w:num w:numId="9">
    <w:abstractNumId w:val="15"/>
  </w:num>
  <w:num w:numId="1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6"/>
  </w:num>
  <w:num w:numId="12">
    <w:abstractNumId w:val="7"/>
  </w:num>
  <w:num w:numId="13">
    <w:abstractNumId w:val="28"/>
  </w:num>
  <w:num w:numId="14">
    <w:abstractNumId w:val="9"/>
  </w:num>
  <w:num w:numId="15">
    <w:abstractNumId w:val="8"/>
  </w:num>
  <w:num w:numId="16">
    <w:abstractNumId w:val="4"/>
  </w:num>
  <w:num w:numId="17">
    <w:abstractNumId w:val="0"/>
  </w:num>
  <w:num w:numId="18">
    <w:abstractNumId w:val="31"/>
  </w:num>
  <w:num w:numId="19">
    <w:abstractNumId w:val="17"/>
  </w:num>
  <w:num w:numId="20">
    <w:abstractNumId w:val="19"/>
  </w:num>
  <w:num w:numId="21">
    <w:abstractNumId w:val="2"/>
  </w:num>
  <w:num w:numId="22">
    <w:abstractNumId w:val="27"/>
  </w:num>
  <w:num w:numId="23">
    <w:abstractNumId w:val="32"/>
  </w:num>
  <w:num w:numId="24">
    <w:abstractNumId w:val="14"/>
  </w:num>
  <w:num w:numId="25">
    <w:abstractNumId w:val="13"/>
  </w:num>
  <w:num w:numId="26">
    <w:abstractNumId w:val="10"/>
  </w:num>
  <w:num w:numId="27">
    <w:abstractNumId w:val="3"/>
  </w:num>
  <w:num w:numId="28">
    <w:abstractNumId w:val="1"/>
  </w:num>
  <w:num w:numId="29">
    <w:abstractNumId w:val="22"/>
  </w:num>
  <w:num w:numId="30">
    <w:abstractNumId w:val="12"/>
  </w:num>
  <w:num w:numId="31">
    <w:abstractNumId w:val="5"/>
  </w:num>
  <w:num w:numId="32">
    <w:abstractNumId w:val="2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F72"/>
    <w:rsid w:val="00007DB7"/>
    <w:rsid w:val="00010492"/>
    <w:rsid w:val="000373B9"/>
    <w:rsid w:val="00041DD4"/>
    <w:rsid w:val="00041E56"/>
    <w:rsid w:val="00066A73"/>
    <w:rsid w:val="00071E6E"/>
    <w:rsid w:val="00073F45"/>
    <w:rsid w:val="000763F2"/>
    <w:rsid w:val="00096259"/>
    <w:rsid w:val="000A234B"/>
    <w:rsid w:val="000A26F0"/>
    <w:rsid w:val="000B7893"/>
    <w:rsid w:val="000B78BF"/>
    <w:rsid w:val="000C3B50"/>
    <w:rsid w:val="000C74F8"/>
    <w:rsid w:val="000D0B0D"/>
    <w:rsid w:val="000E0E93"/>
    <w:rsid w:val="000F5CB2"/>
    <w:rsid w:val="000F713C"/>
    <w:rsid w:val="001117E3"/>
    <w:rsid w:val="00113174"/>
    <w:rsid w:val="0011470C"/>
    <w:rsid w:val="001258E5"/>
    <w:rsid w:val="001525DB"/>
    <w:rsid w:val="00154A03"/>
    <w:rsid w:val="001567D4"/>
    <w:rsid w:val="00160823"/>
    <w:rsid w:val="001643A7"/>
    <w:rsid w:val="00187084"/>
    <w:rsid w:val="001906ED"/>
    <w:rsid w:val="00195C73"/>
    <w:rsid w:val="001A20A2"/>
    <w:rsid w:val="001A791D"/>
    <w:rsid w:val="001B1153"/>
    <w:rsid w:val="001B2CC7"/>
    <w:rsid w:val="001C43DF"/>
    <w:rsid w:val="001D4798"/>
    <w:rsid w:val="001E31D6"/>
    <w:rsid w:val="001E53E0"/>
    <w:rsid w:val="001E5965"/>
    <w:rsid w:val="001E6131"/>
    <w:rsid w:val="001F663F"/>
    <w:rsid w:val="00202BE7"/>
    <w:rsid w:val="00206594"/>
    <w:rsid w:val="00212B40"/>
    <w:rsid w:val="002226B1"/>
    <w:rsid w:val="00227C69"/>
    <w:rsid w:val="0023559D"/>
    <w:rsid w:val="002370D8"/>
    <w:rsid w:val="00241745"/>
    <w:rsid w:val="0024600F"/>
    <w:rsid w:val="00247F6F"/>
    <w:rsid w:val="00251123"/>
    <w:rsid w:val="002573EA"/>
    <w:rsid w:val="00257C77"/>
    <w:rsid w:val="00260A90"/>
    <w:rsid w:val="0026456B"/>
    <w:rsid w:val="00271715"/>
    <w:rsid w:val="00286A50"/>
    <w:rsid w:val="00293AB3"/>
    <w:rsid w:val="002A3C2E"/>
    <w:rsid w:val="002A4D82"/>
    <w:rsid w:val="002A79F6"/>
    <w:rsid w:val="002B3683"/>
    <w:rsid w:val="002B7405"/>
    <w:rsid w:val="002C674A"/>
    <w:rsid w:val="002C6B46"/>
    <w:rsid w:val="002F1A17"/>
    <w:rsid w:val="003072E1"/>
    <w:rsid w:val="00307656"/>
    <w:rsid w:val="00310072"/>
    <w:rsid w:val="00321FF1"/>
    <w:rsid w:val="00326B2B"/>
    <w:rsid w:val="00327459"/>
    <w:rsid w:val="00337462"/>
    <w:rsid w:val="00342891"/>
    <w:rsid w:val="00354771"/>
    <w:rsid w:val="0036050E"/>
    <w:rsid w:val="00361D44"/>
    <w:rsid w:val="00365878"/>
    <w:rsid w:val="00381CA2"/>
    <w:rsid w:val="00393906"/>
    <w:rsid w:val="003A4CC6"/>
    <w:rsid w:val="003A7001"/>
    <w:rsid w:val="003B478A"/>
    <w:rsid w:val="003B4B4D"/>
    <w:rsid w:val="003B7A26"/>
    <w:rsid w:val="003C0F39"/>
    <w:rsid w:val="003C3A20"/>
    <w:rsid w:val="003C78F2"/>
    <w:rsid w:val="003D2E97"/>
    <w:rsid w:val="003D48BE"/>
    <w:rsid w:val="003E0B97"/>
    <w:rsid w:val="003E0BE6"/>
    <w:rsid w:val="003E28CE"/>
    <w:rsid w:val="003F614A"/>
    <w:rsid w:val="00416627"/>
    <w:rsid w:val="00416AF7"/>
    <w:rsid w:val="00416D0D"/>
    <w:rsid w:val="00420E00"/>
    <w:rsid w:val="00423922"/>
    <w:rsid w:val="00446468"/>
    <w:rsid w:val="00447417"/>
    <w:rsid w:val="00455CD2"/>
    <w:rsid w:val="0048142B"/>
    <w:rsid w:val="004932AF"/>
    <w:rsid w:val="00494546"/>
    <w:rsid w:val="00494765"/>
    <w:rsid w:val="004A62D4"/>
    <w:rsid w:val="004C0D88"/>
    <w:rsid w:val="004D17E2"/>
    <w:rsid w:val="004D401F"/>
    <w:rsid w:val="004D5669"/>
    <w:rsid w:val="004E3066"/>
    <w:rsid w:val="004E4F90"/>
    <w:rsid w:val="004E7D98"/>
    <w:rsid w:val="004F22F5"/>
    <w:rsid w:val="004F33F4"/>
    <w:rsid w:val="004F3E04"/>
    <w:rsid w:val="00504EE7"/>
    <w:rsid w:val="00520FCC"/>
    <w:rsid w:val="005215EB"/>
    <w:rsid w:val="00524160"/>
    <w:rsid w:val="00530D75"/>
    <w:rsid w:val="0053123B"/>
    <w:rsid w:val="00531BA2"/>
    <w:rsid w:val="005324BB"/>
    <w:rsid w:val="005403D7"/>
    <w:rsid w:val="00551F5B"/>
    <w:rsid w:val="005610FC"/>
    <w:rsid w:val="00563BA9"/>
    <w:rsid w:val="00566A01"/>
    <w:rsid w:val="0057276F"/>
    <w:rsid w:val="00576953"/>
    <w:rsid w:val="00577510"/>
    <w:rsid w:val="00577F12"/>
    <w:rsid w:val="005848B8"/>
    <w:rsid w:val="005875DD"/>
    <w:rsid w:val="005B773E"/>
    <w:rsid w:val="005D2666"/>
    <w:rsid w:val="005D666C"/>
    <w:rsid w:val="005D7F7F"/>
    <w:rsid w:val="005E0954"/>
    <w:rsid w:val="005E22E3"/>
    <w:rsid w:val="005E57C7"/>
    <w:rsid w:val="005F75A3"/>
    <w:rsid w:val="005F76EB"/>
    <w:rsid w:val="0061492A"/>
    <w:rsid w:val="006256C9"/>
    <w:rsid w:val="00636F0E"/>
    <w:rsid w:val="00645ACE"/>
    <w:rsid w:val="006477B1"/>
    <w:rsid w:val="006527F2"/>
    <w:rsid w:val="006665FB"/>
    <w:rsid w:val="0067225D"/>
    <w:rsid w:val="00674040"/>
    <w:rsid w:val="00676A8B"/>
    <w:rsid w:val="00683455"/>
    <w:rsid w:val="006A52A5"/>
    <w:rsid w:val="006C5DA4"/>
    <w:rsid w:val="006D1D91"/>
    <w:rsid w:val="006D6037"/>
    <w:rsid w:val="006E500E"/>
    <w:rsid w:val="006F2236"/>
    <w:rsid w:val="0070305B"/>
    <w:rsid w:val="00724D69"/>
    <w:rsid w:val="00733C0D"/>
    <w:rsid w:val="00735509"/>
    <w:rsid w:val="007546E8"/>
    <w:rsid w:val="007570EF"/>
    <w:rsid w:val="00780A94"/>
    <w:rsid w:val="00782059"/>
    <w:rsid w:val="00782964"/>
    <w:rsid w:val="00787784"/>
    <w:rsid w:val="00790C68"/>
    <w:rsid w:val="00791CF5"/>
    <w:rsid w:val="007955BF"/>
    <w:rsid w:val="00795890"/>
    <w:rsid w:val="007A0059"/>
    <w:rsid w:val="007A11EF"/>
    <w:rsid w:val="007A1AEF"/>
    <w:rsid w:val="007A3F13"/>
    <w:rsid w:val="007A59E4"/>
    <w:rsid w:val="007A649B"/>
    <w:rsid w:val="007A6AAD"/>
    <w:rsid w:val="007C10DE"/>
    <w:rsid w:val="007D151B"/>
    <w:rsid w:val="007D1EAC"/>
    <w:rsid w:val="007D27E1"/>
    <w:rsid w:val="007D5819"/>
    <w:rsid w:val="007E03C3"/>
    <w:rsid w:val="007E6AFB"/>
    <w:rsid w:val="007F236F"/>
    <w:rsid w:val="007F2CCF"/>
    <w:rsid w:val="00816C31"/>
    <w:rsid w:val="00823C38"/>
    <w:rsid w:val="00834291"/>
    <w:rsid w:val="0084007A"/>
    <w:rsid w:val="008407C9"/>
    <w:rsid w:val="00841055"/>
    <w:rsid w:val="00846CDF"/>
    <w:rsid w:val="0085280A"/>
    <w:rsid w:val="00863BAC"/>
    <w:rsid w:val="00863D8C"/>
    <w:rsid w:val="00864710"/>
    <w:rsid w:val="00870C1A"/>
    <w:rsid w:val="00871341"/>
    <w:rsid w:val="00885EBD"/>
    <w:rsid w:val="008942F0"/>
    <w:rsid w:val="00895335"/>
    <w:rsid w:val="00897554"/>
    <w:rsid w:val="008B2869"/>
    <w:rsid w:val="008B4281"/>
    <w:rsid w:val="008C3B64"/>
    <w:rsid w:val="008C5C98"/>
    <w:rsid w:val="008E41B5"/>
    <w:rsid w:val="008E64AD"/>
    <w:rsid w:val="008F2442"/>
    <w:rsid w:val="008F736F"/>
    <w:rsid w:val="008F7EAC"/>
    <w:rsid w:val="00904DA3"/>
    <w:rsid w:val="00935032"/>
    <w:rsid w:val="00964912"/>
    <w:rsid w:val="00966F72"/>
    <w:rsid w:val="00987663"/>
    <w:rsid w:val="00996EEF"/>
    <w:rsid w:val="009A2CE8"/>
    <w:rsid w:val="009C46E5"/>
    <w:rsid w:val="009D229A"/>
    <w:rsid w:val="009D4660"/>
    <w:rsid w:val="009E7F4C"/>
    <w:rsid w:val="009F140B"/>
    <w:rsid w:val="009F4043"/>
    <w:rsid w:val="009F744C"/>
    <w:rsid w:val="00A06566"/>
    <w:rsid w:val="00A12162"/>
    <w:rsid w:val="00A16B5E"/>
    <w:rsid w:val="00A16BB2"/>
    <w:rsid w:val="00A20BC3"/>
    <w:rsid w:val="00A30BAA"/>
    <w:rsid w:val="00A30E18"/>
    <w:rsid w:val="00A3529F"/>
    <w:rsid w:val="00A44B32"/>
    <w:rsid w:val="00A46046"/>
    <w:rsid w:val="00A46A4C"/>
    <w:rsid w:val="00A60A4F"/>
    <w:rsid w:val="00A73062"/>
    <w:rsid w:val="00A80DBC"/>
    <w:rsid w:val="00A93031"/>
    <w:rsid w:val="00A9428B"/>
    <w:rsid w:val="00A96455"/>
    <w:rsid w:val="00A97528"/>
    <w:rsid w:val="00AA5984"/>
    <w:rsid w:val="00AA6C63"/>
    <w:rsid w:val="00AB48F7"/>
    <w:rsid w:val="00AB51B8"/>
    <w:rsid w:val="00AB58F5"/>
    <w:rsid w:val="00AB7AC9"/>
    <w:rsid w:val="00AC3198"/>
    <w:rsid w:val="00AC4389"/>
    <w:rsid w:val="00AD26C5"/>
    <w:rsid w:val="00AE3AAD"/>
    <w:rsid w:val="00AE5764"/>
    <w:rsid w:val="00AE6666"/>
    <w:rsid w:val="00AE71A1"/>
    <w:rsid w:val="00AF5BE1"/>
    <w:rsid w:val="00B10CB6"/>
    <w:rsid w:val="00B14440"/>
    <w:rsid w:val="00B44CD3"/>
    <w:rsid w:val="00B47666"/>
    <w:rsid w:val="00B569C2"/>
    <w:rsid w:val="00B7219B"/>
    <w:rsid w:val="00B74644"/>
    <w:rsid w:val="00B945D5"/>
    <w:rsid w:val="00B96510"/>
    <w:rsid w:val="00BA6A86"/>
    <w:rsid w:val="00BB1963"/>
    <w:rsid w:val="00BC149A"/>
    <w:rsid w:val="00BC5524"/>
    <w:rsid w:val="00BE2A91"/>
    <w:rsid w:val="00BF06B4"/>
    <w:rsid w:val="00BF606A"/>
    <w:rsid w:val="00C24149"/>
    <w:rsid w:val="00C31A1F"/>
    <w:rsid w:val="00C32295"/>
    <w:rsid w:val="00C364A2"/>
    <w:rsid w:val="00C47EE0"/>
    <w:rsid w:val="00C7334C"/>
    <w:rsid w:val="00C763CB"/>
    <w:rsid w:val="00C770D3"/>
    <w:rsid w:val="00C83103"/>
    <w:rsid w:val="00C83388"/>
    <w:rsid w:val="00C87CD9"/>
    <w:rsid w:val="00C90C95"/>
    <w:rsid w:val="00C91DA3"/>
    <w:rsid w:val="00C92E41"/>
    <w:rsid w:val="00CA4205"/>
    <w:rsid w:val="00CA7A85"/>
    <w:rsid w:val="00CB4608"/>
    <w:rsid w:val="00CB4D86"/>
    <w:rsid w:val="00CC106D"/>
    <w:rsid w:val="00CC6D8E"/>
    <w:rsid w:val="00CD3F9F"/>
    <w:rsid w:val="00CE4E39"/>
    <w:rsid w:val="00CE6EEA"/>
    <w:rsid w:val="00D03009"/>
    <w:rsid w:val="00D054BB"/>
    <w:rsid w:val="00D05DE7"/>
    <w:rsid w:val="00D36C05"/>
    <w:rsid w:val="00D44CE4"/>
    <w:rsid w:val="00D51517"/>
    <w:rsid w:val="00D522E6"/>
    <w:rsid w:val="00D605FA"/>
    <w:rsid w:val="00D63F39"/>
    <w:rsid w:val="00D67E8F"/>
    <w:rsid w:val="00D71002"/>
    <w:rsid w:val="00D719E1"/>
    <w:rsid w:val="00D71D2A"/>
    <w:rsid w:val="00D74868"/>
    <w:rsid w:val="00D76D63"/>
    <w:rsid w:val="00D93825"/>
    <w:rsid w:val="00DA7513"/>
    <w:rsid w:val="00DB78E1"/>
    <w:rsid w:val="00DC182A"/>
    <w:rsid w:val="00DC5329"/>
    <w:rsid w:val="00DD65E3"/>
    <w:rsid w:val="00DE3413"/>
    <w:rsid w:val="00DF466D"/>
    <w:rsid w:val="00DF6433"/>
    <w:rsid w:val="00E0426D"/>
    <w:rsid w:val="00E106DF"/>
    <w:rsid w:val="00E25523"/>
    <w:rsid w:val="00E27653"/>
    <w:rsid w:val="00E50973"/>
    <w:rsid w:val="00E633DF"/>
    <w:rsid w:val="00E64210"/>
    <w:rsid w:val="00E7160F"/>
    <w:rsid w:val="00E7284C"/>
    <w:rsid w:val="00E84C07"/>
    <w:rsid w:val="00E856A0"/>
    <w:rsid w:val="00EA7E31"/>
    <w:rsid w:val="00EB743B"/>
    <w:rsid w:val="00EC4A14"/>
    <w:rsid w:val="00EC6F88"/>
    <w:rsid w:val="00ED5161"/>
    <w:rsid w:val="00EE5641"/>
    <w:rsid w:val="00EF6ACF"/>
    <w:rsid w:val="00EF6DE8"/>
    <w:rsid w:val="00F05745"/>
    <w:rsid w:val="00F147CB"/>
    <w:rsid w:val="00F16E9A"/>
    <w:rsid w:val="00F252EA"/>
    <w:rsid w:val="00F34CF0"/>
    <w:rsid w:val="00F42B78"/>
    <w:rsid w:val="00F51E70"/>
    <w:rsid w:val="00F52722"/>
    <w:rsid w:val="00F53582"/>
    <w:rsid w:val="00F577BD"/>
    <w:rsid w:val="00F57AC2"/>
    <w:rsid w:val="00F6457D"/>
    <w:rsid w:val="00F6673B"/>
    <w:rsid w:val="00F6783C"/>
    <w:rsid w:val="00F73172"/>
    <w:rsid w:val="00F739FD"/>
    <w:rsid w:val="00F74533"/>
    <w:rsid w:val="00F80293"/>
    <w:rsid w:val="00F83B8C"/>
    <w:rsid w:val="00F91E59"/>
    <w:rsid w:val="00F9481A"/>
    <w:rsid w:val="00FD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6133D7B"/>
  <w15:chartTrackingRefBased/>
  <w15:docId w15:val="{5C826385-CBD2-4F88-8783-58737A4B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ro-RO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  <w:u w:val="single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Bookman Old Style" w:hAnsi="Bookman Old Style"/>
      <w:b/>
      <w:bCs/>
      <w:caps/>
      <w:sz w:val="22"/>
    </w:rPr>
  </w:style>
  <w:style w:type="paragraph" w:styleId="Titlu3">
    <w:name w:val="heading 3"/>
    <w:basedOn w:val="Normal"/>
    <w:next w:val="Normal"/>
    <w:qFormat/>
    <w:pPr>
      <w:keepNext/>
      <w:jc w:val="both"/>
      <w:outlineLvl w:val="2"/>
    </w:pPr>
    <w:rPr>
      <w:rFonts w:ascii="Bookman Old Style" w:hAnsi="Bookman Old Style"/>
      <w:caps/>
      <w:sz w:val="24"/>
    </w:rPr>
  </w:style>
  <w:style w:type="paragraph" w:styleId="Titlu4">
    <w:name w:val="heading 4"/>
    <w:basedOn w:val="Normal"/>
    <w:next w:val="Normal"/>
    <w:link w:val="Titlu4Caracter"/>
    <w:unhideWhenUsed/>
    <w:qFormat/>
    <w:rsid w:val="0018708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itlu5">
    <w:name w:val="heading 5"/>
    <w:basedOn w:val="Normal"/>
    <w:next w:val="Normal"/>
    <w:link w:val="Titlu5Caracter"/>
    <w:semiHidden/>
    <w:unhideWhenUsed/>
    <w:qFormat/>
    <w:rsid w:val="009C46E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Indentcorptext">
    <w:name w:val="Body Text Indent"/>
    <w:basedOn w:val="Normal"/>
    <w:pPr>
      <w:ind w:firstLine="1440"/>
      <w:jc w:val="both"/>
    </w:pPr>
    <w:rPr>
      <w:rFonts w:ascii="Bookman Old Style" w:hAnsi="Bookman Old Style"/>
      <w:sz w:val="24"/>
      <w:lang w:val="ro-RO"/>
    </w:rPr>
  </w:style>
  <w:style w:type="paragraph" w:styleId="Indentcorptext2">
    <w:name w:val="Body Text Indent 2"/>
    <w:basedOn w:val="Normal"/>
    <w:pPr>
      <w:ind w:firstLine="1440"/>
      <w:jc w:val="both"/>
    </w:pPr>
    <w:rPr>
      <w:rFonts w:ascii="Bookman Old Style" w:hAnsi="Bookman Old Style"/>
      <w:b/>
      <w:bCs/>
      <w:sz w:val="24"/>
      <w:lang w:val="ro-RO"/>
    </w:rPr>
  </w:style>
  <w:style w:type="paragraph" w:styleId="TextnBalon">
    <w:name w:val="Balloon Text"/>
    <w:basedOn w:val="Normal"/>
    <w:semiHidden/>
    <w:rsid w:val="00007DB7"/>
    <w:rPr>
      <w:rFonts w:ascii="Tahoma" w:hAnsi="Tahoma" w:cs="Tahoma"/>
      <w:sz w:val="16"/>
      <w:szCs w:val="16"/>
    </w:rPr>
  </w:style>
  <w:style w:type="paragraph" w:styleId="Corptext">
    <w:name w:val="Body Text"/>
    <w:basedOn w:val="Normal"/>
    <w:link w:val="CorptextCaracter"/>
    <w:uiPriority w:val="99"/>
    <w:rsid w:val="00B10CB6"/>
    <w:pPr>
      <w:spacing w:after="120"/>
    </w:pPr>
    <w:rPr>
      <w:lang w:eastAsia="x-none"/>
    </w:rPr>
  </w:style>
  <w:style w:type="paragraph" w:styleId="Corptext2">
    <w:name w:val="Body Text 2"/>
    <w:basedOn w:val="Normal"/>
    <w:link w:val="Corptext2Caracter"/>
    <w:rsid w:val="00B10CB6"/>
    <w:pPr>
      <w:spacing w:after="120" w:line="480" w:lineRule="auto"/>
    </w:pPr>
    <w:rPr>
      <w:lang w:eastAsia="x-none"/>
    </w:rPr>
  </w:style>
  <w:style w:type="paragraph" w:styleId="Antet">
    <w:name w:val="header"/>
    <w:basedOn w:val="Normal"/>
    <w:rsid w:val="00D03009"/>
    <w:pPr>
      <w:tabs>
        <w:tab w:val="center" w:pos="4536"/>
        <w:tab w:val="right" w:pos="9072"/>
      </w:tabs>
    </w:pPr>
    <w:rPr>
      <w:rFonts w:ascii="Bookman Old Style" w:hAnsi="Bookman Old Style"/>
      <w:sz w:val="24"/>
      <w:lang w:val="ro-RO"/>
    </w:rPr>
  </w:style>
  <w:style w:type="character" w:styleId="Hyperlink">
    <w:name w:val="Hyperlink"/>
    <w:rsid w:val="00864710"/>
    <w:rPr>
      <w:color w:val="0000FF"/>
      <w:u w:val="single"/>
    </w:rPr>
  </w:style>
  <w:style w:type="character" w:customStyle="1" w:styleId="CorptextCaracter">
    <w:name w:val="Corp text Caracter"/>
    <w:link w:val="Corptext"/>
    <w:uiPriority w:val="99"/>
    <w:rsid w:val="006C5DA4"/>
    <w:rPr>
      <w:lang w:val="en-US"/>
    </w:rPr>
  </w:style>
  <w:style w:type="character" w:customStyle="1" w:styleId="Corptext2Caracter">
    <w:name w:val="Corp text 2 Caracter"/>
    <w:link w:val="Corptext2"/>
    <w:locked/>
    <w:rsid w:val="00A16B5E"/>
    <w:rPr>
      <w:lang w:val="en-US"/>
    </w:rPr>
  </w:style>
  <w:style w:type="character" w:styleId="Numrdepagin">
    <w:name w:val="page number"/>
    <w:basedOn w:val="Fontdeparagrafimplicit"/>
    <w:unhideWhenUsed/>
    <w:rsid w:val="00A16B5E"/>
  </w:style>
  <w:style w:type="paragraph" w:styleId="Corptext3">
    <w:name w:val="Body Text 3"/>
    <w:basedOn w:val="Normal"/>
    <w:link w:val="Corptext3Caracter"/>
    <w:uiPriority w:val="99"/>
    <w:unhideWhenUsed/>
    <w:rsid w:val="000B7893"/>
    <w:pPr>
      <w:spacing w:after="120"/>
    </w:pPr>
    <w:rPr>
      <w:sz w:val="16"/>
      <w:szCs w:val="16"/>
      <w:lang w:eastAsia="x-none"/>
    </w:rPr>
  </w:style>
  <w:style w:type="character" w:customStyle="1" w:styleId="Corptext3Caracter">
    <w:name w:val="Corp text 3 Caracter"/>
    <w:link w:val="Corptext3"/>
    <w:uiPriority w:val="99"/>
    <w:rsid w:val="000B7893"/>
    <w:rPr>
      <w:sz w:val="16"/>
      <w:szCs w:val="16"/>
      <w:lang w:val="en-US"/>
    </w:rPr>
  </w:style>
  <w:style w:type="paragraph" w:styleId="Listparagraf">
    <w:name w:val="List Paragraph"/>
    <w:basedOn w:val="Normal"/>
    <w:uiPriority w:val="34"/>
    <w:qFormat/>
    <w:rsid w:val="005848B8"/>
    <w:pPr>
      <w:ind w:left="720"/>
      <w:contextualSpacing/>
    </w:pPr>
    <w:rPr>
      <w:sz w:val="24"/>
      <w:szCs w:val="24"/>
      <w:lang w:val="ro-RO"/>
    </w:rPr>
  </w:style>
  <w:style w:type="paragraph" w:customStyle="1" w:styleId="Default">
    <w:name w:val="Default"/>
    <w:rsid w:val="005848B8"/>
    <w:pPr>
      <w:autoSpaceDE w:val="0"/>
      <w:autoSpaceDN w:val="0"/>
      <w:adjustRightInd w:val="0"/>
    </w:pPr>
    <w:rPr>
      <w:rFonts w:ascii="Palatino Linotype" w:hAnsi="Palatino Linotype"/>
      <w:color w:val="000000"/>
      <w:sz w:val="24"/>
      <w:szCs w:val="24"/>
    </w:rPr>
  </w:style>
  <w:style w:type="character" w:styleId="Robust">
    <w:name w:val="Strong"/>
    <w:qFormat/>
    <w:rsid w:val="00307656"/>
    <w:rPr>
      <w:b/>
      <w:bCs/>
    </w:rPr>
  </w:style>
  <w:style w:type="character" w:customStyle="1" w:styleId="Titlu5Caracter">
    <w:name w:val="Titlu 5 Caracter"/>
    <w:link w:val="Titlu5"/>
    <w:semiHidden/>
    <w:rsid w:val="009C46E5"/>
    <w:rPr>
      <w:rFonts w:ascii="Calibri" w:hAnsi="Calibri"/>
      <w:b/>
      <w:bCs/>
      <w:i/>
      <w:iCs/>
      <w:sz w:val="26"/>
      <w:szCs w:val="26"/>
      <w:lang w:val="en-US"/>
    </w:rPr>
  </w:style>
  <w:style w:type="character" w:customStyle="1" w:styleId="Titlu4Caracter">
    <w:name w:val="Titlu 4 Caracter"/>
    <w:link w:val="Titlu4"/>
    <w:rsid w:val="00187084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Indentcorptext3">
    <w:name w:val="Body Text Indent 3"/>
    <w:basedOn w:val="Normal"/>
    <w:link w:val="Indentcorptext3Caracter"/>
    <w:rsid w:val="000D0B0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Indentcorptext3Caracter">
    <w:name w:val="Indent corp text 3 Caracter"/>
    <w:link w:val="Indentcorptext3"/>
    <w:rsid w:val="000D0B0D"/>
    <w:rPr>
      <w:sz w:val="16"/>
      <w:szCs w:val="16"/>
    </w:rPr>
  </w:style>
  <w:style w:type="character" w:styleId="Accentuat">
    <w:name w:val="Emphasis"/>
    <w:qFormat/>
    <w:rsid w:val="00206594"/>
    <w:rPr>
      <w:i/>
      <w:iCs/>
    </w:rPr>
  </w:style>
  <w:style w:type="paragraph" w:customStyle="1" w:styleId="NormalWeb1">
    <w:name w:val="Normal (Web)1"/>
    <w:basedOn w:val="Normal"/>
    <w:rsid w:val="00365878"/>
    <w:rPr>
      <w:rFonts w:ascii="Trebuchet MS" w:hAnsi="Trebuchet MS"/>
      <w:color w:val="000000"/>
      <w:sz w:val="18"/>
      <w:lang w:val="ro-RO"/>
    </w:rPr>
  </w:style>
  <w:style w:type="paragraph" w:styleId="NormalWeb">
    <w:name w:val="Normal (Web)"/>
    <w:basedOn w:val="Normal"/>
    <w:rsid w:val="00257C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hyperlink" Target="mailto:primaria@dej.ro" TargetMode="Externa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ip Conţinut HCL" ma:contentTypeID="0x01010043E6431A8687164692561BE4B8E2B9C600B9DBA2A09EED1E4B8F18AABCAE5737FE" ma:contentTypeVersion="66" ma:contentTypeDescription="Tip de conținut pentru HCL" ma:contentTypeScope="" ma:versionID="b6c05a4f9e105a6f36ebd84ccda241ff">
  <xsd:schema xmlns:xsd="http://www.w3.org/2001/XMLSchema" xmlns:xs="http://www.w3.org/2001/XMLSchema" xmlns:p="http://schemas.microsoft.com/office/2006/metadata/properties" xmlns:ns1="http://schemas.microsoft.com/sharepoint/v3" xmlns:ns2="e8fdd278-b1da-4130-b633-20014baedb31" xmlns:ns3="49ad8bbe-11e1-42b2-a965-6a341b5f7ad4" xmlns:ns5="http://schemas.microsoft.com/sharepoint/v4" targetNamespace="http://schemas.microsoft.com/office/2006/metadata/properties" ma:root="true" ma:fieldsID="5da6b3051445b7e5ecec56e74f32f981" ns1:_="" ns2:_="" ns3:_="" ns5:_="">
    <xsd:import namespace="http://schemas.microsoft.com/sharepoint/v3"/>
    <xsd:import namespace="e8fdd278-b1da-4130-b633-20014baedb31"/>
    <xsd:import namespace="49ad8bbe-11e1-42b2-a965-6a341b5f7ad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Număr_x0020_HCL"/>
                <xsd:element ref="ns3:Data_x0020_HCL" minOccurs="0"/>
                <xsd:element ref="ns2:Ini_x021b_iator" minOccurs="0"/>
                <xsd:element ref="ns3:_dlc_BarcodeValue" minOccurs="0"/>
                <xsd:element ref="ns3:_dlc_BarcodeImage" minOccurs="0"/>
                <xsd:element ref="ns3:_dlc_BarcodePreview" minOccurs="0"/>
                <xsd:element ref="ns3:_dlc_DocId" minOccurs="0"/>
                <xsd:element ref="ns3:_dlc_DocIdUrl" minOccurs="0"/>
                <xsd:element ref="ns3:_dlc_DocIdPersistId" minOccurs="0"/>
                <xsd:element ref="ns3:_dlc_Exempt" minOccurs="0"/>
                <xsd:element ref="ns1:_dlc_ExpireDateSaved" minOccurs="0"/>
                <xsd:element ref="ns1:_dlc_ExpireDate" minOccurs="0"/>
                <xsd:element ref="ns5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0" nillable="true" ma:displayName="Data expirării inițiale" ma:hidden="true" ma:internalName="_dlc_ExpireDateSaved" ma:readOnly="true">
      <xsd:simpleType>
        <xsd:restriction base="dms:DateTime"/>
      </xsd:simpleType>
    </xsd:element>
    <xsd:element name="_dlc_ExpireDate" ma:index="21" nillable="true" ma:displayName="Data expirării" ma:description="" ma:hidden="true" ma:indexed="true" ma:internalName="_dlc_ExpireDate" ma:readOnly="true">
      <xsd:simpleType>
        <xsd:restriction base="dms:DateTime"/>
      </xsd:simpleType>
    </xsd:element>
    <xsd:element name="_vti_ItemDeclaredRecord" ma:index="23" nillable="true" ma:displayName="Înregistrare declarată" ma:hidden="true" ma:internalName="_vti_ItemDeclaredRecord" ma:readOnly="true">
      <xsd:simpleType>
        <xsd:restriction base="dms:DateTime"/>
      </xsd:simpleType>
    </xsd:element>
    <xsd:element name="_vti_ItemHoldRecordStatus" ma:index="24" nillable="true" ma:displayName="Stare suspendare și înregistrare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dd278-b1da-4130-b633-20014baedb31" elementFormDefault="qualified">
    <xsd:import namespace="http://schemas.microsoft.com/office/2006/documentManagement/types"/>
    <xsd:import namespace="http://schemas.microsoft.com/office/infopath/2007/PartnerControls"/>
    <xsd:element name="Număr_x0020_HCL" ma:index="1" ma:displayName="Număr HCL" ma:decimals="0" ma:description="Numărul hotărârii de consiliu" ma:indexed="true" ma:internalName="Num_x0103_r_x0020_HCL" ma:readOnly="false">
      <xsd:simpleType>
        <xsd:restriction base="dms:Number"/>
      </xsd:simpleType>
    </xsd:element>
    <xsd:element name="Ini_x021b_iator" ma:index="4" nillable="true" ma:displayName="Inițiator" ma:default="Primar" ma:format="Dropdown" ma:internalName="Ini_x021B_iator0">
      <xsd:simpleType>
        <xsd:restriction base="dms:Choice">
          <xsd:enumeration value="Primar"/>
          <xsd:enumeration value="Viceprimar"/>
          <xsd:enumeration value="Secretar"/>
          <xsd:enumeration value="Administrator public"/>
          <xsd:enumeration value="Direcția APL"/>
          <xsd:enumeration value="Direcția Economică"/>
          <xsd:enumeration value="Direcția Tehnică"/>
          <xsd:enumeration value="Alți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d8bbe-11e1-42b2-a965-6a341b5f7ad4" elementFormDefault="qualified">
    <xsd:import namespace="http://schemas.microsoft.com/office/2006/documentManagement/types"/>
    <xsd:import namespace="http://schemas.microsoft.com/office/infopath/2007/PartnerControls"/>
    <xsd:element name="Data_x0020_HCL" ma:index="2" nillable="true" ma:displayName="Data HCL" ma:description="Data hotărârii de consiliu local" ma:format="DateOnly" ma:indexed="true" ma:internalName="Data_x0020_HCL0">
      <xsd:simpleType>
        <xsd:restriction base="dms:DateTime"/>
      </xsd:simpleType>
    </xsd:element>
    <xsd:element name="_dlc_BarcodeValue" ma:index="12" nillable="true" ma:displayName="Valoare cod de bare" ma:description="Valoarea codului de bare asociat acestui element." ma:internalName="_dlc_BarcodeValue" ma:readOnly="true">
      <xsd:simpleType>
        <xsd:restriction base="dms:Text"/>
      </xsd:simpleType>
    </xsd:element>
    <xsd:element name="_dlc_BarcodeImage" ma:index="13" nillable="true" ma:displayName="Imaginea codului de bare" ma:description="" ma:hidden="true" ma:internalName="_dlc_BarcodeImage" ma:readOnly="false">
      <xsd:simpleType>
        <xsd:restriction base="dms:Note"/>
      </xsd:simpleType>
    </xsd:element>
    <xsd:element name="_dlc_BarcodePreview" ma:index="14" nillable="true" ma:displayName="Cod de bare" ma:description="Codul de bare asociat acestui element.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6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17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Exempt" ma:index="19" nillable="true" ma:displayName="Excepție de la politică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ip de conținut"/>
        <xsd:element ref="dc:title" minOccurs="0" maxOccurs="1" ma:displayName="Titlu"/>
        <xsd:element ref="dc:subject" minOccurs="0" maxOccurs="1" ma:index="3" ma:displayName="Subiect"/>
        <xsd:element ref="dc:description" minOccurs="0" maxOccurs="1" ma:index="5" ma:displayName="Comentarii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p:Policy xmlns:p="office.server.policy" id="" local="true">
  <p:Name>Tip Conţinut HCL</p:Name>
  <p:Description/>
  <p:Statement/>
  <p:PolicyItems>
    <p:PolicyItem featureId="Microsoft.Office.RecordsManagement.PolicyFeatures.Expiration" staticId="0x01010043E6431A8687164692561BE4B8E2B9C600B9DBA2A09EED1E4B8F18AABCAE5737FE|774005314" UniqueId="a5f0df1f-190f-4a70-b735-5af5c13a34b4">
      <p:Name>Retenție</p:Name>
      <p:Description>Programarea automată a conținutului pentru procesare și efectuarea unei acțiuni de retenție a conținutului care a ajuns la data scadentă.</p:Description>
      <p:CustomData>
        <Schedules nextStageId="3">
          <Schedule type="Default">
            <stages>
              <data stageId="1" stageDeleted="true"/>
              <data stageId="2">
                <formula id="Microsoft.Office.RecordsManagement.PolicyFeatures.Expiration.Formula.BuiltIn">
                  <number>1</number>
                  <property>Data_x0020_HCL0</property>
                  <propertyId>3d585b3c-f5f7-4e66-ba18-3dc2fc7c8a6a</propertyId>
                  <period>months</period>
                </formula>
                <action type="action" id="Microsoft.Office.RecordsManagement.PolicyFeatures.Expiration.Action.Record"/>
              </data>
            </stages>
          </Schedule>
        </Schedules>
      </p:CustomData>
    </p:PolicyItem>
  </p:PolicyItems>
</p:Policy>
</file>

<file path=customXml/item6.xml><?xml version="1.0" encoding="utf-8"?>
<?mso-contentType ?>
<spe:Receivers xmlns:spe="http://schemas.microsoft.com/sharepoint/events">
  <Receiver>
    <Name>Policy Barcode Generator</Name>
    <Synchronization>Default</Synchronization>
    <Type>10001</Type>
    <SequenceNumber>1000</SequenceNumber>
    <Url/>
    <Assembly>Microsoft.Office.Policy, Version=12.0.0.0, Culture=neutral, PublicKeyToken=71e9bce111e9429c</Assembly>
    <Class>Microsoft.Office.RecordsManagement.Internal.BarcodeHandler</Class>
    <Data/>
    <Filter/>
  </Receiver>
  <Receiver>
    <Name>Policy Barcode Generator</Name>
    <Synchronization>Default</Synchronization>
    <Type>10002</Type>
    <SequenceNumber>1001</SequenceNumber>
    <Url/>
    <Assembly>Microsoft.Office.Policy, Version=12.0.0.0, Culture=neutral, PublicKeyToken=71e9bce111e9429c</Assembly>
    <Class>Microsoft.Office.RecordsManagement.Internal.BarcodeHandler</Class>
    <Data/>
    <Filter/>
  </Receiver>
  <Receiver>
    <Name>Policy Barcode Generator</Name>
    <Synchronization>Default</Synchronization>
    <Type>10004</Type>
    <SequenceNumber>1002</SequenceNumber>
    <Url/>
    <Assembly>Microsoft.Office.Policy, Version=12.0.0.0, Culture=neutral, PublicKeyToken=71e9bce111e9429c</Assembly>
    <Class>Microsoft.Office.RecordsManagement.Internal.BarcodeHandler</Class>
    <Data/>
    <Filter/>
  </Receiver>
  <Receiver>
    <Name>Policy Barcode Generator</Name>
    <Synchronization>Default</Synchronization>
    <Type>10006</Type>
    <SequenceNumber>1003</SequenceNumber>
    <Url/>
    <Assembly>Microsoft.Office.Policy, Version=12.0.0.0, Culture=neutral, PublicKeyToken=71e9bce111e9429c</Assembly>
    <Class>Microsoft.Office.RecordsManagement.Internal.BarcodeHandler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0_HCL xmlns="49ad8bbe-11e1-42b2-a965-6a341b5f7ad4">2016-02-25T22:00:00+00:00</Data_x0020_HCL>
    <_dlc_BarcodeImage xmlns="49ad8bbe-11e1-42b2-a965-6a341b5f7ad4" xsi:nil="true"/>
    <IconOverlay xmlns="http://schemas.microsoft.com/sharepoint/v4" xsi:nil="true"/>
    <Ini_x021b_iator xmlns="e8fdd278-b1da-4130-b633-20014baedb31">Primar</Ini_x021b_iator>
    <Număr_x0020_HCL xmlns="e8fdd278-b1da-4130-b633-20014baedb31">27</Număr_x0020_HCL>
    <_dlc_DocId xmlns="49ad8bbe-11e1-42b2-a965-6a341b5f7ad4">PMD16-83-2220</_dlc_DocId>
    <_dlc_DocIdUrl xmlns="49ad8bbe-11e1-42b2-a965-6a341b5f7ad4">
      <Url>http://smdoc/Situri/CL/_layouts/15/DocIdRedir.aspx?ID=PMD16-83-2220</Url>
      <Description>PMD16-83-2220</Description>
    </_dlc_DocIdUrl>
    <_dlc_ExpireDate xmlns="http://schemas.microsoft.com/sharepoint/v3">2016-03-26T00:00:00+00:00</_dlc_ExpireDate>
    <_vti_ItemDeclaredRecord xmlns="http://schemas.microsoft.com/sharepoint/v3" xsi:nil="true"/>
    <_vti_ItemHoldRecordStatu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61F050-C501-4A4E-B062-0A5944EA3996}"/>
</file>

<file path=customXml/itemProps2.xml><?xml version="1.0" encoding="utf-8"?>
<ds:datastoreItem xmlns:ds="http://schemas.openxmlformats.org/officeDocument/2006/customXml" ds:itemID="{F6C5A786-341F-431A-8517-640A7AF2B834}"/>
</file>

<file path=customXml/itemProps3.xml><?xml version="1.0" encoding="utf-8"?>
<ds:datastoreItem xmlns:ds="http://schemas.openxmlformats.org/officeDocument/2006/customXml" ds:itemID="{6358ABB2-E465-4801-9F2A-AF578F7F66E3}"/>
</file>

<file path=customXml/itemProps4.xml><?xml version="1.0" encoding="utf-8"?>
<ds:datastoreItem xmlns:ds="http://schemas.openxmlformats.org/officeDocument/2006/customXml" ds:itemID="{273986E2-A10F-4487-A2C8-00ADB580083C}"/>
</file>

<file path=customXml/itemProps5.xml><?xml version="1.0" encoding="utf-8"?>
<ds:datastoreItem xmlns:ds="http://schemas.openxmlformats.org/officeDocument/2006/customXml" ds:itemID="{CAA8CEE8-624F-4790-AD4F-90FA1D613067}"/>
</file>

<file path=customXml/itemProps6.xml><?xml version="1.0" encoding="utf-8"?>
<ds:datastoreItem xmlns:ds="http://schemas.openxmlformats.org/officeDocument/2006/customXml" ds:itemID="{0623D3FF-715E-41EE-AB7A-7056F2C7F613}"/>
</file>

<file path=customXml/itemProps7.xml><?xml version="1.0" encoding="utf-8"?>
<ds:datastoreItem xmlns:ds="http://schemas.openxmlformats.org/officeDocument/2006/customXml" ds:itemID="{181DFEC0-E8A7-4D2A-8689-6B83CE39D9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buget RAL 1996</vt:lpstr>
    </vt:vector>
  </TitlesOfParts>
  <Company>Primaria Dej-Serviciul Tehnic</Company>
  <LinksUpToDate>false</LinksUpToDate>
  <CharactersWithSpaces>4464</CharactersWithSpaces>
  <SharedDoc>false</SharedDoc>
  <HLinks>
    <vt:vector size="6" baseType="variant">
      <vt:variant>
        <vt:i4>1507386</vt:i4>
      </vt:variant>
      <vt:variant>
        <vt:i4>0</vt:i4>
      </vt:variant>
      <vt:variant>
        <vt:i4>0</vt:i4>
      </vt:variant>
      <vt:variant>
        <vt:i4>5</vt:i4>
      </vt:variant>
      <vt:variant>
        <vt:lpwstr>mailto:primaria@dej.ro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buget RAL 1996</dc:title>
  <dc:subject>delegare gestiune</dc:subject>
  <dc:creator>Simona</dc:creator>
  <cp:keywords/>
  <cp:lastModifiedBy>Cristi.Rusu</cp:lastModifiedBy>
  <cp:revision>2</cp:revision>
  <cp:lastPrinted>2016-02-22T11:52:00Z</cp:lastPrinted>
  <dcterms:created xsi:type="dcterms:W3CDTF">2016-03-01T13:23:00Z</dcterms:created>
  <dcterms:modified xsi:type="dcterms:W3CDTF">2016-03-01T13:23:00Z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PMD16-83-2208</vt:lpwstr>
  </property>
  <property fmtid="{D5CDD505-2E9C-101B-9397-08002B2CF9AE}" pid="3" name="_dlc_DocIdItemGuid">
    <vt:lpwstr>2b945d63-40c3-4363-9eca-3209b37f6d60</vt:lpwstr>
  </property>
  <property fmtid="{D5CDD505-2E9C-101B-9397-08002B2CF9AE}" pid="4" name="_dlc_DocIdUrl">
    <vt:lpwstr>http://smdoc/Situri/CL/_layouts/15/DocIdRedir.aspx?ID=PMD16-83-2208, PMD16-83-2208</vt:lpwstr>
  </property>
  <property fmtid="{D5CDD505-2E9C-101B-9397-08002B2CF9AE}" pid="5" name="ItemRetentionFormula">
    <vt:lpwstr>&lt;formula id="Microsoft.Office.RecordsManagement.PolicyFeatures.Expiration.Formula.BuiltIn"&gt;&lt;number&gt;1&lt;/number&gt;&lt;property&gt;Data_x005f_x0020_HCL0&lt;/property&gt;&lt;propertyId&gt;3d585b3c-f5f7-4e66-ba18-3dc2fc7c8a6a&lt;/propertyId&gt;&lt;period&gt;months&lt;/period&gt;&lt;/formula&gt;</vt:lpwstr>
  </property>
  <property fmtid="{D5CDD505-2E9C-101B-9397-08002B2CF9AE}" pid="6" name="_dlc_policyId">
    <vt:lpwstr>0x01010043E6431A8687164692561BE4B8E2B9C600B9DBA2A09EED1E4B8F18AABCAE5737FE|774005314</vt:lpwstr>
  </property>
  <property fmtid="{D5CDD505-2E9C-101B-9397-08002B2CF9AE}" pid="7" name="ecm_ItemDeleteBlockHolders">
    <vt:lpwstr/>
  </property>
  <property fmtid="{D5CDD505-2E9C-101B-9397-08002B2CF9AE}" pid="8" name="_vti_ItemDeclaredRecord">
    <vt:lpwstr/>
  </property>
  <property fmtid="{D5CDD505-2E9C-101B-9397-08002B2CF9AE}" pid="9" name="_vti_ItemHoldRecordStatus">
    <vt:lpwstr/>
  </property>
  <property fmtid="{D5CDD505-2E9C-101B-9397-08002B2CF9AE}" pid="10" name="ecm_RecordRestrictions">
    <vt:lpwstr/>
  </property>
  <property fmtid="{D5CDD505-2E9C-101B-9397-08002B2CF9AE}" pid="11" name="ecm_ItemLockHolders">
    <vt:lpwstr/>
  </property>
  <property fmtid="{D5CDD505-2E9C-101B-9397-08002B2CF9AE}" pid="12" name="_dlc_LastRun">
    <vt:lpwstr>01/10/2012 03:41:49</vt:lpwstr>
  </property>
  <property fmtid="{D5CDD505-2E9C-101B-9397-08002B2CF9AE}" pid="13" name="_dlc_ItemStageId">
    <vt:lpwstr>1</vt:lpwstr>
  </property>
  <property fmtid="{D5CDD505-2E9C-101B-9397-08002B2CF9AE}" pid="14" name="_dlc_ExpireDate">
    <vt:lpwstr>2016-03-26T00:00:00Z</vt:lpwstr>
  </property>
  <property fmtid="{D5CDD505-2E9C-101B-9397-08002B2CF9AE}" pid="15" name="ContentTypeId">
    <vt:lpwstr>0x01010043E6431A8687164692561BE4B8E2B9C600B9DBA2A09EED1E4B8F18AABCAE5737FE</vt:lpwstr>
  </property>
</Properties>
</file>