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8DF422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4F93C78" w14:textId="77777777" w:rsidR="00864710" w:rsidRPr="00D522E6" w:rsidRDefault="007C702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C34B979" wp14:editId="6DBC498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8916CE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E0C02A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DCE66F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25097E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727F2F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A44A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2A0A7B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84F54AE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3503DE">
        <w:rPr>
          <w:rFonts w:ascii="Tahoma" w:hAnsi="Tahoma" w:cs="Tahoma"/>
          <w:sz w:val="24"/>
          <w:szCs w:val="24"/>
          <w:u w:val="single"/>
          <w:lang w:val="fr-FR"/>
        </w:rPr>
        <w:t>33</w:t>
      </w:r>
    </w:p>
    <w:p w14:paraId="66703CF9" w14:textId="77777777" w:rsidR="002573EA" w:rsidRPr="00BB1963" w:rsidRDefault="002573EA" w:rsidP="00163E93">
      <w:pPr>
        <w:jc w:val="center"/>
        <w:rPr>
          <w:rFonts w:ascii="Tahoma" w:hAnsi="Tahoma" w:cs="Tahoma"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 februarie 2016</w:t>
      </w:r>
    </w:p>
    <w:p w14:paraId="7AE00B46" w14:textId="77777777" w:rsidR="00F369DA" w:rsidRPr="00F369DA" w:rsidRDefault="009F4043" w:rsidP="00BF6A88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BF6A88" w:rsidRPr="00BF6A88">
        <w:rPr>
          <w:rFonts w:ascii="Tahoma" w:hAnsi="Tahoma" w:cs="Tahoma"/>
          <w:b/>
          <w:lang w:val="ro-RO"/>
        </w:rPr>
        <w:t xml:space="preserve">prelungirii </w:t>
      </w:r>
      <w:r w:rsidR="00BF6A88" w:rsidRPr="00BF6A88">
        <w:rPr>
          <w:rFonts w:ascii="Tahoma" w:hAnsi="Tahoma" w:cs="Tahoma"/>
          <w:b/>
          <w:bCs/>
          <w:lang w:val="fr-FR"/>
        </w:rPr>
        <w:t xml:space="preserve">Contractului de concesiune </w:t>
      </w:r>
      <w:r w:rsidR="00BF6A88">
        <w:rPr>
          <w:rFonts w:ascii="Tahoma" w:hAnsi="Tahoma" w:cs="Tahoma"/>
          <w:b/>
          <w:bCs/>
          <w:lang w:val="fr-FR"/>
        </w:rPr>
        <w:t>N</w:t>
      </w:r>
      <w:r w:rsidR="00BF6A88" w:rsidRPr="00BF6A88">
        <w:rPr>
          <w:rFonts w:ascii="Tahoma" w:hAnsi="Tahoma" w:cs="Tahoma"/>
          <w:b/>
          <w:bCs/>
          <w:lang w:val="fr-FR"/>
        </w:rPr>
        <w:t>r. 4/2</w:t>
      </w:r>
      <w:r w:rsidR="00BF6A88">
        <w:rPr>
          <w:rFonts w:ascii="Tahoma" w:hAnsi="Tahoma" w:cs="Tahoma"/>
          <w:b/>
          <w:bCs/>
          <w:lang w:val="fr-FR"/>
        </w:rPr>
        <w:t>.</w:t>
      </w:r>
      <w:r w:rsidR="00BF6A88" w:rsidRPr="00BF6A88">
        <w:rPr>
          <w:rFonts w:ascii="Tahoma" w:hAnsi="Tahoma" w:cs="Tahoma"/>
          <w:b/>
          <w:bCs/>
          <w:lang w:val="fr-FR"/>
        </w:rPr>
        <w:t>170</w:t>
      </w:r>
      <w:r w:rsidR="00BF6A88">
        <w:rPr>
          <w:rFonts w:ascii="Tahoma" w:hAnsi="Tahoma" w:cs="Tahoma"/>
          <w:b/>
          <w:bCs/>
          <w:lang w:val="fr-FR"/>
        </w:rPr>
        <w:t xml:space="preserve"> din </w:t>
      </w:r>
      <w:r w:rsidR="00BF6A88" w:rsidRPr="00BF6A88">
        <w:rPr>
          <w:rFonts w:ascii="Tahoma" w:hAnsi="Tahoma" w:cs="Tahoma"/>
          <w:b/>
          <w:bCs/>
          <w:lang w:val="fr-FR"/>
        </w:rPr>
        <w:t>1</w:t>
      </w:r>
      <w:r w:rsidR="00BF6A88">
        <w:rPr>
          <w:rFonts w:ascii="Tahoma" w:hAnsi="Tahoma" w:cs="Tahoma"/>
          <w:b/>
          <w:bCs/>
          <w:lang w:val="fr-FR"/>
        </w:rPr>
        <w:t xml:space="preserve"> martie </w:t>
      </w:r>
      <w:r w:rsidR="00BF6A88" w:rsidRPr="00BF6A88">
        <w:rPr>
          <w:rFonts w:ascii="Tahoma" w:hAnsi="Tahoma" w:cs="Tahoma"/>
          <w:b/>
          <w:bCs/>
          <w:lang w:val="fr-FR"/>
        </w:rPr>
        <w:t>2006 pentru terenul cu destinația „Extindere la parterul blocului”</w:t>
      </w:r>
    </w:p>
    <w:p w14:paraId="001D6F13" w14:textId="77777777" w:rsidR="00942649" w:rsidRPr="00942649" w:rsidRDefault="00942649" w:rsidP="00F369D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043ADC16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r w:rsidR="007D1EAC" w:rsidRPr="000C74F8">
        <w:rPr>
          <w:rFonts w:ascii="Tahoma" w:hAnsi="Tahoma" w:cs="Tahoma"/>
          <w:b/>
          <w:lang w:val="fr-FR"/>
        </w:rPr>
        <w:t>Consiliul local al Municipiului Dej,</w:t>
      </w:r>
      <w:r w:rsidR="007D1EAC" w:rsidRPr="000C74F8">
        <w:rPr>
          <w:rFonts w:ascii="Tahoma" w:hAnsi="Tahoma" w:cs="Tahoma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lang w:val="fr-FR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6119E39A" w14:textId="77777777" w:rsidR="00BF6A88" w:rsidRPr="00BF6A88" w:rsidRDefault="00BB1963" w:rsidP="00BF6A8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lang w:val="ro-RO"/>
        </w:rPr>
        <w:t xml:space="preserve"> </w:t>
      </w:r>
      <w:r w:rsidR="00BF6A88" w:rsidRPr="00BF6A88">
        <w:rPr>
          <w:rFonts w:ascii="Tahoma" w:hAnsi="Tahoma" w:cs="Tahoma"/>
          <w:lang w:val="ro-RO"/>
        </w:rPr>
        <w:t>2</w:t>
      </w:r>
      <w:r w:rsidR="00BF6A88">
        <w:rPr>
          <w:rFonts w:ascii="Tahoma" w:hAnsi="Tahoma" w:cs="Tahoma"/>
          <w:lang w:val="ro-RO"/>
        </w:rPr>
        <w:t>.</w:t>
      </w:r>
      <w:r w:rsidR="00BF6A88" w:rsidRPr="00BF6A88">
        <w:rPr>
          <w:rFonts w:ascii="Tahoma" w:hAnsi="Tahoma" w:cs="Tahoma"/>
          <w:lang w:val="ro-RO"/>
        </w:rPr>
        <w:t>667 din</w:t>
      </w:r>
      <w:r w:rsidR="00BF6A88">
        <w:rPr>
          <w:rFonts w:ascii="Tahoma" w:hAnsi="Tahoma" w:cs="Tahoma"/>
          <w:lang w:val="ro-RO"/>
        </w:rPr>
        <w:t xml:space="preserve"> data de</w:t>
      </w:r>
      <w:r w:rsidR="00BF6A88" w:rsidRPr="00BF6A88">
        <w:rPr>
          <w:rFonts w:ascii="Tahoma" w:hAnsi="Tahoma" w:cs="Tahoma"/>
          <w:lang w:val="ro-RO"/>
        </w:rPr>
        <w:t xml:space="preserve"> 10</w:t>
      </w:r>
      <w:r w:rsidR="00BF6A88">
        <w:rPr>
          <w:rFonts w:ascii="Tahoma" w:hAnsi="Tahoma" w:cs="Tahoma"/>
          <w:lang w:val="ro-RO"/>
        </w:rPr>
        <w:t xml:space="preserve"> februarie </w:t>
      </w:r>
      <w:r w:rsidR="00BF6A88" w:rsidRPr="00BF6A88">
        <w:rPr>
          <w:rFonts w:ascii="Tahoma" w:hAnsi="Tahoma" w:cs="Tahoma"/>
          <w:lang w:val="ro-RO"/>
        </w:rPr>
        <w:t xml:space="preserve">2016, al Serviciului de Urbanism şi Amenajarea Teritoriului prin care se propune, </w:t>
      </w:r>
      <w:r w:rsidR="00BF6A88" w:rsidRPr="00BF6A88">
        <w:rPr>
          <w:rFonts w:ascii="Tahoma" w:hAnsi="Tahoma" w:cs="Tahoma"/>
          <w:bCs/>
          <w:lang w:val="ro-RO"/>
        </w:rPr>
        <w:t xml:space="preserve">ca urmare a solicitării depuse de </w:t>
      </w:r>
      <w:r w:rsidR="00BF6A88" w:rsidRPr="00BF6A88">
        <w:rPr>
          <w:rFonts w:ascii="Tahoma" w:hAnsi="Tahoma" w:cs="Tahoma"/>
          <w:b/>
          <w:bCs/>
          <w:lang w:val="ro-RO"/>
        </w:rPr>
        <w:t>MOLDOVAN VIORICA</w:t>
      </w:r>
      <w:r w:rsidR="00BF6A88" w:rsidRPr="00BF6A88">
        <w:rPr>
          <w:rFonts w:ascii="Tahoma" w:hAnsi="Tahoma" w:cs="Tahoma"/>
          <w:bCs/>
          <w:lang w:val="ro-RO"/>
        </w:rPr>
        <w:t xml:space="preserve">, </w:t>
      </w:r>
      <w:r w:rsidR="00BF6A88">
        <w:rPr>
          <w:rFonts w:ascii="Tahoma" w:hAnsi="Tahoma" w:cs="Tahoma"/>
          <w:bCs/>
          <w:lang w:val="ro-RO"/>
        </w:rPr>
        <w:t>cu domiciliul î</w:t>
      </w:r>
      <w:r w:rsidR="00BF6A88" w:rsidRPr="00BF6A88">
        <w:rPr>
          <w:rFonts w:ascii="Tahoma" w:hAnsi="Tahoma" w:cs="Tahoma"/>
          <w:bCs/>
          <w:lang w:val="ro-RO"/>
        </w:rPr>
        <w:t>n</w:t>
      </w:r>
      <w:r w:rsidR="00BF6A88">
        <w:rPr>
          <w:rFonts w:ascii="Tahoma" w:hAnsi="Tahoma" w:cs="Tahoma"/>
          <w:bCs/>
          <w:lang w:val="ro-RO"/>
        </w:rPr>
        <w:t xml:space="preserve"> Municipiul</w:t>
      </w:r>
      <w:r w:rsidR="00BF6A88" w:rsidRPr="00BF6A88">
        <w:rPr>
          <w:rFonts w:ascii="Tahoma" w:hAnsi="Tahoma" w:cs="Tahoma"/>
          <w:bCs/>
          <w:lang w:val="ro-RO"/>
        </w:rPr>
        <w:t xml:space="preserve"> Dej, </w:t>
      </w:r>
      <w:r w:rsidR="00BF6A88">
        <w:rPr>
          <w:rFonts w:ascii="Tahoma" w:hAnsi="Tahoma" w:cs="Tahoma"/>
          <w:bCs/>
          <w:lang w:val="ro-RO"/>
        </w:rPr>
        <w:t>Strada</w:t>
      </w:r>
      <w:r w:rsidR="00BF6A88" w:rsidRPr="00BF6A88">
        <w:rPr>
          <w:rFonts w:ascii="Tahoma" w:hAnsi="Tahoma" w:cs="Tahoma"/>
          <w:bCs/>
          <w:lang w:val="ro-RO"/>
        </w:rPr>
        <w:t xml:space="preserve"> M</w:t>
      </w:r>
      <w:r w:rsidR="00BF6A88">
        <w:rPr>
          <w:rFonts w:ascii="Tahoma" w:hAnsi="Tahoma" w:cs="Tahoma"/>
          <w:bCs/>
          <w:lang w:val="ro-RO"/>
        </w:rPr>
        <w:t>ărășești, N</w:t>
      </w:r>
      <w:r w:rsidR="00BF6A88" w:rsidRPr="00BF6A88">
        <w:rPr>
          <w:rFonts w:ascii="Tahoma" w:hAnsi="Tahoma" w:cs="Tahoma"/>
          <w:bCs/>
          <w:lang w:val="ro-RO"/>
        </w:rPr>
        <w:t xml:space="preserve">r. 9, </w:t>
      </w:r>
      <w:r w:rsidR="00BF6A88">
        <w:rPr>
          <w:rFonts w:ascii="Tahoma" w:hAnsi="Tahoma" w:cs="Tahoma"/>
          <w:bCs/>
          <w:lang w:val="ro-RO"/>
        </w:rPr>
        <w:t>Bloc</w:t>
      </w:r>
      <w:r w:rsidR="00BF6A88" w:rsidRPr="00BF6A88">
        <w:rPr>
          <w:rFonts w:ascii="Tahoma" w:hAnsi="Tahoma" w:cs="Tahoma"/>
          <w:bCs/>
          <w:lang w:val="ro-RO"/>
        </w:rPr>
        <w:t xml:space="preserve"> F 2, </w:t>
      </w:r>
      <w:r w:rsidR="00BF6A88">
        <w:rPr>
          <w:rFonts w:ascii="Tahoma" w:hAnsi="Tahoma" w:cs="Tahoma"/>
          <w:bCs/>
          <w:lang w:val="ro-RO"/>
        </w:rPr>
        <w:t>Apart.</w:t>
      </w:r>
      <w:r w:rsidR="00BF6A88" w:rsidRPr="00BF6A88">
        <w:rPr>
          <w:rFonts w:ascii="Tahoma" w:hAnsi="Tahoma" w:cs="Tahoma"/>
          <w:bCs/>
          <w:lang w:val="ro-RO"/>
        </w:rPr>
        <w:t xml:space="preserve"> 36, beneficia</w:t>
      </w:r>
      <w:r w:rsidR="00BF6A88">
        <w:rPr>
          <w:rFonts w:ascii="Tahoma" w:hAnsi="Tahoma" w:cs="Tahoma"/>
          <w:bCs/>
          <w:lang w:val="ro-RO"/>
        </w:rPr>
        <w:t>r a Contractului de concesiune N</w:t>
      </w:r>
      <w:r w:rsidR="00BF6A88" w:rsidRPr="00BF6A88">
        <w:rPr>
          <w:rFonts w:ascii="Tahoma" w:hAnsi="Tahoma" w:cs="Tahoma"/>
          <w:bCs/>
          <w:lang w:val="ro-RO"/>
        </w:rPr>
        <w:t>r. 4/2</w:t>
      </w:r>
      <w:r w:rsidR="00BF6A88">
        <w:rPr>
          <w:rFonts w:ascii="Tahoma" w:hAnsi="Tahoma" w:cs="Tahoma"/>
          <w:bCs/>
          <w:lang w:val="ro-RO"/>
        </w:rPr>
        <w:t>.</w:t>
      </w:r>
      <w:r w:rsidR="00BF6A88" w:rsidRPr="00BF6A88">
        <w:rPr>
          <w:rFonts w:ascii="Tahoma" w:hAnsi="Tahoma" w:cs="Tahoma"/>
          <w:bCs/>
          <w:lang w:val="ro-RO"/>
        </w:rPr>
        <w:t>170</w:t>
      </w:r>
      <w:r w:rsidR="00BF6A88">
        <w:rPr>
          <w:rFonts w:ascii="Tahoma" w:hAnsi="Tahoma" w:cs="Tahoma"/>
          <w:bCs/>
          <w:lang w:val="ro-RO"/>
        </w:rPr>
        <w:t xml:space="preserve"> din </w:t>
      </w:r>
      <w:r w:rsidR="00BF6A88" w:rsidRPr="00BF6A88">
        <w:rPr>
          <w:rFonts w:ascii="Tahoma" w:hAnsi="Tahoma" w:cs="Tahoma"/>
          <w:bCs/>
          <w:lang w:val="ro-RO"/>
        </w:rPr>
        <w:t>1</w:t>
      </w:r>
      <w:r w:rsidR="00BF6A88">
        <w:rPr>
          <w:rFonts w:ascii="Tahoma" w:hAnsi="Tahoma" w:cs="Tahoma"/>
          <w:bCs/>
          <w:lang w:val="ro-RO"/>
        </w:rPr>
        <w:t xml:space="preserve"> martie </w:t>
      </w:r>
      <w:r w:rsidR="00BF6A88" w:rsidRPr="00BF6A88">
        <w:rPr>
          <w:rFonts w:ascii="Tahoma" w:hAnsi="Tahoma" w:cs="Tahoma"/>
          <w:bCs/>
          <w:lang w:val="ro-RO"/>
        </w:rPr>
        <w:t xml:space="preserve">2006, pentru terenul pe care este edificată „Extinderea la parterul blocului”, </w:t>
      </w:r>
      <w:r w:rsidR="00BF6A88" w:rsidRPr="00BF6A88">
        <w:rPr>
          <w:rFonts w:ascii="Tahoma" w:hAnsi="Tahoma" w:cs="Tahoma"/>
          <w:lang w:val="ro-RO"/>
        </w:rPr>
        <w:t xml:space="preserve">aprobarea prelungirii </w:t>
      </w:r>
      <w:r w:rsidR="00BF6A88" w:rsidRPr="00BF6A88">
        <w:rPr>
          <w:rFonts w:ascii="Tahoma" w:hAnsi="Tahoma" w:cs="Tahoma"/>
          <w:bCs/>
          <w:lang w:val="fr-FR"/>
        </w:rPr>
        <w:t xml:space="preserve">Contract de concesiune, </w:t>
      </w:r>
      <w:r w:rsidR="00BF6A88">
        <w:rPr>
          <w:rFonts w:ascii="Tahoma" w:hAnsi="Tahoma" w:cs="Tahoma"/>
          <w:bCs/>
          <w:lang w:val="fr-FR"/>
        </w:rPr>
        <w:t>care expiră î</w:t>
      </w:r>
      <w:r w:rsidR="00BF6A88" w:rsidRPr="00BF6A88">
        <w:rPr>
          <w:rFonts w:ascii="Tahoma" w:hAnsi="Tahoma" w:cs="Tahoma"/>
          <w:bCs/>
          <w:lang w:val="fr-FR"/>
        </w:rPr>
        <w:t>n data de 1</w:t>
      </w:r>
      <w:r w:rsidR="00BF6A88">
        <w:rPr>
          <w:rFonts w:ascii="Tahoma" w:hAnsi="Tahoma" w:cs="Tahoma"/>
          <w:bCs/>
          <w:lang w:val="fr-FR"/>
        </w:rPr>
        <w:t xml:space="preserve"> martie </w:t>
      </w:r>
      <w:r w:rsidR="00BF6A88" w:rsidRPr="00BF6A88">
        <w:rPr>
          <w:rFonts w:ascii="Tahoma" w:hAnsi="Tahoma" w:cs="Tahoma"/>
          <w:bCs/>
          <w:lang w:val="fr-FR"/>
        </w:rPr>
        <w:t xml:space="preserve">2016, </w:t>
      </w:r>
      <w:r w:rsidR="00BF6A88" w:rsidRPr="00BF6A88">
        <w:rPr>
          <w:rFonts w:ascii="Tahoma" w:hAnsi="Tahoma" w:cs="Tahoma"/>
          <w:lang w:val="ro-RO"/>
        </w:rPr>
        <w:t>pentru o perioadă egală cu jumătate din durata sa iniţială</w:t>
      </w:r>
      <w:r w:rsidR="00BF6A88">
        <w:rPr>
          <w:rFonts w:ascii="Tahoma" w:hAnsi="Tahoma" w:cs="Tahoma"/>
          <w:lang w:val="ro-RO"/>
        </w:rPr>
        <w:t>,</w:t>
      </w:r>
      <w:r w:rsidR="00BF6A88" w:rsidRPr="00BF6A88">
        <w:rPr>
          <w:rFonts w:ascii="Tahoma" w:hAnsi="Tahoma" w:cs="Tahoma"/>
          <w:lang w:val="ro-RO"/>
        </w:rPr>
        <w:t xml:space="preserve"> deci cu 5 ani.</w:t>
      </w:r>
    </w:p>
    <w:p w14:paraId="393D6838" w14:textId="77777777" w:rsidR="000763F2" w:rsidRDefault="00BF6A88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BF6A88">
        <w:rPr>
          <w:rFonts w:ascii="Tahoma" w:hAnsi="Tahoma" w:cs="Tahoma"/>
          <w:lang w:val="ro-RO"/>
        </w:rPr>
        <w:t xml:space="preserve">În temeiul prevederilor </w:t>
      </w:r>
      <w:r w:rsidR="009A5F51">
        <w:rPr>
          <w:rFonts w:ascii="Tahoma" w:hAnsi="Tahoma" w:cs="Tahoma"/>
          <w:lang w:val="ro-RO"/>
        </w:rPr>
        <w:t>’</w:t>
      </w:r>
      <w:r w:rsidRPr="00BF6A88">
        <w:rPr>
          <w:rFonts w:ascii="Tahoma" w:hAnsi="Tahoma" w:cs="Tahoma"/>
          <w:lang w:val="ro-RO"/>
        </w:rPr>
        <w:t>Art. 7</w:t>
      </w:r>
      <w:r w:rsidR="009A5F51">
        <w:rPr>
          <w:rFonts w:ascii="Tahoma" w:hAnsi="Tahoma" w:cs="Tahoma"/>
          <w:lang w:val="ro-RO"/>
        </w:rPr>
        <w:t>’</w:t>
      </w:r>
      <w:r w:rsidRPr="00BF6A88">
        <w:rPr>
          <w:rFonts w:ascii="Tahoma" w:hAnsi="Tahoma" w:cs="Tahoma"/>
          <w:lang w:val="ro-RO"/>
        </w:rPr>
        <w:t>, alin. (3) din O</w:t>
      </w:r>
      <w:r>
        <w:rPr>
          <w:rFonts w:ascii="Tahoma" w:hAnsi="Tahoma" w:cs="Tahoma"/>
          <w:lang w:val="ro-RO"/>
        </w:rPr>
        <w:t>rdonanța de Urgență N</w:t>
      </w:r>
      <w:r w:rsidRPr="00BF6A88">
        <w:rPr>
          <w:rFonts w:ascii="Tahoma" w:hAnsi="Tahoma" w:cs="Tahoma"/>
          <w:lang w:val="ro-RO"/>
        </w:rPr>
        <w:t xml:space="preserve">r. 54 din 28 iunie 2006 privind regimul contractelor de concesiune de bunuri proprietate publică şi </w:t>
      </w:r>
      <w:r w:rsidR="009A5F51">
        <w:rPr>
          <w:rFonts w:ascii="Tahoma" w:hAnsi="Tahoma" w:cs="Tahoma"/>
          <w:lang w:val="ro-RO"/>
        </w:rPr>
        <w:t>’</w:t>
      </w:r>
      <w:r w:rsidRPr="00BF6A88">
        <w:rPr>
          <w:rFonts w:ascii="Tahoma" w:hAnsi="Tahoma" w:cs="Tahoma"/>
          <w:lang w:val="ro-RO"/>
        </w:rPr>
        <w:t>Art. 36</w:t>
      </w:r>
      <w:r w:rsidR="009A5F5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BF6A88">
        <w:rPr>
          <w:rFonts w:ascii="Tahoma" w:hAnsi="Tahoma" w:cs="Tahoma"/>
          <w:lang w:val="ro-RO"/>
        </w:rPr>
        <w:t xml:space="preserve"> alin. (2) litera c), alin. (5), lit. a) şi </w:t>
      </w:r>
      <w:r w:rsidR="009A5F51">
        <w:rPr>
          <w:rFonts w:ascii="Tahoma" w:hAnsi="Tahoma" w:cs="Tahoma"/>
          <w:lang w:val="ro-RO"/>
        </w:rPr>
        <w:t>’</w:t>
      </w:r>
      <w:r w:rsidRPr="00BF6A88">
        <w:rPr>
          <w:rFonts w:ascii="Tahoma" w:hAnsi="Tahoma" w:cs="Tahoma"/>
          <w:lang w:val="ro-RO"/>
        </w:rPr>
        <w:t>Art. 45</w:t>
      </w:r>
      <w:r w:rsidR="009A5F51">
        <w:rPr>
          <w:rFonts w:ascii="Tahoma" w:hAnsi="Tahoma" w:cs="Tahoma"/>
          <w:lang w:val="ro-RO"/>
        </w:rPr>
        <w:t>’,</w:t>
      </w:r>
      <w:r w:rsidRPr="00BF6A88">
        <w:rPr>
          <w:rFonts w:ascii="Tahoma" w:hAnsi="Tahoma" w:cs="Tahoma"/>
          <w:lang w:val="ro-RO"/>
        </w:rPr>
        <w:t xml:space="preserve"> alin. (3)</w:t>
      </w: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03D3F4CE" w14:textId="77777777" w:rsidR="00BF6A88" w:rsidRPr="00257C77" w:rsidRDefault="00BF6A88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756328BF" w14:textId="77777777" w:rsidR="00BF6A88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   </w:t>
      </w:r>
    </w:p>
    <w:p w14:paraId="781F2424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</w:t>
      </w:r>
    </w:p>
    <w:p w14:paraId="5DBA638D" w14:textId="77777777" w:rsidR="00BF6A88" w:rsidRPr="00BF6A88" w:rsidRDefault="00C91DA3" w:rsidP="00BF6A88">
      <w:pPr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BF6A88" w:rsidRPr="00BF6A88">
        <w:rPr>
          <w:rFonts w:ascii="Tahoma" w:hAnsi="Tahoma" w:cs="Tahoma"/>
          <w:sz w:val="24"/>
          <w:szCs w:val="24"/>
          <w:lang w:val="ro-RO"/>
        </w:rPr>
        <w:t xml:space="preserve">prelungirea pentru o perioadă de </w:t>
      </w:r>
      <w:r w:rsidR="00BF6A88" w:rsidRPr="00BF6A88">
        <w:rPr>
          <w:rFonts w:ascii="Tahoma" w:hAnsi="Tahoma" w:cs="Tahoma"/>
          <w:b/>
          <w:sz w:val="24"/>
          <w:szCs w:val="24"/>
          <w:lang w:val="ro-RO"/>
        </w:rPr>
        <w:t>5 ani</w:t>
      </w:r>
      <w:r w:rsidR="00BF6A88" w:rsidRPr="00BF6A88">
        <w:rPr>
          <w:rFonts w:ascii="Tahoma" w:hAnsi="Tahoma" w:cs="Tahoma"/>
          <w:sz w:val="24"/>
          <w:szCs w:val="24"/>
          <w:lang w:val="ro-RO"/>
        </w:rPr>
        <w:t xml:space="preserve"> a </w:t>
      </w:r>
      <w:r w:rsidR="00BF6A88" w:rsidRPr="00BF6A88">
        <w:rPr>
          <w:rFonts w:ascii="Tahoma" w:hAnsi="Tahoma" w:cs="Tahoma"/>
          <w:bCs/>
          <w:sz w:val="24"/>
          <w:szCs w:val="24"/>
          <w:lang w:val="fr-FR"/>
        </w:rPr>
        <w:t xml:space="preserve">Contractului de concesiune,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r. 2/2170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din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1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martie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2006, </w:t>
      </w:r>
      <w:r w:rsidR="00BF6A88" w:rsidRPr="00BF6A88">
        <w:rPr>
          <w:rFonts w:ascii="Tahoma" w:hAnsi="Tahoma" w:cs="Tahoma"/>
          <w:bCs/>
          <w:sz w:val="24"/>
          <w:szCs w:val="24"/>
          <w:lang w:val="fr-FR"/>
        </w:rPr>
        <w:t>pentru t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erenul pe care este edificată extinderea la parterul blocului – birou notarial, situat în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Municipiul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Strada Mărășești,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r. 9,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Bloc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 F 2,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Apart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. 36, în suprafață de </w:t>
      </w:r>
      <w:r w:rsidR="00BF6A88" w:rsidRPr="00BF6A88">
        <w:rPr>
          <w:rFonts w:ascii="Tahoma" w:hAnsi="Tahoma" w:cs="Tahoma"/>
          <w:b/>
          <w:bCs/>
          <w:sz w:val="24"/>
          <w:szCs w:val="24"/>
          <w:lang w:val="ro-RO"/>
        </w:rPr>
        <w:t>27 m</w:t>
      </w:r>
      <w:r w:rsidR="00BF6A88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BF6A88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(conform Documentației cadastrale întocmită de topograf autorizat Pop Ramona Camelia).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Terenul concesionat este înscris î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n C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F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r. 60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590 (Nr. C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F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 vechi: 19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.369/N DEJ) cu Nr. cad. 1086 ș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i C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F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r. 50561-C1-U30 (Nr. C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F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. vechi: 14159 DEJ) cu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r. topo 4315/24/XXXVI/S.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Beneficiarul Contractului de c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oncesiune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r.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1/984 din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2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februarie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.2006 este </w:t>
      </w:r>
      <w:r w:rsidR="00BF6A88" w:rsidRPr="00BF6A88">
        <w:rPr>
          <w:rFonts w:ascii="Tahoma" w:hAnsi="Tahoma" w:cs="Tahoma"/>
          <w:b/>
          <w:bCs/>
          <w:sz w:val="24"/>
          <w:szCs w:val="24"/>
          <w:lang w:val="ro-RO"/>
        </w:rPr>
        <w:t>doamna MOLDOVAN VIORICA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, cu domiciliul î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n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 Municipiul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Strada Mărășești, N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r. 9,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 xml:space="preserve">Bloc 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 xml:space="preserve"> F 2, </w:t>
      </w:r>
      <w:r w:rsidR="00BF6A88">
        <w:rPr>
          <w:rFonts w:ascii="Tahoma" w:hAnsi="Tahoma" w:cs="Tahoma"/>
          <w:bCs/>
          <w:sz w:val="24"/>
          <w:szCs w:val="24"/>
          <w:lang w:val="ro-RO"/>
        </w:rPr>
        <w:t>Apart</w:t>
      </w:r>
      <w:r w:rsidR="00BF6A88" w:rsidRPr="00BF6A88">
        <w:rPr>
          <w:rFonts w:ascii="Tahoma" w:hAnsi="Tahoma" w:cs="Tahoma"/>
          <w:bCs/>
          <w:sz w:val="24"/>
          <w:szCs w:val="24"/>
          <w:lang w:val="ro-RO"/>
        </w:rPr>
        <w:t>. 36.</w:t>
      </w:r>
    </w:p>
    <w:p w14:paraId="5289F668" w14:textId="77777777" w:rsidR="00BF6A88" w:rsidRPr="00BF6A88" w:rsidRDefault="00BF6A88" w:rsidP="00BF6A88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BF6A8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BF6A8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BF6A88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BF6A88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>r</w:t>
      </w:r>
      <w:r w:rsidRPr="00BF6A88">
        <w:rPr>
          <w:rFonts w:ascii="Tahoma" w:hAnsi="Tahoma" w:cs="Tahoma"/>
          <w:bCs/>
          <w:sz w:val="24"/>
          <w:szCs w:val="24"/>
          <w:lang w:val="ro-RO"/>
        </w:rPr>
        <w:t xml:space="preserve">edevenţa pentru terenul în suprafață de </w:t>
      </w:r>
      <w:r w:rsidRPr="00BF6A88">
        <w:rPr>
          <w:rFonts w:ascii="Tahoma" w:hAnsi="Tahoma" w:cs="Tahoma"/>
          <w:b/>
          <w:bCs/>
          <w:sz w:val="24"/>
          <w:szCs w:val="24"/>
          <w:lang w:val="ro-RO"/>
        </w:rPr>
        <w:t>27 m.p.</w:t>
      </w:r>
      <w:r w:rsidRPr="00BF6A88">
        <w:rPr>
          <w:rFonts w:ascii="Tahoma" w:hAnsi="Tahoma" w:cs="Tahoma"/>
          <w:bCs/>
          <w:sz w:val="24"/>
          <w:szCs w:val="24"/>
          <w:lang w:val="ro-RO"/>
        </w:rPr>
        <w:t xml:space="preserve"> va fi de </w:t>
      </w:r>
      <w:r w:rsidRPr="00BF6A88">
        <w:rPr>
          <w:rFonts w:ascii="Tahoma" w:hAnsi="Tahoma" w:cs="Tahoma"/>
          <w:b/>
          <w:bCs/>
          <w:sz w:val="24"/>
          <w:szCs w:val="24"/>
          <w:lang w:val="ro-RO"/>
        </w:rPr>
        <w:t>716,15 lei/an</w:t>
      </w:r>
      <w:r w:rsidRPr="00BF6A88">
        <w:rPr>
          <w:rFonts w:ascii="Tahoma" w:hAnsi="Tahoma" w:cs="Tahoma"/>
          <w:bCs/>
          <w:sz w:val="24"/>
          <w:szCs w:val="24"/>
          <w:lang w:val="ro-RO"/>
        </w:rPr>
        <w:t>. Redevenţa se va indexa anual cu rata inflaţiei.</w:t>
      </w:r>
    </w:p>
    <w:p w14:paraId="11BED9FD" w14:textId="77777777" w:rsidR="00BF6A88" w:rsidRPr="00BF6A88" w:rsidRDefault="00BF6A88" w:rsidP="00BF6A8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BF6A88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3. </w:t>
      </w:r>
      <w:r w:rsidRPr="00BF6A88">
        <w:rPr>
          <w:rFonts w:ascii="Tahoma" w:hAnsi="Tahoma" w:cs="Tahoma"/>
          <w:sz w:val="24"/>
          <w:szCs w:val="24"/>
          <w:lang w:val="ro-RO"/>
        </w:rPr>
        <w:t>C</w:t>
      </w:r>
      <w:r>
        <w:rPr>
          <w:rFonts w:ascii="Tahoma" w:hAnsi="Tahoma" w:cs="Tahoma"/>
          <w:sz w:val="24"/>
          <w:szCs w:val="24"/>
          <w:lang w:val="ro-RO"/>
        </w:rPr>
        <w:t xml:space="preserve">u ducerea la îndeplinire </w:t>
      </w:r>
      <w:r w:rsidRPr="00BF6A88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</w:t>
      </w:r>
      <w:r w:rsidRPr="00BF6A88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hotărâri</w:t>
      </w:r>
      <w:r w:rsidRPr="00BF6A88">
        <w:rPr>
          <w:rFonts w:ascii="Tahoma" w:hAnsi="Tahoma" w:cs="Tahoma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sz w:val="24"/>
          <w:szCs w:val="24"/>
          <w:lang w:val="ro-RO"/>
        </w:rPr>
        <w:t>Primarul M</w:t>
      </w:r>
      <w:r w:rsidRPr="00BF6A88">
        <w:rPr>
          <w:rFonts w:ascii="Tahoma" w:hAnsi="Tahoma" w:cs="Tahoma"/>
          <w:sz w:val="24"/>
          <w:szCs w:val="24"/>
          <w:lang w:val="ro-RO"/>
        </w:rPr>
        <w:t xml:space="preserve">unicipiului Dej prin  Serviciul de Urbanism şi Amenajarea Teritoriului din cadrul Direcţiei Tehnice şi Serviciul Taxe şi impozite din cadrul Direcţiei Economice a </w:t>
      </w:r>
      <w:r>
        <w:rPr>
          <w:rFonts w:ascii="Tahoma" w:hAnsi="Tahoma" w:cs="Tahoma"/>
          <w:sz w:val="24"/>
          <w:szCs w:val="24"/>
          <w:lang w:val="ro-RO"/>
        </w:rPr>
        <w:t>Primăriei M</w:t>
      </w:r>
      <w:r w:rsidRPr="00BF6A88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61BD6918" w14:textId="77777777" w:rsidR="00BF6A88" w:rsidRPr="00BF6A88" w:rsidRDefault="00BF6A88" w:rsidP="00BF6A8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A75A1AC" w14:textId="77777777" w:rsidR="00F369DA" w:rsidRPr="00F369DA" w:rsidRDefault="00F369DA" w:rsidP="00BF6A8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DC82929" w14:textId="77777777" w:rsidR="00F577BD" w:rsidRDefault="009F4043" w:rsidP="00163E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2DFF665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34FC34C4" w14:textId="77777777" w:rsidR="00163E93" w:rsidRDefault="00163E93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A812642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7A590C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3503DE">
        <w:rPr>
          <w:rFonts w:ascii="Tahoma" w:hAnsi="Tahoma" w:cs="Tahoma"/>
          <w:b/>
          <w:lang w:val="ro-RO"/>
        </w:rPr>
        <w:t xml:space="preserve"> 18</w:t>
      </w:r>
    </w:p>
    <w:p w14:paraId="05AF5A11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3503DE">
        <w:rPr>
          <w:rFonts w:ascii="Tahoma" w:hAnsi="Tahoma" w:cs="Tahoma"/>
          <w:b/>
          <w:lang w:val="ro-RO"/>
        </w:rPr>
        <w:t>18</w:t>
      </w:r>
    </w:p>
    <w:p w14:paraId="331EEDC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493EC11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79D411AD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57B72151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78609DA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03DE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12D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7028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5F51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1671C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BF6A88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369DA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7CF293"/>
  <w15:chartTrackingRefBased/>
  <w15:docId w15:val="{C4BB00F0-6E0C-4649-AB8F-3651B269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33</Număr_x0020_HCL>
    <_dlc_DocId xmlns="49ad8bbe-11e1-42b2-a965-6a341b5f7ad4">PMD16-83-2226</_dlc_DocId>
    <_dlc_DocIdUrl xmlns="49ad8bbe-11e1-42b2-a965-6a341b5f7ad4">
      <Url>http://smdoc/Situri/CL/_layouts/15/DocIdRedir.aspx?ID=PMD16-83-2226</Url>
      <Description>PMD16-83-2226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584932-C32F-4426-99CF-F9CA40C8E523}"/>
</file>

<file path=customXml/itemProps2.xml><?xml version="1.0" encoding="utf-8"?>
<ds:datastoreItem xmlns:ds="http://schemas.openxmlformats.org/officeDocument/2006/customXml" ds:itemID="{983B043F-8649-4667-BBD6-2AB67FF9A448}"/>
</file>

<file path=customXml/itemProps3.xml><?xml version="1.0" encoding="utf-8"?>
<ds:datastoreItem xmlns:ds="http://schemas.openxmlformats.org/officeDocument/2006/customXml" ds:itemID="{DDD84F56-4E19-4A64-912A-C9F0AB5381FC}"/>
</file>

<file path=customXml/itemProps4.xml><?xml version="1.0" encoding="utf-8"?>
<ds:datastoreItem xmlns:ds="http://schemas.openxmlformats.org/officeDocument/2006/customXml" ds:itemID="{AEE9B096-C0B2-4FAC-97CE-39EDC4C44C3D}"/>
</file>

<file path=customXml/itemProps5.xml><?xml version="1.0" encoding="utf-8"?>
<ds:datastoreItem xmlns:ds="http://schemas.openxmlformats.org/officeDocument/2006/customXml" ds:itemID="{8C92ACAF-B281-4282-A938-E5306C04464C}"/>
</file>

<file path=customXml/itemProps6.xml><?xml version="1.0" encoding="utf-8"?>
<ds:datastoreItem xmlns:ds="http://schemas.openxmlformats.org/officeDocument/2006/customXml" ds:itemID="{9A326EB5-DCDC-4265-9FC2-0EDF5ED06440}"/>
</file>

<file path=customXml/itemProps7.xml><?xml version="1.0" encoding="utf-8"?>
<ds:datastoreItem xmlns:ds="http://schemas.openxmlformats.org/officeDocument/2006/customXml" ds:itemID="{8EFFDAEE-DD5F-44E2-9B78-7DECB7043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3197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2016-02-22T11:52:00Z</cp:lastPrinted>
  <dcterms:created xsi:type="dcterms:W3CDTF">2016-03-01T13:26:00Z</dcterms:created>
  <dcterms:modified xsi:type="dcterms:W3CDTF">2016-03-01T13:26:00Z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PMD16-83-2214</vt:lpwstr>
  </property>
  <property fmtid="{D5CDD505-2E9C-101B-9397-08002B2CF9AE}" pid="3" name="_dlc_DocIdItemGuid">
    <vt:lpwstr>0b7871f3-1d41-451d-ad0c-b7987c9ae056</vt:lpwstr>
  </property>
  <property fmtid="{D5CDD505-2E9C-101B-9397-08002B2CF9AE}" pid="4" name="_dlc_DocIdUrl">
    <vt:lpwstr>http://smdoc/Situri/CL/_layouts/15/DocIdRedir.aspx?ID=PMD16-83-2214, PMD16-83-2214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