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F823ED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A413B69" w14:textId="77777777" w:rsidR="00864710" w:rsidRPr="00D522E6" w:rsidRDefault="00A57D4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817FEC7" wp14:editId="6B95DC4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3910E3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EDA995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338634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545BD7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2ED97D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0C7C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FE76F9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CB1F01F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B0969">
        <w:rPr>
          <w:rFonts w:ascii="Tahoma" w:hAnsi="Tahoma" w:cs="Tahoma"/>
          <w:sz w:val="24"/>
          <w:szCs w:val="24"/>
          <w:u w:val="single"/>
          <w:lang w:val="fr-FR"/>
        </w:rPr>
        <w:t>45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21558212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>din</w:t>
      </w:r>
      <w:proofErr w:type="gramEnd"/>
      <w:r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C471C5">
        <w:rPr>
          <w:rFonts w:ascii="Tahoma" w:hAnsi="Tahoma" w:cs="Tahoma"/>
          <w:b/>
          <w:sz w:val="24"/>
          <w:szCs w:val="24"/>
        </w:rPr>
        <w:t>28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E7FF6">
        <w:rPr>
          <w:rFonts w:ascii="Tahoma" w:hAnsi="Tahoma" w:cs="Tahoma"/>
          <w:b/>
          <w:sz w:val="24"/>
          <w:szCs w:val="24"/>
        </w:rPr>
        <w:t>aprilie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686BB7D7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0778A201" w14:textId="77777777" w:rsidR="008A169E" w:rsidRDefault="00795890" w:rsidP="008A169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8A169E">
        <w:rPr>
          <w:rFonts w:ascii="Tahoma" w:hAnsi="Tahoma" w:cs="Tahoma"/>
          <w:b/>
          <w:bCs/>
          <w:sz w:val="24"/>
          <w:szCs w:val="24"/>
          <w:lang w:val="ro-RO"/>
        </w:rPr>
        <w:t xml:space="preserve">aprobarea </w:t>
      </w:r>
      <w:r w:rsidR="008A169E" w:rsidRPr="008A169E">
        <w:rPr>
          <w:rFonts w:ascii="Tahoma" w:hAnsi="Tahoma" w:cs="Tahoma"/>
          <w:b/>
          <w:bCs/>
          <w:sz w:val="24"/>
          <w:szCs w:val="24"/>
          <w:lang w:val="ro-RO"/>
        </w:rPr>
        <w:t>achiziţion</w:t>
      </w:r>
      <w:r w:rsidR="008A169E">
        <w:rPr>
          <w:rFonts w:ascii="Tahoma" w:hAnsi="Tahoma" w:cs="Tahoma"/>
          <w:b/>
          <w:bCs/>
          <w:sz w:val="24"/>
          <w:szCs w:val="24"/>
          <w:lang w:val="ro-RO"/>
        </w:rPr>
        <w:t>ării</w:t>
      </w:r>
      <w:r w:rsidR="008A169E" w:rsidRPr="008A169E">
        <w:rPr>
          <w:rFonts w:ascii="Tahoma" w:hAnsi="Tahoma" w:cs="Tahoma"/>
          <w:b/>
          <w:bCs/>
          <w:sz w:val="24"/>
          <w:szCs w:val="24"/>
          <w:lang w:val="ro-RO"/>
        </w:rPr>
        <w:t xml:space="preserve"> terenului  în  suprafaţă  de 4</w:t>
      </w:r>
      <w:r w:rsidR="008A169E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b/>
          <w:bCs/>
          <w:sz w:val="24"/>
          <w:szCs w:val="24"/>
          <w:lang w:val="ro-RO"/>
        </w:rPr>
        <w:t>300 m</w:t>
      </w:r>
      <w:r w:rsidR="008A169E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b/>
          <w:bCs/>
          <w:sz w:val="24"/>
          <w:szCs w:val="24"/>
          <w:lang w:val="ro-RO"/>
        </w:rPr>
        <w:t>p</w:t>
      </w:r>
      <w:r w:rsidR="008A169E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</w:p>
    <w:p w14:paraId="39EBAD3F" w14:textId="77777777" w:rsidR="008D6EC7" w:rsidRDefault="008A169E" w:rsidP="008A169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8A169E">
        <w:rPr>
          <w:rFonts w:ascii="Tahoma" w:hAnsi="Tahoma" w:cs="Tahoma"/>
          <w:b/>
          <w:bCs/>
          <w:sz w:val="24"/>
          <w:szCs w:val="24"/>
          <w:lang w:val="ro-RO"/>
        </w:rPr>
        <w:t xml:space="preserve">situat în 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Municipiul </w:t>
      </w:r>
      <w:r w:rsidRPr="008A169E">
        <w:rPr>
          <w:rFonts w:ascii="Tahoma" w:hAnsi="Tahoma" w:cs="Tahoma"/>
          <w:b/>
          <w:bCs/>
          <w:sz w:val="24"/>
          <w:szCs w:val="24"/>
          <w:lang w:val="ro-RO"/>
        </w:rPr>
        <w:t>Dej,  pentru extindere cimitir Dealul Florilor</w:t>
      </w:r>
    </w:p>
    <w:p w14:paraId="21621C29" w14:textId="77777777" w:rsidR="008A169E" w:rsidRPr="00ED03AB" w:rsidRDefault="008A169E" w:rsidP="008A169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BDF154E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FA4A20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FA4A20">
        <w:rPr>
          <w:rFonts w:ascii="Tahoma" w:hAnsi="Tahoma" w:cs="Tahoma"/>
          <w:sz w:val="24"/>
          <w:szCs w:val="24"/>
          <w:lang w:val="fr-FR"/>
        </w:rPr>
        <w:t>lucru</w:t>
      </w:r>
      <w:proofErr w:type="spellEnd"/>
      <w:r w:rsidR="00FA4A2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A4A20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C471C5">
        <w:rPr>
          <w:rFonts w:ascii="Tahoma" w:hAnsi="Tahoma" w:cs="Tahoma"/>
          <w:sz w:val="24"/>
          <w:szCs w:val="24"/>
          <w:lang w:val="ro-RO"/>
        </w:rPr>
        <w:t>28</w:t>
      </w:r>
      <w:r w:rsidR="00EE7FF6">
        <w:rPr>
          <w:rFonts w:ascii="Tahoma" w:hAnsi="Tahoma" w:cs="Tahoma"/>
          <w:sz w:val="24"/>
          <w:szCs w:val="24"/>
          <w:lang w:val="ro-RO"/>
        </w:rPr>
        <w:t xml:space="preserve">     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484124F5" w14:textId="77777777" w:rsidR="008A169E" w:rsidRPr="008A169E" w:rsidRDefault="00BB1963" w:rsidP="008A169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 xml:space="preserve"> 6</w:t>
      </w:r>
      <w:r w:rsidR="008A169E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>657/16</w:t>
      </w:r>
      <w:r w:rsidR="008A169E">
        <w:rPr>
          <w:rFonts w:ascii="Tahoma" w:hAnsi="Tahoma" w:cs="Tahoma"/>
          <w:lang w:val="ro-RO"/>
        </w:rPr>
        <w:t xml:space="preserve"> martie </w:t>
      </w:r>
      <w:r w:rsidR="008A169E" w:rsidRPr="008A169E">
        <w:rPr>
          <w:rFonts w:ascii="Tahoma" w:hAnsi="Tahoma" w:cs="Tahoma"/>
          <w:lang w:val="ro-RO"/>
        </w:rPr>
        <w:t>2016,</w:t>
      </w:r>
      <w:r w:rsidR="008A169E">
        <w:rPr>
          <w:rFonts w:ascii="Tahoma" w:hAnsi="Tahoma" w:cs="Tahoma"/>
          <w:lang w:val="ro-RO"/>
        </w:rPr>
        <w:t xml:space="preserve">  al </w:t>
      </w:r>
      <w:r w:rsidR="008A169E" w:rsidRPr="008A169E">
        <w:rPr>
          <w:rFonts w:ascii="Tahoma" w:hAnsi="Tahoma" w:cs="Tahoma"/>
          <w:lang w:val="ro-RO"/>
        </w:rPr>
        <w:t>Serviciului de Urbanism</w:t>
      </w:r>
      <w:r w:rsidR="008A169E">
        <w:rPr>
          <w:rFonts w:ascii="Tahoma" w:hAnsi="Tahoma" w:cs="Tahoma"/>
          <w:lang w:val="ro-RO"/>
        </w:rPr>
        <w:t>,</w:t>
      </w:r>
      <w:r w:rsidR="008A169E" w:rsidRPr="008A169E">
        <w:rPr>
          <w:rFonts w:ascii="Tahoma" w:hAnsi="Tahoma" w:cs="Tahoma"/>
          <w:lang w:val="ro-RO"/>
        </w:rPr>
        <w:t xml:space="preserve"> prin c</w:t>
      </w:r>
      <w:r w:rsidR="008A169E">
        <w:rPr>
          <w:rFonts w:ascii="Tahoma" w:hAnsi="Tahoma" w:cs="Tahoma"/>
          <w:lang w:val="ro-RO"/>
        </w:rPr>
        <w:t xml:space="preserve">are se  propune  spre aprobare </w:t>
      </w:r>
      <w:r w:rsidR="008A169E" w:rsidRPr="008A169E">
        <w:rPr>
          <w:rFonts w:ascii="Tahoma" w:hAnsi="Tahoma" w:cs="Tahoma"/>
          <w:lang w:val="ro-RO"/>
        </w:rPr>
        <w:t>achiziţionarea terenului în  suprafaţă  de 4</w:t>
      </w:r>
      <w:r w:rsidR="008A169E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>300 m</w:t>
      </w:r>
      <w:r w:rsidR="008A169E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>p</w:t>
      </w:r>
      <w:r w:rsidR="008A169E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 xml:space="preserve"> situat în </w:t>
      </w:r>
      <w:r w:rsidR="008A169E">
        <w:rPr>
          <w:rFonts w:ascii="Tahoma" w:hAnsi="Tahoma" w:cs="Tahoma"/>
          <w:lang w:val="ro-RO"/>
        </w:rPr>
        <w:t xml:space="preserve">Municipiul </w:t>
      </w:r>
      <w:r w:rsidR="008A169E" w:rsidRPr="008A169E">
        <w:rPr>
          <w:rFonts w:ascii="Tahoma" w:hAnsi="Tahoma" w:cs="Tahoma"/>
          <w:lang w:val="ro-RO"/>
        </w:rPr>
        <w:t>De</w:t>
      </w:r>
      <w:r w:rsidR="00FA4A20">
        <w:rPr>
          <w:rFonts w:ascii="Tahoma" w:hAnsi="Tahoma" w:cs="Tahoma"/>
          <w:lang w:val="ro-RO"/>
        </w:rPr>
        <w:t>j</w:t>
      </w:r>
      <w:r w:rsidR="008A169E">
        <w:rPr>
          <w:rFonts w:ascii="Tahoma" w:hAnsi="Tahoma" w:cs="Tahoma"/>
          <w:lang w:val="ro-RO"/>
        </w:rPr>
        <w:t xml:space="preserve">, </w:t>
      </w:r>
      <w:r w:rsidR="008A169E" w:rsidRPr="008A169E">
        <w:rPr>
          <w:rFonts w:ascii="Tahoma" w:hAnsi="Tahoma" w:cs="Tahoma"/>
          <w:lang w:val="ro-RO"/>
        </w:rPr>
        <w:t>în vecinătatea cimitirului, identificat prin actul de proprietate C</w:t>
      </w:r>
      <w:r w:rsidR="008A169E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>F</w:t>
      </w:r>
      <w:r w:rsidR="008A169E">
        <w:rPr>
          <w:rFonts w:ascii="Tahoma" w:hAnsi="Tahoma" w:cs="Tahoma"/>
          <w:lang w:val="ro-RO"/>
        </w:rPr>
        <w:t>. N</w:t>
      </w:r>
      <w:r w:rsidR="008A169E" w:rsidRPr="008A169E">
        <w:rPr>
          <w:rFonts w:ascii="Tahoma" w:hAnsi="Tahoma" w:cs="Tahoma"/>
          <w:lang w:val="ro-RO"/>
        </w:rPr>
        <w:t>r. 55</w:t>
      </w:r>
      <w:r w:rsidR="008A169E">
        <w:rPr>
          <w:rFonts w:ascii="Tahoma" w:hAnsi="Tahoma" w:cs="Tahoma"/>
          <w:lang w:val="ro-RO"/>
        </w:rPr>
        <w:t>.719 (</w:t>
      </w:r>
      <w:r w:rsidR="008A169E" w:rsidRPr="008A169E">
        <w:rPr>
          <w:rFonts w:ascii="Tahoma" w:hAnsi="Tahoma" w:cs="Tahoma"/>
          <w:lang w:val="ro-RO"/>
        </w:rPr>
        <w:t>provenit din conversia de pe hârtie a C</w:t>
      </w:r>
      <w:r w:rsidR="008A169E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>F</w:t>
      </w:r>
      <w:r w:rsidR="008A169E">
        <w:rPr>
          <w:rFonts w:ascii="Tahoma" w:hAnsi="Tahoma" w:cs="Tahoma"/>
          <w:lang w:val="ro-RO"/>
        </w:rPr>
        <w:t>.</w:t>
      </w:r>
      <w:r w:rsidR="008A169E" w:rsidRPr="008A169E">
        <w:rPr>
          <w:rFonts w:ascii="Tahoma" w:hAnsi="Tahoma" w:cs="Tahoma"/>
          <w:lang w:val="ro-RO"/>
        </w:rPr>
        <w:t xml:space="preserve"> 18</w:t>
      </w:r>
      <w:r w:rsidR="008A169E">
        <w:rPr>
          <w:rFonts w:ascii="Tahoma" w:hAnsi="Tahoma" w:cs="Tahoma"/>
          <w:lang w:val="ro-RO"/>
        </w:rPr>
        <w:t>.511</w:t>
      </w:r>
      <w:r w:rsidR="008A169E" w:rsidRPr="008A169E">
        <w:rPr>
          <w:rFonts w:ascii="Tahoma" w:hAnsi="Tahoma" w:cs="Tahoma"/>
          <w:lang w:val="ro-RO"/>
        </w:rPr>
        <w:t xml:space="preserve">), </w:t>
      </w:r>
      <w:r w:rsidR="008A169E">
        <w:rPr>
          <w:rFonts w:ascii="Tahoma" w:hAnsi="Tahoma" w:cs="Tahoma"/>
          <w:lang w:val="ro-RO"/>
        </w:rPr>
        <w:t xml:space="preserve"> având </w:t>
      </w:r>
      <w:r w:rsidR="008A169E" w:rsidRPr="008A169E">
        <w:rPr>
          <w:rFonts w:ascii="Tahoma" w:hAnsi="Tahoma" w:cs="Tahoma"/>
          <w:lang w:val="ro-RO"/>
        </w:rPr>
        <w:t>cat</w:t>
      </w:r>
      <w:r w:rsidR="008A169E">
        <w:rPr>
          <w:rFonts w:ascii="Tahoma" w:hAnsi="Tahoma" w:cs="Tahoma"/>
          <w:lang w:val="ro-RO"/>
        </w:rPr>
        <w:t>egoria de folosință arabil, cu N</w:t>
      </w:r>
      <w:r w:rsidR="008A169E" w:rsidRPr="008A169E">
        <w:rPr>
          <w:rFonts w:ascii="Tahoma" w:hAnsi="Tahoma" w:cs="Tahoma"/>
          <w:lang w:val="ro-RO"/>
        </w:rPr>
        <w:t>r. topografic 1274/1/1,1283/2/1/1/2,1284/1/1,1331/3/1</w:t>
      </w:r>
      <w:r w:rsidR="008A169E">
        <w:rPr>
          <w:rFonts w:ascii="Tahoma" w:hAnsi="Tahoma" w:cs="Tahoma"/>
          <w:lang w:val="ro-RO"/>
        </w:rPr>
        <w:t>, proiect avizat favorabil în ședința de lucru a comisiei de urbanism din data de 28 aprilie 2016;</w:t>
      </w:r>
    </w:p>
    <w:p w14:paraId="063399C2" w14:textId="77777777" w:rsidR="00795890" w:rsidRDefault="008A169E" w:rsidP="00EE7FF6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8A169E">
        <w:rPr>
          <w:rFonts w:ascii="Tahoma" w:hAnsi="Tahoma" w:cs="Tahoma"/>
          <w:lang w:val="ro-RO"/>
        </w:rPr>
        <w:tab/>
        <w:t xml:space="preserve">În temeiul prevederilor </w:t>
      </w:r>
      <w:r w:rsidR="000B2D51">
        <w:rPr>
          <w:rFonts w:ascii="Tahoma" w:hAnsi="Tahoma" w:cs="Tahoma"/>
          <w:lang w:val="ro-RO"/>
        </w:rPr>
        <w:t>’</w:t>
      </w:r>
      <w:r w:rsidRPr="008A169E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8A169E">
        <w:rPr>
          <w:rFonts w:ascii="Tahoma" w:hAnsi="Tahoma" w:cs="Tahoma"/>
          <w:lang w:val="ro-RO"/>
        </w:rPr>
        <w:t>36</w:t>
      </w:r>
      <w:r w:rsidR="000B2D5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8A169E">
        <w:rPr>
          <w:rFonts w:ascii="Tahoma" w:hAnsi="Tahoma" w:cs="Tahoma"/>
          <w:lang w:val="ro-RO"/>
        </w:rPr>
        <w:t xml:space="preserve"> alin.</w:t>
      </w:r>
      <w:r>
        <w:rPr>
          <w:rFonts w:ascii="Tahoma" w:hAnsi="Tahoma" w:cs="Tahoma"/>
          <w:lang w:val="ro-RO"/>
        </w:rPr>
        <w:t xml:space="preserve"> </w:t>
      </w:r>
      <w:r w:rsidR="000B2D51">
        <w:rPr>
          <w:rFonts w:ascii="Tahoma" w:hAnsi="Tahoma" w:cs="Tahoma"/>
          <w:lang w:val="ro-RO"/>
        </w:rPr>
        <w:t>(</w:t>
      </w:r>
      <w:r w:rsidRPr="008A169E">
        <w:rPr>
          <w:rFonts w:ascii="Tahoma" w:hAnsi="Tahoma" w:cs="Tahoma"/>
          <w:lang w:val="ro-RO"/>
        </w:rPr>
        <w:t>2</w:t>
      </w:r>
      <w:r w:rsidR="000B2D5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</w:t>
      </w:r>
      <w:r w:rsidRPr="008A169E">
        <w:rPr>
          <w:rFonts w:ascii="Tahoma" w:hAnsi="Tahoma" w:cs="Tahoma"/>
          <w:lang w:val="ro-RO"/>
        </w:rPr>
        <w:t xml:space="preserve"> lit. c</w:t>
      </w:r>
      <w:r w:rsidR="000B2D51">
        <w:rPr>
          <w:rFonts w:ascii="Tahoma" w:hAnsi="Tahoma" w:cs="Tahoma"/>
          <w:lang w:val="ro-RO"/>
        </w:rPr>
        <w:t>)</w:t>
      </w:r>
      <w:r w:rsidRPr="008A169E">
        <w:rPr>
          <w:rFonts w:ascii="Tahoma" w:hAnsi="Tahoma" w:cs="Tahoma"/>
          <w:lang w:val="ro-RO"/>
        </w:rPr>
        <w:t>, alin.</w:t>
      </w:r>
      <w:r>
        <w:rPr>
          <w:rFonts w:ascii="Tahoma" w:hAnsi="Tahoma" w:cs="Tahoma"/>
          <w:lang w:val="ro-RO"/>
        </w:rPr>
        <w:t xml:space="preserve"> </w:t>
      </w:r>
      <w:r w:rsidR="000B2D51">
        <w:rPr>
          <w:rFonts w:ascii="Tahoma" w:hAnsi="Tahoma" w:cs="Tahoma"/>
          <w:lang w:val="ro-RO"/>
        </w:rPr>
        <w:t>(</w:t>
      </w:r>
      <w:r w:rsidRPr="008A169E">
        <w:rPr>
          <w:rFonts w:ascii="Tahoma" w:hAnsi="Tahoma" w:cs="Tahoma"/>
          <w:lang w:val="ro-RO"/>
        </w:rPr>
        <w:t>6</w:t>
      </w:r>
      <w:r w:rsidR="000B2D5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</w:t>
      </w:r>
      <w:r w:rsidRPr="008A169E">
        <w:rPr>
          <w:rFonts w:ascii="Tahoma" w:hAnsi="Tahoma" w:cs="Tahoma"/>
          <w:lang w:val="ro-RO"/>
        </w:rPr>
        <w:t xml:space="preserve"> lit.</w:t>
      </w:r>
      <w:r>
        <w:rPr>
          <w:rFonts w:ascii="Tahoma" w:hAnsi="Tahoma" w:cs="Tahoma"/>
          <w:lang w:val="ro-RO"/>
        </w:rPr>
        <w:t xml:space="preserve"> </w:t>
      </w:r>
      <w:r w:rsidRPr="008A169E">
        <w:rPr>
          <w:rFonts w:ascii="Tahoma" w:hAnsi="Tahoma" w:cs="Tahoma"/>
          <w:lang w:val="ro-RO"/>
        </w:rPr>
        <w:t>a</w:t>
      </w:r>
      <w:r w:rsidR="000B2D5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="000B2D51">
        <w:rPr>
          <w:rFonts w:ascii="Tahoma" w:hAnsi="Tahoma" w:cs="Tahoma"/>
          <w:lang w:val="ro-RO"/>
        </w:rPr>
        <w:t>”</w:t>
      </w:r>
      <w:r w:rsidRPr="008A169E">
        <w:rPr>
          <w:rFonts w:ascii="Tahoma" w:hAnsi="Tahoma" w:cs="Tahoma"/>
          <w:lang w:val="ro-RO"/>
        </w:rPr>
        <w:t>pct.</w:t>
      </w:r>
      <w:r>
        <w:rPr>
          <w:rFonts w:ascii="Tahoma" w:hAnsi="Tahoma" w:cs="Tahoma"/>
          <w:lang w:val="ro-RO"/>
        </w:rPr>
        <w:t xml:space="preserve"> </w:t>
      </w:r>
      <w:r w:rsidRPr="008A169E">
        <w:rPr>
          <w:rFonts w:ascii="Tahoma" w:hAnsi="Tahoma" w:cs="Tahoma"/>
          <w:lang w:val="ro-RO"/>
        </w:rPr>
        <w:t>11 şi 16</w:t>
      </w:r>
      <w:r w:rsidR="000B2D51">
        <w:rPr>
          <w:rFonts w:ascii="Tahoma" w:hAnsi="Tahoma" w:cs="Tahoma"/>
          <w:lang w:val="ro-RO"/>
        </w:rPr>
        <w:t>”</w:t>
      </w:r>
      <w:r w:rsidRPr="008A169E">
        <w:rPr>
          <w:rFonts w:ascii="Tahoma" w:hAnsi="Tahoma" w:cs="Tahoma"/>
          <w:lang w:val="ro-RO"/>
        </w:rPr>
        <w:t xml:space="preserve">; </w:t>
      </w:r>
      <w:r w:rsidR="000B2D51">
        <w:rPr>
          <w:rFonts w:ascii="Tahoma" w:hAnsi="Tahoma" w:cs="Tahoma"/>
          <w:lang w:val="ro-RO"/>
        </w:rPr>
        <w:t>’</w:t>
      </w:r>
      <w:r w:rsidRPr="008A169E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8A169E">
        <w:rPr>
          <w:rFonts w:ascii="Tahoma" w:hAnsi="Tahoma" w:cs="Tahoma"/>
          <w:lang w:val="ro-RO"/>
        </w:rPr>
        <w:t>45</w:t>
      </w:r>
      <w:r w:rsidR="000B2D5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</w:t>
      </w:r>
      <w:r w:rsidRPr="008A169E">
        <w:rPr>
          <w:rFonts w:ascii="Tahoma" w:hAnsi="Tahoma" w:cs="Tahoma"/>
          <w:lang w:val="ro-RO"/>
        </w:rPr>
        <w:t xml:space="preserve"> alin.</w:t>
      </w:r>
      <w:r>
        <w:rPr>
          <w:rFonts w:ascii="Tahoma" w:hAnsi="Tahoma" w:cs="Tahoma"/>
          <w:lang w:val="ro-RO"/>
        </w:rPr>
        <w:t xml:space="preserve"> </w:t>
      </w:r>
      <w:r w:rsidR="000B2D51">
        <w:rPr>
          <w:rFonts w:ascii="Tahoma" w:hAnsi="Tahoma" w:cs="Tahoma"/>
          <w:lang w:val="ro-RO"/>
        </w:rPr>
        <w:t>(</w:t>
      </w:r>
      <w:r w:rsidR="00FA4A20">
        <w:rPr>
          <w:rFonts w:ascii="Tahoma" w:hAnsi="Tahoma" w:cs="Tahoma"/>
          <w:lang w:val="ro-RO"/>
        </w:rPr>
        <w:t>3</w:t>
      </w:r>
      <w:r w:rsidR="000B2D51">
        <w:rPr>
          <w:rFonts w:ascii="Tahoma" w:hAnsi="Tahoma" w:cs="Tahoma"/>
          <w:lang w:val="ro-RO"/>
        </w:rPr>
        <w:t>)</w:t>
      </w:r>
      <w:r w:rsidRPr="008A169E">
        <w:rPr>
          <w:rFonts w:ascii="Tahoma" w:hAnsi="Tahoma" w:cs="Tahoma"/>
          <w:lang w:val="ro-RO"/>
        </w:rPr>
        <w:t xml:space="preserve"> </w:t>
      </w:r>
      <w:proofErr w:type="spellStart"/>
      <w:r w:rsidRPr="008A169E">
        <w:rPr>
          <w:rFonts w:ascii="Tahoma" w:hAnsi="Tahoma" w:cs="Tahoma"/>
          <w:lang w:val="ro-RO"/>
        </w:rPr>
        <w:t>şi</w:t>
      </w:r>
      <w:proofErr w:type="spellEnd"/>
      <w:r w:rsidRPr="008A169E">
        <w:rPr>
          <w:rFonts w:ascii="Tahoma" w:hAnsi="Tahoma" w:cs="Tahoma"/>
          <w:lang w:val="ro-RO"/>
        </w:rPr>
        <w:t xml:space="preserve"> </w:t>
      </w:r>
      <w:r w:rsidR="000B2D51">
        <w:rPr>
          <w:rFonts w:ascii="Tahoma" w:hAnsi="Tahoma" w:cs="Tahoma"/>
          <w:lang w:val="ro-RO"/>
        </w:rPr>
        <w:t>’</w:t>
      </w:r>
      <w:r w:rsidRPr="008A169E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8A169E">
        <w:rPr>
          <w:rFonts w:ascii="Tahoma" w:hAnsi="Tahoma" w:cs="Tahoma"/>
          <w:lang w:val="ro-RO"/>
        </w:rPr>
        <w:t>123</w:t>
      </w:r>
      <w:r w:rsidR="000B2D5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8A169E">
        <w:rPr>
          <w:rFonts w:ascii="Tahoma" w:hAnsi="Tahoma" w:cs="Tahoma"/>
          <w:lang w:val="ro-RO"/>
        </w:rPr>
        <w:t xml:space="preserve"> alin. </w:t>
      </w:r>
      <w:r w:rsidR="000B2D51">
        <w:rPr>
          <w:rFonts w:ascii="Tahoma" w:hAnsi="Tahoma" w:cs="Tahoma"/>
          <w:lang w:val="ro-RO"/>
        </w:rPr>
        <w:t>(</w:t>
      </w:r>
      <w:r w:rsidRPr="008A169E">
        <w:rPr>
          <w:rFonts w:ascii="Tahoma" w:hAnsi="Tahoma" w:cs="Tahoma"/>
          <w:lang w:val="ro-RO"/>
        </w:rPr>
        <w:t>1</w:t>
      </w:r>
      <w:r w:rsidR="000B2D5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049E5749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49873AA6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63E1D5CF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69D4486E" w14:textId="77777777" w:rsidR="008A169E" w:rsidRPr="008A169E" w:rsidRDefault="00C91DA3" w:rsidP="008A169E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A169E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8A169E">
        <w:rPr>
          <w:rFonts w:ascii="Tahoma" w:hAnsi="Tahoma" w:cs="Tahoma"/>
          <w:sz w:val="24"/>
          <w:szCs w:val="24"/>
          <w:lang w:val="ro-RO"/>
        </w:rPr>
        <w:t xml:space="preserve">achiziţionarea terenului în 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suprafaţă  de 4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300 m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p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 xml:space="preserve"> situat în </w:t>
      </w:r>
      <w:r w:rsidR="008A169E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FA4A20">
        <w:rPr>
          <w:rFonts w:ascii="Tahoma" w:hAnsi="Tahoma" w:cs="Tahoma"/>
          <w:sz w:val="24"/>
          <w:szCs w:val="24"/>
          <w:lang w:val="ro-RO"/>
        </w:rPr>
        <w:t>Dej</w:t>
      </w:r>
      <w:r w:rsidR="000B2D51">
        <w:rPr>
          <w:rFonts w:ascii="Tahoma" w:hAnsi="Tahoma" w:cs="Tahoma"/>
          <w:sz w:val="24"/>
          <w:szCs w:val="24"/>
          <w:lang w:val="ro-RO"/>
        </w:rPr>
        <w:t>, în vecinătatea c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imitirului identificat prin actul de proprietate C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F</w:t>
      </w:r>
      <w:r w:rsidR="008A169E">
        <w:rPr>
          <w:rFonts w:ascii="Tahoma" w:hAnsi="Tahoma" w:cs="Tahoma"/>
          <w:sz w:val="24"/>
          <w:szCs w:val="24"/>
          <w:lang w:val="ro-RO"/>
        </w:rPr>
        <w:t>. N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r. 55</w:t>
      </w:r>
      <w:r w:rsidR="008A169E">
        <w:rPr>
          <w:rFonts w:ascii="Tahoma" w:hAnsi="Tahoma" w:cs="Tahoma"/>
          <w:sz w:val="24"/>
          <w:szCs w:val="24"/>
          <w:lang w:val="ro-RO"/>
        </w:rPr>
        <w:t>.179  (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provenit din c</w:t>
      </w:r>
      <w:r w:rsidR="008A169E">
        <w:rPr>
          <w:rFonts w:ascii="Tahoma" w:hAnsi="Tahoma" w:cs="Tahoma"/>
          <w:sz w:val="24"/>
          <w:szCs w:val="24"/>
          <w:lang w:val="ro-RO"/>
        </w:rPr>
        <w:t>onversia de pe hârtie a CF 8511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), având categoria de folo</w:t>
      </w:r>
      <w:r w:rsidR="008A169E">
        <w:rPr>
          <w:rFonts w:ascii="Tahoma" w:hAnsi="Tahoma" w:cs="Tahoma"/>
          <w:sz w:val="24"/>
          <w:szCs w:val="24"/>
          <w:lang w:val="ro-RO"/>
        </w:rPr>
        <w:t>sință arabil, cu N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r. topografic 1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274/1/1,1283/2/1/1/2,1284/1/1,1331/3/1, pentru creare acces spre cimitir, la prețul de 10 euro/m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p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 xml:space="preserve">  la curs B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N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>R</w:t>
      </w:r>
      <w:r w:rsidR="008A169E">
        <w:rPr>
          <w:rFonts w:ascii="Tahoma" w:hAnsi="Tahoma" w:cs="Tahoma"/>
          <w:sz w:val="24"/>
          <w:szCs w:val="24"/>
          <w:lang w:val="ro-RO"/>
        </w:rPr>
        <w:t>.</w:t>
      </w:r>
      <w:r w:rsidR="008A169E" w:rsidRPr="008A169E">
        <w:rPr>
          <w:rFonts w:ascii="Tahoma" w:hAnsi="Tahoma" w:cs="Tahoma"/>
          <w:sz w:val="24"/>
          <w:szCs w:val="24"/>
          <w:lang w:val="ro-RO"/>
        </w:rPr>
        <w:t xml:space="preserve"> de la data tranzacţionării.</w:t>
      </w:r>
    </w:p>
    <w:p w14:paraId="0FEB82D3" w14:textId="77777777" w:rsidR="008A169E" w:rsidRPr="008A169E" w:rsidRDefault="008A169E" w:rsidP="008A169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A169E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8A169E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A169E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8A169E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R</w:t>
      </w:r>
      <w:r w:rsidRPr="008A169E">
        <w:rPr>
          <w:rFonts w:ascii="Tahoma" w:hAnsi="Tahoma" w:cs="Tahoma"/>
          <w:sz w:val="24"/>
          <w:szCs w:val="24"/>
          <w:lang w:val="ro-RO"/>
        </w:rPr>
        <w:t>aportul de evaluare întocmit de către S.C. GABY 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8A169E">
        <w:rPr>
          <w:rFonts w:ascii="Tahoma" w:hAnsi="Tahoma" w:cs="Tahoma"/>
          <w:sz w:val="24"/>
          <w:szCs w:val="24"/>
          <w:lang w:val="ro-RO"/>
        </w:rPr>
        <w:t>L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8A169E">
        <w:rPr>
          <w:rFonts w:ascii="Tahoma" w:hAnsi="Tahoma" w:cs="Tahoma"/>
          <w:sz w:val="24"/>
          <w:szCs w:val="24"/>
          <w:lang w:val="ro-RO"/>
        </w:rPr>
        <w:t xml:space="preserve"> IMPEX S.R.L.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A169E">
        <w:rPr>
          <w:rFonts w:ascii="Tahoma" w:hAnsi="Tahoma" w:cs="Tahoma"/>
          <w:sz w:val="24"/>
          <w:szCs w:val="24"/>
          <w:lang w:val="ro-RO"/>
        </w:rPr>
        <w:t>(prin expert evaluator Cosmin Georgel Pop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A169E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A169E">
        <w:rPr>
          <w:rFonts w:ascii="Tahoma" w:hAnsi="Tahoma" w:cs="Tahoma"/>
          <w:sz w:val="24"/>
          <w:szCs w:val="24"/>
          <w:lang w:val="ro-RO"/>
        </w:rPr>
        <w:t>membru titular ANEVAR).</w:t>
      </w:r>
    </w:p>
    <w:p w14:paraId="59068A7A" w14:textId="77777777" w:rsidR="008A169E" w:rsidRPr="008A169E" w:rsidRDefault="008A169E" w:rsidP="008A169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A169E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8A169E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A169E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8A169E">
        <w:rPr>
          <w:rFonts w:ascii="Tahoma" w:hAnsi="Tahoma" w:cs="Tahoma"/>
          <w:sz w:val="24"/>
          <w:szCs w:val="24"/>
          <w:lang w:val="ro-RO"/>
        </w:rPr>
        <w:t xml:space="preserve"> preţul de achiziţionare al terenului pentru suprafaţa de 4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8A169E">
        <w:rPr>
          <w:rFonts w:ascii="Tahoma" w:hAnsi="Tahoma" w:cs="Tahoma"/>
          <w:sz w:val="24"/>
          <w:szCs w:val="24"/>
          <w:lang w:val="ro-RO"/>
        </w:rPr>
        <w:t>300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8A169E">
        <w:rPr>
          <w:rFonts w:ascii="Tahoma" w:hAnsi="Tahoma" w:cs="Tahoma"/>
          <w:sz w:val="24"/>
          <w:szCs w:val="24"/>
          <w:lang w:val="ro-RO"/>
        </w:rPr>
        <w:t>p.</w:t>
      </w:r>
    </w:p>
    <w:p w14:paraId="6AFB6281" w14:textId="77777777" w:rsidR="00EE7FF6" w:rsidRDefault="008A169E" w:rsidP="008A169E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Pr="008A169E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8A169E">
        <w:rPr>
          <w:rFonts w:ascii="Tahoma" w:hAnsi="Tahoma" w:cs="Tahoma"/>
          <w:sz w:val="24"/>
          <w:szCs w:val="24"/>
          <w:lang w:val="ro-RO"/>
        </w:rPr>
        <w:t xml:space="preserve"> Cu ducerea  la îndeplinire a prevederilor prezentei hotărâri se încredinţ</w:t>
      </w:r>
      <w:r>
        <w:rPr>
          <w:rFonts w:ascii="Tahoma" w:hAnsi="Tahoma" w:cs="Tahoma"/>
          <w:sz w:val="24"/>
          <w:szCs w:val="24"/>
          <w:lang w:val="ro-RO"/>
        </w:rPr>
        <w:t>ează B</w:t>
      </w:r>
      <w:r w:rsidRPr="008A169E">
        <w:rPr>
          <w:rFonts w:ascii="Tahoma" w:hAnsi="Tahoma" w:cs="Tahoma"/>
          <w:sz w:val="24"/>
          <w:szCs w:val="24"/>
          <w:lang w:val="ro-RO"/>
        </w:rPr>
        <w:t>irou Pat</w:t>
      </w:r>
      <w:r>
        <w:rPr>
          <w:rFonts w:ascii="Tahoma" w:hAnsi="Tahoma" w:cs="Tahoma"/>
          <w:sz w:val="24"/>
          <w:szCs w:val="24"/>
          <w:lang w:val="ro-RO"/>
        </w:rPr>
        <w:t>rimoniu şi Direcţia Economică, B</w:t>
      </w:r>
      <w:r w:rsidRPr="008A169E">
        <w:rPr>
          <w:rFonts w:ascii="Tahoma" w:hAnsi="Tahoma" w:cs="Tahoma"/>
          <w:sz w:val="24"/>
          <w:szCs w:val="24"/>
          <w:lang w:val="ro-RO"/>
        </w:rPr>
        <w:t>irou</w:t>
      </w:r>
      <w:r>
        <w:rPr>
          <w:rFonts w:ascii="Tahoma" w:hAnsi="Tahoma" w:cs="Tahoma"/>
          <w:sz w:val="24"/>
          <w:szCs w:val="24"/>
          <w:lang w:val="ro-RO"/>
        </w:rPr>
        <w:t xml:space="preserve">l </w:t>
      </w:r>
      <w:r w:rsidRPr="008A169E">
        <w:rPr>
          <w:rFonts w:ascii="Tahoma" w:hAnsi="Tahoma" w:cs="Tahoma"/>
          <w:sz w:val="24"/>
          <w:szCs w:val="24"/>
          <w:lang w:val="ro-RO"/>
        </w:rPr>
        <w:t xml:space="preserve"> juridic.</w:t>
      </w:r>
    </w:p>
    <w:p w14:paraId="48FED630" w14:textId="77777777" w:rsidR="008A169E" w:rsidRPr="00EE7FF6" w:rsidRDefault="008A169E" w:rsidP="008A169E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36BDBDB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BDE5A65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6C3E95A7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8001404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60CAA1A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EE6A0AE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funcţie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0AF092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</w:t>
      </w:r>
      <w:proofErr w:type="spellStart"/>
      <w:r w:rsidRPr="00DC5329">
        <w:rPr>
          <w:rFonts w:ascii="Tahoma" w:hAnsi="Tahoma" w:cs="Tahoma"/>
          <w:b/>
          <w:lang w:val="ro-RO"/>
        </w:rPr>
        <w:t>prezenţi</w:t>
      </w:r>
      <w:proofErr w:type="spellEnd"/>
      <w:r w:rsidRPr="00DC5329">
        <w:rPr>
          <w:rFonts w:ascii="Tahoma" w:hAnsi="Tahoma" w:cs="Tahoma"/>
          <w:b/>
          <w:lang w:val="ro-RO"/>
        </w:rPr>
        <w:t xml:space="preserve">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705187">
        <w:rPr>
          <w:rFonts w:ascii="Tahoma" w:hAnsi="Tahoma" w:cs="Tahoma"/>
          <w:b/>
          <w:lang w:val="ro-RO"/>
        </w:rPr>
        <w:t xml:space="preserve"> 14</w:t>
      </w:r>
    </w:p>
    <w:p w14:paraId="65FF041E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  <w:r w:rsidR="00705187">
        <w:rPr>
          <w:rFonts w:ascii="Tahoma" w:hAnsi="Tahoma" w:cs="Tahoma"/>
          <w:b/>
          <w:lang w:val="ro-RO"/>
        </w:rPr>
        <w:t xml:space="preserve"> 14</w:t>
      </w:r>
    </w:p>
    <w:p w14:paraId="034DE2C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E015A4F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74F2721F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141115E9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6E824EDA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2D51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0969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05187"/>
    <w:rsid w:val="00724D69"/>
    <w:rsid w:val="00726426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57D49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471C5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862E9"/>
    <w:rsid w:val="00E94DA6"/>
    <w:rsid w:val="00EA7E31"/>
    <w:rsid w:val="00EB743B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4A20"/>
    <w:rsid w:val="00FA596C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45CADF"/>
  <w15:chartTrackingRefBased/>
  <w15:docId w15:val="{FCE37296-4175-4F9A-A9EE-9C939B2A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45</Număr_x0020_HCL>
    <_dlc_DocId xmlns="49ad8bbe-11e1-42b2-a965-6a341b5f7ad4">PMD16-83-2258</_dlc_DocId>
    <_dlc_DocIdUrl xmlns="49ad8bbe-11e1-42b2-a965-6a341b5f7ad4">
      <Url>http://smdoc/Situri/CL/_layouts/15/DocIdRedir.aspx?ID=PMD16-83-2258</Url>
      <Description>PMD16-83-2258</Description>
    </_dlc_DocIdUrl>
    <_dlc_ExpireDate xmlns="http://schemas.microsoft.com/sharepoint/v3">2016-05-28T00:00:00+00:00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5B96F-7D00-4709-941D-9FD94D2C0053}"/>
</file>

<file path=customXml/itemProps2.xml><?xml version="1.0" encoding="utf-8"?>
<ds:datastoreItem xmlns:ds="http://schemas.openxmlformats.org/officeDocument/2006/customXml" ds:itemID="{EFC2ED7A-73BA-43D1-A952-026DC182F7DB}"/>
</file>

<file path=customXml/itemProps3.xml><?xml version="1.0" encoding="utf-8"?>
<ds:datastoreItem xmlns:ds="http://schemas.openxmlformats.org/officeDocument/2006/customXml" ds:itemID="{4A956917-71DF-4C78-B88E-F6A34C1E143A}"/>
</file>

<file path=customXml/itemProps4.xml><?xml version="1.0" encoding="utf-8"?>
<ds:datastoreItem xmlns:ds="http://schemas.openxmlformats.org/officeDocument/2006/customXml" ds:itemID="{90BC5A37-97B0-4518-9FE8-28C986711DEF}"/>
</file>

<file path=customXml/itemProps5.xml><?xml version="1.0" encoding="utf-8"?>
<ds:datastoreItem xmlns:ds="http://schemas.openxmlformats.org/officeDocument/2006/customXml" ds:itemID="{9F9D3B4F-FB3E-431A-BF4E-08BAC567CE85}"/>
</file>

<file path=customXml/itemProps6.xml><?xml version="1.0" encoding="utf-8"?>
<ds:datastoreItem xmlns:ds="http://schemas.openxmlformats.org/officeDocument/2006/customXml" ds:itemID="{6B433CDC-CD77-46E3-B91E-7BE960D0EA9B}"/>
</file>

<file path=customXml/itemProps7.xml><?xml version="1.0" encoding="utf-8"?>
<ds:datastoreItem xmlns:ds="http://schemas.openxmlformats.org/officeDocument/2006/customXml" ds:itemID="{514AC25F-7E98-42C7-B34B-42FFDF9E9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2678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achitionare teren acces Cimitir Dealul Florilor</dc:subject>
  <dc:creator>Simona</dc:creator>
  <cp:keywords/>
  <cp:lastModifiedBy>Cristi.Rusu</cp:lastModifiedBy>
  <cp:revision>2</cp:revision>
  <cp:lastPrinted>2016-05-03T09:55:00Z</cp:lastPrinted>
  <dcterms:created xsi:type="dcterms:W3CDTF">2016-05-12T07:42:00Z</dcterms:created>
  <dcterms:modified xsi:type="dcterms:W3CDTF">2016-05-12T07:42:00Z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PMD16-83-2245</vt:lpwstr>
  </property>
  <property fmtid="{D5CDD505-2E9C-101B-9397-08002B2CF9AE}" pid="3" name="_dlc_DocIdItemGuid">
    <vt:lpwstr>7214cf1a-091c-4516-a21d-7fd52263531c</vt:lpwstr>
  </property>
  <property fmtid="{D5CDD505-2E9C-101B-9397-08002B2CF9AE}" pid="4" name="_dlc_DocIdUrl">
    <vt:lpwstr>http://smdoc/Situri/CL/_layouts/15/DocIdRedir.aspx?ID=PMD16-83-2245, PMD16-83-2245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