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8638"/>
      </w:tblGrid>
      <w:tr w:rsidR="00864710" w:rsidRPr="00D522E6" w14:paraId="58DFAF4D" w14:textId="77777777" w:rsidTr="00864710">
        <w:trPr>
          <w:trHeight w:val="1133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14:paraId="7FF58F72" w14:textId="77777777" w:rsidR="00864710" w:rsidRPr="00D522E6" w:rsidRDefault="00432967" w:rsidP="00864710">
            <w:pPr>
              <w:pStyle w:val="Antet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D522E6">
              <w:rPr>
                <w:rFonts w:ascii="Times New Roman" w:hAnsi="Times New Roman"/>
                <w:noProof/>
                <w:lang w:val="en-US" w:eastAsia="en-US"/>
              </w:rPr>
              <w:drawing>
                <wp:inline distT="0" distB="0" distL="0" distR="0" wp14:anchorId="154A16A2" wp14:editId="56530224">
                  <wp:extent cx="476250" cy="733425"/>
                  <wp:effectExtent l="0" t="0" r="0" b="0"/>
                  <wp:docPr id="1" name="Imagine 1" descr="Stema noua - m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 noua - m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tcBorders>
              <w:top w:val="nil"/>
              <w:left w:val="nil"/>
              <w:bottom w:val="nil"/>
              <w:right w:val="nil"/>
            </w:tcBorders>
          </w:tcPr>
          <w:p w14:paraId="0A8D0061" w14:textId="77777777" w:rsidR="00864710" w:rsidRPr="001643A7" w:rsidRDefault="00864710" w:rsidP="00864710">
            <w:pPr>
              <w:rPr>
                <w:rFonts w:ascii="Tahoma" w:hAnsi="Tahoma" w:cs="Tahoma"/>
                <w:b/>
                <w:lang w:val="ro-RO"/>
              </w:rPr>
            </w:pPr>
            <w:r w:rsidRPr="001643A7">
              <w:rPr>
                <w:rFonts w:ascii="Tahoma" w:hAnsi="Tahoma" w:cs="Tahoma"/>
                <w:b/>
                <w:lang w:val="ro-RO"/>
              </w:rPr>
              <w:t>ROMÂNIA</w:t>
            </w:r>
          </w:p>
          <w:p w14:paraId="5E54355F" w14:textId="77777777" w:rsidR="00864710" w:rsidRPr="001643A7" w:rsidRDefault="00864710" w:rsidP="00864710">
            <w:pPr>
              <w:rPr>
                <w:rFonts w:ascii="Tahoma" w:hAnsi="Tahoma" w:cs="Tahoma"/>
                <w:b/>
                <w:lang w:val="ro-RO"/>
              </w:rPr>
            </w:pPr>
            <w:r w:rsidRPr="001643A7">
              <w:rPr>
                <w:rFonts w:ascii="Tahoma" w:hAnsi="Tahoma" w:cs="Tahoma"/>
                <w:b/>
                <w:lang w:val="ro-RO"/>
              </w:rPr>
              <w:t>JUDEŢUL CLUJ</w:t>
            </w:r>
          </w:p>
          <w:p w14:paraId="5F9056D3" w14:textId="77777777" w:rsidR="00864710" w:rsidRPr="001643A7" w:rsidRDefault="00864710" w:rsidP="00864710">
            <w:pPr>
              <w:rPr>
                <w:rFonts w:ascii="Tahoma" w:hAnsi="Tahoma" w:cs="Tahoma"/>
                <w:b/>
                <w:lang w:val="ro-RO"/>
              </w:rPr>
            </w:pPr>
            <w:r w:rsidRPr="001643A7">
              <w:rPr>
                <w:rFonts w:ascii="Tahoma" w:hAnsi="Tahoma" w:cs="Tahoma"/>
                <w:b/>
                <w:lang w:val="ro-RO"/>
              </w:rPr>
              <w:t>CONSILIUL LOCAL AL MUNICIPIULUI DEJ</w:t>
            </w:r>
          </w:p>
          <w:p w14:paraId="3F5FCA46" w14:textId="77777777" w:rsidR="00864710" w:rsidRPr="00D522E6" w:rsidRDefault="00864710" w:rsidP="00864710">
            <w:pPr>
              <w:rPr>
                <w:lang w:val="ro-RO"/>
              </w:rPr>
            </w:pPr>
            <w:r w:rsidRPr="001643A7">
              <w:rPr>
                <w:rFonts w:ascii="Tahoma" w:hAnsi="Tahoma" w:cs="Tahoma"/>
                <w:lang w:val="ro-RO"/>
              </w:rPr>
              <w:t xml:space="preserve">Str. 1 Mai nr. 2, Tel.: 0264/211790*, Fax 0264/223260, E-mail: </w:t>
            </w:r>
            <w:hyperlink r:id="rId13" w:history="1">
              <w:r w:rsidRPr="001643A7">
                <w:rPr>
                  <w:rStyle w:val="Hyperlink"/>
                  <w:rFonts w:ascii="Tahoma" w:hAnsi="Tahoma" w:cs="Tahoma"/>
                  <w:lang w:val="ro-RO"/>
                </w:rPr>
                <w:t>primaria@dej.ro</w:t>
              </w:r>
            </w:hyperlink>
          </w:p>
        </w:tc>
      </w:tr>
      <w:tr w:rsidR="00864710" w:rsidRPr="00D522E6" w14:paraId="122AF198" w14:textId="77777777" w:rsidTr="00864710">
        <w:trPr>
          <w:trHeight w:val="191"/>
        </w:trPr>
        <w:tc>
          <w:tcPr>
            <w:tcW w:w="103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550EF1" w14:textId="77777777" w:rsidR="00864710" w:rsidRPr="00D522E6" w:rsidRDefault="00864710" w:rsidP="00864710">
            <w:pPr>
              <w:pStyle w:val="Titlu1"/>
              <w:rPr>
                <w:rFonts w:ascii="Times New Roman" w:hAnsi="Times New Roman"/>
                <w:color w:val="333333"/>
                <w:sz w:val="16"/>
                <w:szCs w:val="16"/>
                <w:lang w:val="ro-RO"/>
              </w:rPr>
            </w:pPr>
          </w:p>
        </w:tc>
      </w:tr>
    </w:tbl>
    <w:p w14:paraId="148316FC" w14:textId="77777777" w:rsidR="00964912" w:rsidRPr="00C40A8E" w:rsidRDefault="00964912" w:rsidP="000B7893">
      <w:pPr>
        <w:jc w:val="both"/>
        <w:rPr>
          <w:rFonts w:ascii="Tahoma" w:hAnsi="Tahoma" w:cs="Tahoma"/>
          <w:sz w:val="16"/>
          <w:szCs w:val="16"/>
          <w:lang w:val="ro-RO"/>
        </w:rPr>
      </w:pPr>
      <w:r w:rsidRPr="00C40A8E">
        <w:rPr>
          <w:rFonts w:ascii="Tahoma" w:hAnsi="Tahoma" w:cs="Tahoma"/>
          <w:lang w:val="ro-RO"/>
        </w:rPr>
        <w:tab/>
      </w:r>
    </w:p>
    <w:p w14:paraId="04156EF5" w14:textId="77777777" w:rsidR="002573EA" w:rsidRPr="002573EA" w:rsidRDefault="003B7A26" w:rsidP="002573EA">
      <w:pPr>
        <w:pStyle w:val="Titlu2"/>
        <w:rPr>
          <w:rFonts w:ascii="Tahoma" w:hAnsi="Tahoma" w:cs="Tahoma"/>
          <w:szCs w:val="24"/>
          <w:u w:val="single"/>
          <w:lang w:val="fr-FR"/>
        </w:rPr>
      </w:pP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="00C92E41" w:rsidRPr="00C92E41">
        <w:rPr>
          <w:rFonts w:ascii="Tahoma" w:hAnsi="Tahoma" w:cs="Tahoma"/>
          <w:sz w:val="24"/>
          <w:szCs w:val="24"/>
          <w:u w:val="single"/>
          <w:lang w:val="fr-FR"/>
        </w:rPr>
        <w:t>H</w:t>
      </w:r>
      <w:r w:rsidR="00C92E41"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="00C92E41" w:rsidRPr="00C92E41">
        <w:rPr>
          <w:rFonts w:ascii="Tahoma" w:hAnsi="Tahoma" w:cs="Tahoma"/>
          <w:sz w:val="24"/>
          <w:szCs w:val="24"/>
          <w:u w:val="single"/>
          <w:lang w:val="fr-FR"/>
        </w:rPr>
        <w:t>O</w:t>
      </w:r>
      <w:r w:rsidR="00C92E41"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="00C92E41" w:rsidRPr="00C92E41">
        <w:rPr>
          <w:rFonts w:ascii="Tahoma" w:hAnsi="Tahoma" w:cs="Tahoma"/>
          <w:sz w:val="24"/>
          <w:szCs w:val="24"/>
          <w:u w:val="single"/>
          <w:lang w:val="fr-FR"/>
        </w:rPr>
        <w:t>T</w:t>
      </w:r>
      <w:r w:rsidR="00C92E41"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="00C92E41" w:rsidRPr="00C92E41">
        <w:rPr>
          <w:rFonts w:ascii="Tahoma" w:hAnsi="Tahoma" w:cs="Tahoma"/>
          <w:sz w:val="24"/>
          <w:szCs w:val="24"/>
          <w:u w:val="single"/>
          <w:lang w:val="fr-FR"/>
        </w:rPr>
        <w:t>Ă</w:t>
      </w:r>
      <w:r w:rsidR="00C92E41"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="00C92E41" w:rsidRPr="00C92E41">
        <w:rPr>
          <w:rFonts w:ascii="Tahoma" w:hAnsi="Tahoma" w:cs="Tahoma"/>
          <w:sz w:val="24"/>
          <w:szCs w:val="24"/>
          <w:u w:val="single"/>
          <w:lang w:val="fr-FR"/>
        </w:rPr>
        <w:t>R</w:t>
      </w:r>
      <w:r w:rsidR="00C92E41"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="00C92E41" w:rsidRPr="00C92E41">
        <w:rPr>
          <w:rFonts w:ascii="Tahoma" w:hAnsi="Tahoma" w:cs="Tahoma"/>
          <w:sz w:val="24"/>
          <w:szCs w:val="24"/>
          <w:u w:val="single"/>
          <w:lang w:val="fr-FR"/>
        </w:rPr>
        <w:t>Â</w:t>
      </w:r>
      <w:r w:rsidR="00C92E41"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="00C92E41" w:rsidRPr="00C92E41">
        <w:rPr>
          <w:rFonts w:ascii="Tahoma" w:hAnsi="Tahoma" w:cs="Tahoma"/>
          <w:sz w:val="24"/>
          <w:szCs w:val="24"/>
          <w:u w:val="single"/>
          <w:lang w:val="fr-FR"/>
        </w:rPr>
        <w:t>R</w:t>
      </w:r>
      <w:r w:rsidR="00C92E41"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="00C92E41" w:rsidRPr="00C92E41">
        <w:rPr>
          <w:rFonts w:ascii="Tahoma" w:hAnsi="Tahoma" w:cs="Tahoma"/>
          <w:sz w:val="24"/>
          <w:szCs w:val="24"/>
          <w:u w:val="single"/>
          <w:lang w:val="fr-FR"/>
        </w:rPr>
        <w:t>E</w:t>
      </w:r>
      <w:r w:rsidR="00C92E41"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="00C92E41" w:rsidRPr="00C92E41">
        <w:rPr>
          <w:rFonts w:ascii="Tahoma" w:hAnsi="Tahoma" w:cs="Tahoma"/>
          <w:sz w:val="24"/>
          <w:szCs w:val="24"/>
          <w:u w:val="single"/>
          <w:lang w:val="fr-FR"/>
        </w:rPr>
        <w:t xml:space="preserve">A  Nr. </w:t>
      </w:r>
      <w:r w:rsidR="00C97282">
        <w:rPr>
          <w:rFonts w:ascii="Tahoma" w:hAnsi="Tahoma" w:cs="Tahoma"/>
          <w:sz w:val="24"/>
          <w:szCs w:val="24"/>
          <w:u w:val="single"/>
          <w:lang w:val="fr-FR"/>
        </w:rPr>
        <w:t>55</w:t>
      </w:r>
    </w:p>
    <w:p w14:paraId="454E6354" w14:textId="77777777" w:rsidR="002573EA" w:rsidRPr="00BB1963" w:rsidRDefault="002573EA" w:rsidP="00795890">
      <w:pPr>
        <w:jc w:val="center"/>
        <w:rPr>
          <w:rFonts w:ascii="Tahoma" w:hAnsi="Tahoma" w:cs="Tahoma"/>
          <w:sz w:val="24"/>
          <w:szCs w:val="24"/>
        </w:rPr>
      </w:pPr>
      <w:proofErr w:type="gramStart"/>
      <w:r w:rsidRPr="00BB1963">
        <w:rPr>
          <w:rFonts w:ascii="Tahoma" w:hAnsi="Tahoma" w:cs="Tahoma"/>
          <w:b/>
          <w:sz w:val="24"/>
          <w:szCs w:val="24"/>
        </w:rPr>
        <w:t xml:space="preserve">din </w:t>
      </w:r>
      <w:r w:rsidR="00F42B78" w:rsidRPr="00BB1963">
        <w:rPr>
          <w:rFonts w:ascii="Tahoma" w:hAnsi="Tahoma" w:cs="Tahoma"/>
          <w:b/>
          <w:sz w:val="24"/>
          <w:szCs w:val="24"/>
        </w:rPr>
        <w:t xml:space="preserve"> </w:t>
      </w:r>
      <w:r w:rsidR="007556CE">
        <w:rPr>
          <w:rFonts w:ascii="Tahoma" w:hAnsi="Tahoma" w:cs="Tahoma"/>
          <w:b/>
          <w:sz w:val="24"/>
          <w:szCs w:val="24"/>
        </w:rPr>
        <w:t>26</w:t>
      </w:r>
      <w:proofErr w:type="gramEnd"/>
      <w:r w:rsidR="007556CE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7556CE">
        <w:rPr>
          <w:rFonts w:ascii="Tahoma" w:hAnsi="Tahoma" w:cs="Tahoma"/>
          <w:b/>
          <w:sz w:val="24"/>
          <w:szCs w:val="24"/>
        </w:rPr>
        <w:t>mai</w:t>
      </w:r>
      <w:proofErr w:type="spellEnd"/>
      <w:r w:rsidR="00F52722">
        <w:rPr>
          <w:rFonts w:ascii="Tahoma" w:hAnsi="Tahoma" w:cs="Tahoma"/>
          <w:b/>
          <w:sz w:val="24"/>
          <w:szCs w:val="24"/>
        </w:rPr>
        <w:t xml:space="preserve"> 2016</w:t>
      </w:r>
    </w:p>
    <w:p w14:paraId="6B455B70" w14:textId="77777777" w:rsidR="00144868" w:rsidRDefault="00795890" w:rsidP="00ED03AB">
      <w:pPr>
        <w:jc w:val="center"/>
        <w:rPr>
          <w:rFonts w:ascii="Tahoma" w:hAnsi="Tahoma" w:cs="Tahoma"/>
          <w:b/>
          <w:bCs/>
          <w:sz w:val="24"/>
          <w:szCs w:val="24"/>
          <w:lang w:val="ro-RO"/>
        </w:rPr>
      </w:pPr>
      <w:r w:rsidRPr="00795890">
        <w:rPr>
          <w:rFonts w:ascii="Tahoma" w:hAnsi="Tahoma" w:cs="Tahoma"/>
          <w:b/>
          <w:bCs/>
          <w:sz w:val="24"/>
          <w:szCs w:val="24"/>
          <w:lang w:val="ro-RO"/>
        </w:rPr>
        <w:t xml:space="preserve">privind aprobarea </w:t>
      </w:r>
      <w:r w:rsidR="007556CE" w:rsidRPr="007556CE">
        <w:rPr>
          <w:rFonts w:ascii="Tahoma" w:hAnsi="Tahoma" w:cs="Tahoma"/>
          <w:b/>
          <w:bCs/>
          <w:sz w:val="24"/>
          <w:szCs w:val="24"/>
          <w:lang w:val="ro-RO"/>
        </w:rPr>
        <w:t xml:space="preserve"> </w:t>
      </w:r>
      <w:r w:rsidR="00144868">
        <w:rPr>
          <w:rFonts w:ascii="Tahoma" w:hAnsi="Tahoma" w:cs="Tahoma"/>
          <w:b/>
          <w:bCs/>
          <w:sz w:val="24"/>
          <w:szCs w:val="24"/>
          <w:lang w:val="ro-RO"/>
        </w:rPr>
        <w:t>contului de execuț</w:t>
      </w:r>
      <w:r w:rsidR="00144868" w:rsidRPr="00144868">
        <w:rPr>
          <w:rFonts w:ascii="Tahoma" w:hAnsi="Tahoma" w:cs="Tahoma"/>
          <w:b/>
          <w:bCs/>
          <w:sz w:val="24"/>
          <w:szCs w:val="24"/>
          <w:lang w:val="ro-RO"/>
        </w:rPr>
        <w:t xml:space="preserve">ie </w:t>
      </w:r>
    </w:p>
    <w:p w14:paraId="5ED1D44B" w14:textId="77777777" w:rsidR="00144868" w:rsidRDefault="00144868" w:rsidP="00ED03AB">
      <w:pPr>
        <w:jc w:val="center"/>
        <w:rPr>
          <w:rFonts w:ascii="Tahoma" w:hAnsi="Tahoma" w:cs="Tahoma"/>
          <w:b/>
          <w:bCs/>
          <w:sz w:val="24"/>
          <w:szCs w:val="24"/>
          <w:lang w:val="ro-RO"/>
        </w:rPr>
      </w:pPr>
      <w:r>
        <w:rPr>
          <w:rFonts w:ascii="Tahoma" w:hAnsi="Tahoma" w:cs="Tahoma"/>
          <w:b/>
          <w:bCs/>
          <w:sz w:val="24"/>
          <w:szCs w:val="24"/>
          <w:lang w:val="ro-RO"/>
        </w:rPr>
        <w:t>al</w:t>
      </w:r>
      <w:r w:rsidRPr="00144868">
        <w:t xml:space="preserve"> </w:t>
      </w:r>
      <w:r w:rsidR="00B0064D">
        <w:t xml:space="preserve"> </w:t>
      </w:r>
      <w:r>
        <w:rPr>
          <w:rFonts w:ascii="Tahoma" w:hAnsi="Tahoma" w:cs="Tahoma"/>
          <w:b/>
          <w:bCs/>
          <w:sz w:val="24"/>
          <w:szCs w:val="24"/>
          <w:lang w:val="ro-RO"/>
        </w:rPr>
        <w:t>Spitalul</w:t>
      </w:r>
      <w:r w:rsidR="00B0064D">
        <w:rPr>
          <w:rFonts w:ascii="Tahoma" w:hAnsi="Tahoma" w:cs="Tahoma"/>
          <w:b/>
          <w:bCs/>
          <w:sz w:val="24"/>
          <w:szCs w:val="24"/>
          <w:lang w:val="ro-RO"/>
        </w:rPr>
        <w:t>ui</w:t>
      </w:r>
      <w:r>
        <w:rPr>
          <w:rFonts w:ascii="Tahoma" w:hAnsi="Tahoma" w:cs="Tahoma"/>
          <w:b/>
          <w:bCs/>
          <w:sz w:val="24"/>
          <w:szCs w:val="24"/>
          <w:lang w:val="ro-RO"/>
        </w:rPr>
        <w:t xml:space="preserve"> Municipal</w:t>
      </w:r>
      <w:r w:rsidRPr="00144868">
        <w:rPr>
          <w:rFonts w:ascii="Tahoma" w:hAnsi="Tahoma" w:cs="Tahoma"/>
          <w:b/>
          <w:bCs/>
          <w:sz w:val="24"/>
          <w:szCs w:val="24"/>
          <w:lang w:val="ro-RO"/>
        </w:rPr>
        <w:t xml:space="preserve"> Dej la</w:t>
      </w:r>
      <w:r>
        <w:rPr>
          <w:rFonts w:ascii="Tahoma" w:hAnsi="Tahoma" w:cs="Tahoma"/>
          <w:b/>
          <w:bCs/>
          <w:sz w:val="24"/>
          <w:szCs w:val="24"/>
          <w:lang w:val="ro-RO"/>
        </w:rPr>
        <w:t xml:space="preserve"> data de </w:t>
      </w:r>
      <w:r w:rsidRPr="00144868">
        <w:rPr>
          <w:rFonts w:ascii="Tahoma" w:hAnsi="Tahoma" w:cs="Tahoma"/>
          <w:b/>
          <w:bCs/>
          <w:sz w:val="24"/>
          <w:szCs w:val="24"/>
          <w:lang w:val="ro-RO"/>
        </w:rPr>
        <w:t xml:space="preserve"> 31</w:t>
      </w:r>
      <w:r>
        <w:rPr>
          <w:rFonts w:ascii="Tahoma" w:hAnsi="Tahoma" w:cs="Tahoma"/>
          <w:b/>
          <w:bCs/>
          <w:sz w:val="24"/>
          <w:szCs w:val="24"/>
          <w:lang w:val="ro-RO"/>
        </w:rPr>
        <w:t xml:space="preserve"> martie </w:t>
      </w:r>
      <w:r w:rsidRPr="00144868">
        <w:rPr>
          <w:rFonts w:ascii="Tahoma" w:hAnsi="Tahoma" w:cs="Tahoma"/>
          <w:b/>
          <w:bCs/>
          <w:sz w:val="24"/>
          <w:szCs w:val="24"/>
          <w:lang w:val="ro-RO"/>
        </w:rPr>
        <w:t>2016</w:t>
      </w:r>
    </w:p>
    <w:p w14:paraId="32CA1DC9" w14:textId="77777777" w:rsidR="00144868" w:rsidRPr="00ED03AB" w:rsidRDefault="00144868" w:rsidP="00ED03AB">
      <w:pPr>
        <w:jc w:val="center"/>
        <w:rPr>
          <w:rFonts w:ascii="Tahoma" w:hAnsi="Tahoma" w:cs="Tahoma"/>
          <w:b/>
          <w:bCs/>
          <w:sz w:val="24"/>
          <w:szCs w:val="24"/>
          <w:lang w:val="ro-RO"/>
        </w:rPr>
      </w:pPr>
    </w:p>
    <w:p w14:paraId="0EE56803" w14:textId="77777777" w:rsidR="00365878" w:rsidRPr="00C91DA3" w:rsidRDefault="007D1EAC" w:rsidP="00ED03AB">
      <w:pPr>
        <w:ind w:firstLine="425"/>
        <w:jc w:val="both"/>
        <w:rPr>
          <w:rFonts w:ascii="Tahoma" w:hAnsi="Tahoma" w:cs="Tahoma"/>
          <w:sz w:val="24"/>
          <w:szCs w:val="24"/>
          <w:lang w:val="ro-RO"/>
        </w:rPr>
      </w:pPr>
      <w:proofErr w:type="spellStart"/>
      <w:r w:rsidRPr="000C74F8">
        <w:rPr>
          <w:rFonts w:ascii="Tahoma" w:hAnsi="Tahoma" w:cs="Tahoma"/>
          <w:b/>
          <w:sz w:val="24"/>
          <w:szCs w:val="24"/>
          <w:lang w:val="fr-FR"/>
        </w:rPr>
        <w:t>Consiliul</w:t>
      </w:r>
      <w:proofErr w:type="spellEnd"/>
      <w:r w:rsidRPr="000C74F8">
        <w:rPr>
          <w:rFonts w:ascii="Tahoma" w:hAnsi="Tahoma" w:cs="Tahoma"/>
          <w:b/>
          <w:sz w:val="24"/>
          <w:szCs w:val="24"/>
          <w:lang w:val="fr-FR"/>
        </w:rPr>
        <w:t xml:space="preserve"> local al </w:t>
      </w:r>
      <w:proofErr w:type="spellStart"/>
      <w:r w:rsidRPr="000C74F8">
        <w:rPr>
          <w:rFonts w:ascii="Tahoma" w:hAnsi="Tahoma" w:cs="Tahoma"/>
          <w:b/>
          <w:sz w:val="24"/>
          <w:szCs w:val="24"/>
          <w:lang w:val="fr-FR"/>
        </w:rPr>
        <w:t>Municipiului</w:t>
      </w:r>
      <w:proofErr w:type="spellEnd"/>
      <w:r w:rsidRPr="000C74F8">
        <w:rPr>
          <w:rFonts w:ascii="Tahoma" w:hAnsi="Tahoma" w:cs="Tahoma"/>
          <w:b/>
          <w:sz w:val="24"/>
          <w:szCs w:val="24"/>
          <w:lang w:val="fr-FR"/>
        </w:rPr>
        <w:t xml:space="preserve"> Dej,</w:t>
      </w:r>
      <w:r w:rsidRPr="000C74F8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0C74F8">
        <w:rPr>
          <w:rFonts w:ascii="Tahoma" w:hAnsi="Tahoma" w:cs="Tahoma"/>
          <w:sz w:val="24"/>
          <w:szCs w:val="24"/>
          <w:lang w:val="fr-FR"/>
        </w:rPr>
        <w:t>întrunit</w:t>
      </w:r>
      <w:proofErr w:type="spellEnd"/>
      <w:r w:rsidRPr="000C74F8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0C74F8">
        <w:rPr>
          <w:rFonts w:ascii="Tahoma" w:hAnsi="Tahoma" w:cs="Tahoma"/>
          <w:sz w:val="24"/>
          <w:szCs w:val="24"/>
          <w:lang w:val="fr-FR"/>
        </w:rPr>
        <w:t>în</w:t>
      </w:r>
      <w:proofErr w:type="spellEnd"/>
      <w:r w:rsidRPr="000C74F8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0C74F8">
        <w:rPr>
          <w:rFonts w:ascii="Tahoma" w:hAnsi="Tahoma" w:cs="Tahoma"/>
          <w:sz w:val="24"/>
          <w:szCs w:val="24"/>
          <w:lang w:val="fr-FR"/>
        </w:rPr>
        <w:t>ședința</w:t>
      </w:r>
      <w:proofErr w:type="spellEnd"/>
      <w:r w:rsidRPr="000C74F8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F91E59" w:rsidRPr="000C74F8">
        <w:rPr>
          <w:rFonts w:ascii="Tahoma" w:hAnsi="Tahoma" w:cs="Tahoma"/>
          <w:sz w:val="24"/>
          <w:szCs w:val="24"/>
          <w:lang w:val="fr-FR"/>
        </w:rPr>
        <w:t>ordinară</w:t>
      </w:r>
      <w:proofErr w:type="spellEnd"/>
      <w:r w:rsidR="00C91DA3">
        <w:rPr>
          <w:rFonts w:ascii="Tahoma" w:hAnsi="Tahoma" w:cs="Tahoma"/>
          <w:sz w:val="24"/>
          <w:szCs w:val="24"/>
          <w:lang w:val="ro-RO"/>
        </w:rPr>
        <w:t xml:space="preserve"> din data de </w:t>
      </w:r>
      <w:r w:rsidR="007556CE">
        <w:rPr>
          <w:rFonts w:ascii="Tahoma" w:hAnsi="Tahoma" w:cs="Tahoma"/>
          <w:sz w:val="24"/>
          <w:szCs w:val="24"/>
          <w:lang w:val="ro-RO"/>
        </w:rPr>
        <w:t>26 mai</w:t>
      </w:r>
      <w:r w:rsidR="004E7D98">
        <w:rPr>
          <w:rFonts w:ascii="Tahoma" w:hAnsi="Tahoma" w:cs="Tahoma"/>
          <w:sz w:val="24"/>
          <w:szCs w:val="24"/>
          <w:lang w:val="ro-RO"/>
        </w:rPr>
        <w:t xml:space="preserve"> </w:t>
      </w:r>
      <w:r w:rsidR="00A20BC3">
        <w:rPr>
          <w:rFonts w:ascii="Tahoma" w:hAnsi="Tahoma" w:cs="Tahoma"/>
          <w:sz w:val="24"/>
          <w:szCs w:val="24"/>
          <w:lang w:val="ro-RO"/>
        </w:rPr>
        <w:t>2016</w:t>
      </w:r>
      <w:r w:rsidR="004C0D88">
        <w:rPr>
          <w:rFonts w:ascii="Tahoma" w:hAnsi="Tahoma" w:cs="Tahoma"/>
          <w:sz w:val="24"/>
          <w:szCs w:val="24"/>
          <w:lang w:val="ro-RO"/>
        </w:rPr>
        <w:t>,</w:t>
      </w:r>
    </w:p>
    <w:p w14:paraId="11D3F337" w14:textId="77777777" w:rsidR="00144868" w:rsidRDefault="00BB1963" w:rsidP="00144868">
      <w:pPr>
        <w:pStyle w:val="NormalWeb"/>
        <w:ind w:firstLine="425"/>
        <w:jc w:val="both"/>
        <w:rPr>
          <w:rFonts w:ascii="Tahoma" w:hAnsi="Tahoma" w:cs="Tahoma"/>
          <w:lang w:val="ro-RO"/>
        </w:rPr>
      </w:pPr>
      <w:r>
        <w:rPr>
          <w:rFonts w:ascii="Tahoma" w:hAnsi="Tahoma" w:cs="Tahoma"/>
          <w:bCs/>
          <w:lang w:val="ro-RO"/>
        </w:rPr>
        <w:t xml:space="preserve">     </w:t>
      </w:r>
      <w:r w:rsidR="002B7405" w:rsidRPr="00DC5329">
        <w:rPr>
          <w:rFonts w:ascii="Tahoma" w:hAnsi="Tahoma" w:cs="Tahoma"/>
          <w:bCs/>
          <w:lang w:val="ro-RO"/>
        </w:rPr>
        <w:t xml:space="preserve">Având în vedere </w:t>
      </w:r>
      <w:r w:rsidR="002B7405" w:rsidRPr="00DC5329">
        <w:rPr>
          <w:rFonts w:ascii="Tahoma" w:hAnsi="Tahoma" w:cs="Tahoma"/>
          <w:b/>
          <w:lang w:val="ro-RO"/>
        </w:rPr>
        <w:t>proiectul de hotărâre</w:t>
      </w:r>
      <w:r w:rsidR="002B7405" w:rsidRPr="00DC5329">
        <w:rPr>
          <w:rFonts w:ascii="Tahoma" w:hAnsi="Tahoma" w:cs="Tahoma"/>
          <w:lang w:val="ro-RO"/>
        </w:rPr>
        <w:t xml:space="preserve">, prezentat din </w:t>
      </w:r>
      <w:r w:rsidR="002B7405" w:rsidRPr="00DC5329">
        <w:rPr>
          <w:rFonts w:ascii="Tahoma" w:hAnsi="Tahoma" w:cs="Tahoma"/>
          <w:b/>
          <w:lang w:val="ro-RO"/>
        </w:rPr>
        <w:t>iniţiativa primarului Municipiului Dej</w:t>
      </w:r>
      <w:r w:rsidR="002B7405" w:rsidRPr="00DC5329">
        <w:rPr>
          <w:rFonts w:ascii="Tahoma" w:hAnsi="Tahoma" w:cs="Tahoma"/>
          <w:lang w:val="ro-RO"/>
        </w:rPr>
        <w:t xml:space="preserve">, întocmit în baza </w:t>
      </w:r>
      <w:r w:rsidR="007D1EAC" w:rsidRPr="00DC5329">
        <w:rPr>
          <w:rFonts w:ascii="Tahoma" w:hAnsi="Tahoma" w:cs="Tahoma"/>
          <w:lang w:val="ro-RO"/>
        </w:rPr>
        <w:t>Raportul</w:t>
      </w:r>
      <w:r w:rsidR="006527F2" w:rsidRPr="00DC5329">
        <w:rPr>
          <w:rFonts w:ascii="Tahoma" w:hAnsi="Tahoma" w:cs="Tahoma"/>
          <w:lang w:val="ro-RO"/>
        </w:rPr>
        <w:t>ui</w:t>
      </w:r>
      <w:r w:rsidR="007D1EAC" w:rsidRPr="00DC5329">
        <w:rPr>
          <w:rFonts w:ascii="Tahoma" w:hAnsi="Tahoma" w:cs="Tahoma"/>
          <w:lang w:val="ro-RO"/>
        </w:rPr>
        <w:t xml:space="preserve"> Nr</w:t>
      </w:r>
      <w:r w:rsidR="007556CE">
        <w:rPr>
          <w:rFonts w:ascii="Tahoma" w:hAnsi="Tahoma" w:cs="Tahoma"/>
          <w:lang w:val="ro-RO"/>
        </w:rPr>
        <w:t>.</w:t>
      </w:r>
      <w:r w:rsidR="00144868" w:rsidRPr="00144868">
        <w:t xml:space="preserve"> </w:t>
      </w:r>
      <w:r w:rsidR="00144868" w:rsidRPr="00144868">
        <w:rPr>
          <w:rFonts w:ascii="Tahoma" w:hAnsi="Tahoma" w:cs="Tahoma"/>
          <w:lang w:val="ro-RO"/>
        </w:rPr>
        <w:t>9.529 din data de 12</w:t>
      </w:r>
      <w:r w:rsidR="00144868">
        <w:rPr>
          <w:rFonts w:ascii="Tahoma" w:hAnsi="Tahoma" w:cs="Tahoma"/>
          <w:lang w:val="ro-RO"/>
        </w:rPr>
        <w:t xml:space="preserve"> aprilie </w:t>
      </w:r>
      <w:r w:rsidR="00144868" w:rsidRPr="00144868">
        <w:rPr>
          <w:rFonts w:ascii="Tahoma" w:hAnsi="Tahoma" w:cs="Tahoma"/>
          <w:lang w:val="ro-RO"/>
        </w:rPr>
        <w:t>2016</w:t>
      </w:r>
      <w:r w:rsidR="00144868">
        <w:rPr>
          <w:rFonts w:ascii="Tahoma" w:hAnsi="Tahoma" w:cs="Tahoma"/>
          <w:lang w:val="ro-RO"/>
        </w:rPr>
        <w:t xml:space="preserve">, </w:t>
      </w:r>
      <w:r w:rsidR="00144868" w:rsidRPr="00144868">
        <w:rPr>
          <w:rFonts w:ascii="Tahoma" w:hAnsi="Tahoma" w:cs="Tahoma"/>
          <w:lang w:val="ro-RO"/>
        </w:rPr>
        <w:t xml:space="preserve">prin care se propune spre </w:t>
      </w:r>
      <w:r w:rsidR="00144868">
        <w:rPr>
          <w:rFonts w:ascii="Tahoma" w:hAnsi="Tahoma" w:cs="Tahoma"/>
          <w:lang w:val="ro-RO"/>
        </w:rPr>
        <w:t xml:space="preserve">aprobare contul de execuție al Spitalului Municipal Dej </w:t>
      </w:r>
      <w:r w:rsidR="00144868" w:rsidRPr="00144868">
        <w:rPr>
          <w:rFonts w:ascii="Tahoma" w:hAnsi="Tahoma" w:cs="Tahoma"/>
          <w:lang w:val="ro-RO"/>
        </w:rPr>
        <w:t>la data de 31</w:t>
      </w:r>
      <w:r w:rsidR="00144868">
        <w:rPr>
          <w:rFonts w:ascii="Tahoma" w:hAnsi="Tahoma" w:cs="Tahoma"/>
          <w:lang w:val="ro-RO"/>
        </w:rPr>
        <w:t xml:space="preserve"> martie </w:t>
      </w:r>
      <w:r w:rsidR="00144868" w:rsidRPr="00144868">
        <w:rPr>
          <w:rFonts w:ascii="Tahoma" w:hAnsi="Tahoma" w:cs="Tahoma"/>
          <w:lang w:val="ro-RO"/>
        </w:rPr>
        <w:t>2016,</w:t>
      </w:r>
      <w:r w:rsidR="00144868">
        <w:rPr>
          <w:rFonts w:ascii="Tahoma" w:hAnsi="Tahoma" w:cs="Tahoma"/>
          <w:lang w:val="ro-RO"/>
        </w:rPr>
        <w:t xml:space="preserve"> proiect avizat favorabil în ședința de lucru a comisiei economice din data de 26 mai 2016;</w:t>
      </w:r>
    </w:p>
    <w:p w14:paraId="0B263A55" w14:textId="77777777" w:rsidR="00144868" w:rsidRPr="00144868" w:rsidRDefault="00144868" w:rsidP="00144868">
      <w:pPr>
        <w:pStyle w:val="NormalWeb"/>
        <w:ind w:firstLine="425"/>
        <w:jc w:val="both"/>
        <w:rPr>
          <w:rFonts w:ascii="Tahoma" w:hAnsi="Tahoma" w:cs="Tahoma"/>
          <w:lang w:val="ro-RO"/>
        </w:rPr>
      </w:pPr>
      <w:r>
        <w:rPr>
          <w:rFonts w:ascii="Tahoma" w:hAnsi="Tahoma" w:cs="Tahoma"/>
          <w:lang w:val="ro-RO"/>
        </w:rPr>
        <w:t>Î</w:t>
      </w:r>
      <w:r w:rsidRPr="00144868">
        <w:rPr>
          <w:rFonts w:ascii="Tahoma" w:hAnsi="Tahoma" w:cs="Tahoma"/>
          <w:lang w:val="ro-RO"/>
        </w:rPr>
        <w:t xml:space="preserve">n conformitate cu prevederile </w:t>
      </w:r>
      <w:r w:rsidR="00B0064D">
        <w:rPr>
          <w:rFonts w:ascii="Tahoma" w:hAnsi="Tahoma" w:cs="Tahoma"/>
          <w:lang w:val="ro-RO"/>
        </w:rPr>
        <w:t>’</w:t>
      </w:r>
      <w:r w:rsidRPr="00144868">
        <w:rPr>
          <w:rFonts w:ascii="Tahoma" w:hAnsi="Tahoma" w:cs="Tahoma"/>
          <w:lang w:val="ro-RO"/>
        </w:rPr>
        <w:t>art.</w:t>
      </w:r>
      <w:r>
        <w:rPr>
          <w:rFonts w:ascii="Tahoma" w:hAnsi="Tahoma" w:cs="Tahoma"/>
          <w:lang w:val="ro-RO"/>
        </w:rPr>
        <w:t xml:space="preserve"> 57</w:t>
      </w:r>
      <w:r w:rsidR="00B0064D">
        <w:rPr>
          <w:rFonts w:ascii="Tahoma" w:hAnsi="Tahoma" w:cs="Tahoma"/>
          <w:lang w:val="ro-RO"/>
        </w:rPr>
        <w:t>’</w:t>
      </w:r>
      <w:r>
        <w:rPr>
          <w:rFonts w:ascii="Tahoma" w:hAnsi="Tahoma" w:cs="Tahoma"/>
          <w:lang w:val="ro-RO"/>
        </w:rPr>
        <w:t xml:space="preserve">, din Legea Nr. </w:t>
      </w:r>
      <w:r w:rsidRPr="00144868">
        <w:rPr>
          <w:rFonts w:ascii="Tahoma" w:hAnsi="Tahoma" w:cs="Tahoma"/>
          <w:lang w:val="ro-RO"/>
        </w:rPr>
        <w:t>273/2006</w:t>
      </w:r>
      <w:r>
        <w:rPr>
          <w:rFonts w:ascii="Tahoma" w:hAnsi="Tahoma" w:cs="Tahoma"/>
          <w:lang w:val="ro-RO"/>
        </w:rPr>
        <w:t xml:space="preserve"> a finanțelor publice;</w:t>
      </w:r>
    </w:p>
    <w:p w14:paraId="54988EF1" w14:textId="77777777" w:rsidR="00795890" w:rsidRDefault="00144868" w:rsidP="00ED03AB">
      <w:pPr>
        <w:pStyle w:val="NormalWeb"/>
        <w:ind w:firstLine="425"/>
        <w:jc w:val="both"/>
        <w:rPr>
          <w:rFonts w:ascii="Tahoma" w:hAnsi="Tahoma" w:cs="Tahoma"/>
          <w:lang w:val="ro-RO"/>
        </w:rPr>
      </w:pPr>
      <w:proofErr w:type="spellStart"/>
      <w:r w:rsidRPr="00144868">
        <w:rPr>
          <w:rFonts w:ascii="Tahoma" w:hAnsi="Tahoma" w:cs="Tahoma"/>
          <w:lang w:val="ro-RO"/>
        </w:rPr>
        <w:t>Tinând</w:t>
      </w:r>
      <w:proofErr w:type="spellEnd"/>
      <w:r w:rsidRPr="00144868">
        <w:rPr>
          <w:rFonts w:ascii="Tahoma" w:hAnsi="Tahoma" w:cs="Tahoma"/>
          <w:lang w:val="ro-RO"/>
        </w:rPr>
        <w:t xml:space="preserve"> cont de prevederile </w:t>
      </w:r>
      <w:r w:rsidR="00B0064D">
        <w:rPr>
          <w:rFonts w:ascii="Tahoma" w:hAnsi="Tahoma" w:cs="Tahoma"/>
          <w:lang w:val="ro-RO"/>
        </w:rPr>
        <w:t>’</w:t>
      </w:r>
      <w:r w:rsidRPr="00144868">
        <w:rPr>
          <w:rFonts w:ascii="Tahoma" w:hAnsi="Tahoma" w:cs="Tahoma"/>
          <w:lang w:val="ro-RO"/>
        </w:rPr>
        <w:t>art. 36</w:t>
      </w:r>
      <w:r w:rsidR="00B0064D">
        <w:rPr>
          <w:rFonts w:ascii="Tahoma" w:hAnsi="Tahoma" w:cs="Tahoma"/>
          <w:lang w:val="ro-RO"/>
        </w:rPr>
        <w:t>’</w:t>
      </w:r>
      <w:r>
        <w:rPr>
          <w:rFonts w:ascii="Tahoma" w:hAnsi="Tahoma" w:cs="Tahoma"/>
          <w:lang w:val="ro-RO"/>
        </w:rPr>
        <w:t>,</w:t>
      </w:r>
      <w:r w:rsidR="00B0064D">
        <w:rPr>
          <w:rFonts w:ascii="Tahoma" w:hAnsi="Tahoma" w:cs="Tahoma"/>
          <w:lang w:val="ro-RO"/>
        </w:rPr>
        <w:t xml:space="preserve"> </w:t>
      </w:r>
      <w:r w:rsidRPr="00144868">
        <w:rPr>
          <w:rFonts w:ascii="Tahoma" w:hAnsi="Tahoma" w:cs="Tahoma"/>
          <w:lang w:val="ro-RO"/>
        </w:rPr>
        <w:t>alin.</w:t>
      </w:r>
      <w:r w:rsidR="00B0064D">
        <w:rPr>
          <w:rFonts w:ascii="Tahoma" w:hAnsi="Tahoma" w:cs="Tahoma"/>
          <w:lang w:val="ro-RO"/>
        </w:rPr>
        <w:t xml:space="preserve"> </w:t>
      </w:r>
      <w:r w:rsidRPr="00144868">
        <w:rPr>
          <w:rFonts w:ascii="Tahoma" w:hAnsi="Tahoma" w:cs="Tahoma"/>
          <w:lang w:val="ro-RO"/>
        </w:rPr>
        <w:t>(2)</w:t>
      </w:r>
      <w:r w:rsidR="00B0064D">
        <w:rPr>
          <w:rFonts w:ascii="Tahoma" w:hAnsi="Tahoma" w:cs="Tahoma"/>
          <w:lang w:val="ro-RO"/>
        </w:rPr>
        <w:t>,</w:t>
      </w:r>
      <w:r w:rsidRPr="00144868">
        <w:rPr>
          <w:rFonts w:ascii="Tahoma" w:hAnsi="Tahoma" w:cs="Tahoma"/>
          <w:lang w:val="ro-RO"/>
        </w:rPr>
        <w:t xml:space="preserve"> lit. b),</w:t>
      </w:r>
      <w:r w:rsidR="00B0064D">
        <w:rPr>
          <w:rFonts w:ascii="Tahoma" w:hAnsi="Tahoma" w:cs="Tahoma"/>
          <w:lang w:val="ro-RO"/>
        </w:rPr>
        <w:t xml:space="preserve"> </w:t>
      </w:r>
      <w:r w:rsidRPr="00144868">
        <w:rPr>
          <w:rFonts w:ascii="Tahoma" w:hAnsi="Tahoma" w:cs="Tahoma"/>
          <w:lang w:val="ro-RO"/>
        </w:rPr>
        <w:t>alin.</w:t>
      </w:r>
      <w:r w:rsidR="00B0064D">
        <w:rPr>
          <w:rFonts w:ascii="Tahoma" w:hAnsi="Tahoma" w:cs="Tahoma"/>
          <w:lang w:val="ro-RO"/>
        </w:rPr>
        <w:t xml:space="preserve"> </w:t>
      </w:r>
      <w:r w:rsidRPr="00144868">
        <w:rPr>
          <w:rFonts w:ascii="Tahoma" w:hAnsi="Tahoma" w:cs="Tahoma"/>
          <w:lang w:val="ro-RO"/>
        </w:rPr>
        <w:t>(4),</w:t>
      </w:r>
      <w:r>
        <w:rPr>
          <w:rFonts w:ascii="Tahoma" w:hAnsi="Tahoma" w:cs="Tahoma"/>
          <w:lang w:val="ro-RO"/>
        </w:rPr>
        <w:t xml:space="preserve"> </w:t>
      </w:r>
      <w:r w:rsidRPr="00144868">
        <w:rPr>
          <w:rFonts w:ascii="Tahoma" w:hAnsi="Tahoma" w:cs="Tahoma"/>
          <w:lang w:val="ro-RO"/>
        </w:rPr>
        <w:t>lit.</w:t>
      </w:r>
      <w:r>
        <w:rPr>
          <w:rFonts w:ascii="Tahoma" w:hAnsi="Tahoma" w:cs="Tahoma"/>
          <w:lang w:val="ro-RO"/>
        </w:rPr>
        <w:t xml:space="preserve"> </w:t>
      </w:r>
      <w:r w:rsidRPr="00144868">
        <w:rPr>
          <w:rFonts w:ascii="Tahoma" w:hAnsi="Tahoma" w:cs="Tahoma"/>
          <w:lang w:val="ro-RO"/>
        </w:rPr>
        <w:t>a)</w:t>
      </w:r>
      <w:r w:rsidR="007556CE">
        <w:rPr>
          <w:rFonts w:ascii="Tahoma" w:hAnsi="Tahoma" w:cs="Tahoma"/>
          <w:lang w:val="ro-RO"/>
        </w:rPr>
        <w:t xml:space="preserve"> </w:t>
      </w:r>
      <w:r w:rsidR="00795890" w:rsidRPr="00795890">
        <w:rPr>
          <w:rFonts w:ascii="Tahoma" w:hAnsi="Tahoma" w:cs="Tahoma"/>
          <w:lang w:val="ro-RO"/>
        </w:rPr>
        <w:t>din Legea administraţiei publice locale Nr. 215/2001, republicată, cu modificările şi completările ulterioare,</w:t>
      </w:r>
    </w:p>
    <w:p w14:paraId="7BB09900" w14:textId="77777777" w:rsidR="00795890" w:rsidRPr="00795890" w:rsidRDefault="00795890" w:rsidP="00ED03AB">
      <w:pPr>
        <w:pStyle w:val="NormalWeb"/>
        <w:ind w:firstLine="425"/>
        <w:jc w:val="both"/>
        <w:rPr>
          <w:rFonts w:ascii="Tahoma" w:hAnsi="Tahoma" w:cs="Tahoma"/>
          <w:lang w:val="ro-RO"/>
        </w:rPr>
      </w:pPr>
    </w:p>
    <w:p w14:paraId="40EA92F4" w14:textId="77777777" w:rsidR="004D17E2" w:rsidRDefault="00C91DA3" w:rsidP="00795890">
      <w:pPr>
        <w:pStyle w:val="NormalWeb"/>
        <w:ind w:firstLine="425"/>
        <w:jc w:val="center"/>
        <w:rPr>
          <w:rFonts w:ascii="Tahoma" w:hAnsi="Tahoma" w:cs="Tahoma"/>
          <w:lang w:val="fr-FR"/>
        </w:rPr>
      </w:pPr>
      <w:r w:rsidRPr="000C74F8">
        <w:rPr>
          <w:rStyle w:val="Robust"/>
          <w:rFonts w:ascii="Tahoma" w:hAnsi="Tahoma" w:cs="Tahoma"/>
          <w:color w:val="000000"/>
          <w:u w:val="single"/>
          <w:lang w:val="fr-FR"/>
        </w:rPr>
        <w:t>H O T Ă R Ă Ş T E:</w:t>
      </w:r>
    </w:p>
    <w:p w14:paraId="02148185" w14:textId="77777777" w:rsidR="00C91DA3" w:rsidRPr="000C74F8" w:rsidRDefault="00C91DA3" w:rsidP="00795890">
      <w:pPr>
        <w:ind w:firstLine="360"/>
        <w:jc w:val="both"/>
        <w:rPr>
          <w:rFonts w:ascii="Tahoma" w:hAnsi="Tahoma" w:cs="Tahoma"/>
          <w:color w:val="001133"/>
          <w:sz w:val="24"/>
          <w:szCs w:val="24"/>
          <w:lang w:val="fr-FR"/>
        </w:rPr>
      </w:pPr>
      <w:r w:rsidRPr="000C74F8">
        <w:rPr>
          <w:rFonts w:ascii="Tahoma" w:hAnsi="Tahoma" w:cs="Tahoma"/>
          <w:sz w:val="24"/>
          <w:szCs w:val="24"/>
          <w:lang w:val="fr-FR"/>
        </w:rPr>
        <w:t xml:space="preserve">                  </w:t>
      </w:r>
    </w:p>
    <w:p w14:paraId="67B98DDA" w14:textId="77777777" w:rsidR="00144868" w:rsidRPr="00144868" w:rsidRDefault="00C91DA3" w:rsidP="00144868">
      <w:pPr>
        <w:jc w:val="both"/>
        <w:rPr>
          <w:rFonts w:ascii="Tahoma" w:hAnsi="Tahoma" w:cs="Tahoma"/>
          <w:sz w:val="24"/>
          <w:szCs w:val="24"/>
          <w:lang w:val="ro-RO"/>
        </w:rPr>
      </w:pPr>
      <w:r w:rsidRPr="000C74F8">
        <w:rPr>
          <w:rFonts w:ascii="Tahoma" w:hAnsi="Tahoma" w:cs="Tahoma"/>
          <w:sz w:val="24"/>
          <w:szCs w:val="24"/>
          <w:lang w:val="fr-FR"/>
        </w:rPr>
        <w:t xml:space="preserve"> </w:t>
      </w:r>
      <w:r w:rsidR="00257C77" w:rsidRPr="000C74F8">
        <w:rPr>
          <w:rFonts w:ascii="Tahoma" w:hAnsi="Tahoma" w:cs="Tahoma"/>
          <w:sz w:val="24"/>
          <w:szCs w:val="24"/>
          <w:lang w:val="fr-FR"/>
        </w:rPr>
        <w:tab/>
      </w:r>
      <w:r w:rsidRPr="000C74F8">
        <w:rPr>
          <w:rFonts w:ascii="Tahoma" w:hAnsi="Tahoma" w:cs="Tahoma"/>
          <w:b/>
          <w:sz w:val="24"/>
          <w:szCs w:val="24"/>
          <w:u w:val="single"/>
          <w:lang w:val="fr-FR"/>
        </w:rPr>
        <w:t>Art.</w:t>
      </w:r>
      <w:r w:rsidR="006E500E" w:rsidRPr="000C74F8">
        <w:rPr>
          <w:rFonts w:ascii="Tahoma" w:hAnsi="Tahoma" w:cs="Tahoma"/>
          <w:b/>
          <w:sz w:val="24"/>
          <w:szCs w:val="24"/>
          <w:u w:val="single"/>
          <w:lang w:val="fr-FR"/>
        </w:rPr>
        <w:t xml:space="preserve"> </w:t>
      </w:r>
      <w:r w:rsidRPr="000C74F8">
        <w:rPr>
          <w:rFonts w:ascii="Tahoma" w:hAnsi="Tahoma" w:cs="Tahoma"/>
          <w:b/>
          <w:sz w:val="24"/>
          <w:szCs w:val="24"/>
          <w:u w:val="single"/>
          <w:lang w:val="fr-FR"/>
        </w:rPr>
        <w:t>1.</w:t>
      </w:r>
      <w:r w:rsidRPr="006E500E">
        <w:rPr>
          <w:rFonts w:ascii="Tahoma" w:hAnsi="Tahoma" w:cs="Tahoma"/>
          <w:sz w:val="24"/>
          <w:szCs w:val="24"/>
          <w:lang w:val="fr-FR"/>
        </w:rPr>
        <w:t xml:space="preserve"> </w:t>
      </w:r>
      <w:r w:rsidR="00ED03AB">
        <w:rPr>
          <w:rFonts w:ascii="Tahoma" w:hAnsi="Tahoma" w:cs="Tahoma"/>
          <w:b/>
          <w:sz w:val="24"/>
          <w:szCs w:val="24"/>
          <w:lang w:val="ro-RO"/>
        </w:rPr>
        <w:t xml:space="preserve"> </w:t>
      </w:r>
      <w:r w:rsidR="00795890" w:rsidRPr="00795890">
        <w:rPr>
          <w:rFonts w:ascii="Tahoma" w:hAnsi="Tahoma" w:cs="Tahoma"/>
          <w:b/>
          <w:sz w:val="24"/>
          <w:szCs w:val="24"/>
          <w:lang w:val="ro-RO"/>
        </w:rPr>
        <w:t>Aprobă</w:t>
      </w:r>
      <w:r w:rsidR="00795890" w:rsidRPr="00795890">
        <w:rPr>
          <w:rFonts w:ascii="Tahoma" w:hAnsi="Tahoma" w:cs="Tahoma"/>
          <w:sz w:val="24"/>
          <w:szCs w:val="24"/>
          <w:lang w:val="ro-RO"/>
        </w:rPr>
        <w:t xml:space="preserve"> </w:t>
      </w:r>
      <w:r w:rsidR="00144868" w:rsidRPr="00B0064D">
        <w:rPr>
          <w:rFonts w:ascii="Tahoma" w:hAnsi="Tahoma" w:cs="Tahoma"/>
          <w:b/>
          <w:sz w:val="24"/>
          <w:szCs w:val="24"/>
          <w:lang w:val="ro-RO"/>
        </w:rPr>
        <w:t xml:space="preserve">contul </w:t>
      </w:r>
      <w:proofErr w:type="gramStart"/>
      <w:r w:rsidR="00144868" w:rsidRPr="00B0064D">
        <w:rPr>
          <w:rFonts w:ascii="Tahoma" w:hAnsi="Tahoma" w:cs="Tahoma"/>
          <w:b/>
          <w:sz w:val="24"/>
          <w:szCs w:val="24"/>
          <w:lang w:val="ro-RO"/>
        </w:rPr>
        <w:t>de execuție</w:t>
      </w:r>
      <w:proofErr w:type="gramEnd"/>
      <w:r w:rsidR="00144868" w:rsidRPr="00B0064D">
        <w:rPr>
          <w:rFonts w:ascii="Tahoma" w:hAnsi="Tahoma" w:cs="Tahoma"/>
          <w:b/>
          <w:sz w:val="24"/>
          <w:szCs w:val="24"/>
          <w:lang w:val="ro-RO"/>
        </w:rPr>
        <w:t xml:space="preserve"> al Spitalului Municipal Dej, la data de 31 martie 2016,</w:t>
      </w:r>
      <w:r w:rsidR="00144868" w:rsidRPr="00144868">
        <w:rPr>
          <w:rFonts w:ascii="Tahoma" w:hAnsi="Tahoma" w:cs="Tahoma"/>
          <w:sz w:val="24"/>
          <w:szCs w:val="24"/>
          <w:lang w:val="ro-RO"/>
        </w:rPr>
        <w:t xml:space="preserve">  în următoarea structură:</w:t>
      </w:r>
    </w:p>
    <w:p w14:paraId="5483C96D" w14:textId="77777777" w:rsidR="00144868" w:rsidRPr="00144868" w:rsidRDefault="00144868" w:rsidP="00144868">
      <w:pPr>
        <w:jc w:val="both"/>
        <w:rPr>
          <w:rFonts w:ascii="Tahoma" w:hAnsi="Tahoma" w:cs="Tahoma"/>
          <w:sz w:val="24"/>
          <w:szCs w:val="24"/>
          <w:lang w:val="ro-RO"/>
        </w:rPr>
      </w:pPr>
      <w:r w:rsidRPr="00144868">
        <w:rPr>
          <w:rFonts w:ascii="Tahoma" w:hAnsi="Tahoma" w:cs="Tahoma"/>
          <w:sz w:val="24"/>
          <w:szCs w:val="24"/>
          <w:lang w:val="ro-RO"/>
        </w:rPr>
        <w:t xml:space="preserve"> </w:t>
      </w:r>
    </w:p>
    <w:p w14:paraId="5ED33449" w14:textId="77777777" w:rsidR="00144868" w:rsidRDefault="00144868" w:rsidP="00144868">
      <w:pPr>
        <w:jc w:val="center"/>
        <w:rPr>
          <w:rFonts w:ascii="Tahoma" w:hAnsi="Tahoma" w:cs="Tahoma"/>
          <w:b/>
          <w:sz w:val="24"/>
          <w:szCs w:val="24"/>
          <w:u w:val="single"/>
          <w:lang w:val="ro-RO"/>
        </w:rPr>
      </w:pPr>
      <w:r w:rsidRPr="00144868">
        <w:rPr>
          <w:rFonts w:ascii="Tahoma" w:hAnsi="Tahoma" w:cs="Tahoma"/>
          <w:b/>
          <w:sz w:val="24"/>
          <w:szCs w:val="24"/>
          <w:u w:val="single"/>
          <w:lang w:val="ro-RO"/>
        </w:rPr>
        <w:t>La partea de venituri</w:t>
      </w:r>
    </w:p>
    <w:p w14:paraId="6789BE9E" w14:textId="77777777" w:rsidR="00144868" w:rsidRPr="00144868" w:rsidRDefault="00144868" w:rsidP="00144868">
      <w:pPr>
        <w:jc w:val="center"/>
        <w:rPr>
          <w:rFonts w:ascii="Tahoma" w:hAnsi="Tahoma" w:cs="Tahoma"/>
          <w:b/>
          <w:sz w:val="24"/>
          <w:szCs w:val="24"/>
          <w:u w:val="single"/>
          <w:lang w:val="ro-RO"/>
        </w:rPr>
      </w:pPr>
    </w:p>
    <w:p w14:paraId="2A629508" w14:textId="77777777" w:rsidR="00144868" w:rsidRPr="00144868" w:rsidRDefault="00144868" w:rsidP="00144868">
      <w:pPr>
        <w:jc w:val="both"/>
        <w:rPr>
          <w:rFonts w:ascii="Tahoma" w:hAnsi="Tahoma" w:cs="Tahoma"/>
          <w:b/>
          <w:sz w:val="24"/>
          <w:szCs w:val="24"/>
          <w:lang w:val="ro-RO"/>
        </w:rPr>
      </w:pPr>
      <w:r w:rsidRPr="00144868">
        <w:rPr>
          <w:rFonts w:ascii="Tahoma" w:hAnsi="Tahoma" w:cs="Tahoma"/>
          <w:b/>
          <w:sz w:val="24"/>
          <w:szCs w:val="24"/>
          <w:lang w:val="ro-RO"/>
        </w:rPr>
        <w:t>1.</w:t>
      </w:r>
      <w:r w:rsidRPr="00144868">
        <w:rPr>
          <w:rFonts w:ascii="Tahoma" w:hAnsi="Tahoma" w:cs="Tahoma"/>
          <w:sz w:val="24"/>
          <w:szCs w:val="24"/>
          <w:lang w:val="ro-RO"/>
        </w:rPr>
        <w:tab/>
      </w:r>
      <w:r w:rsidRPr="00144868">
        <w:rPr>
          <w:rFonts w:ascii="Tahoma" w:hAnsi="Tahoma" w:cs="Tahoma"/>
          <w:b/>
          <w:sz w:val="24"/>
          <w:szCs w:val="24"/>
          <w:lang w:val="ro-RO"/>
        </w:rPr>
        <w:t>Prevederi bugetare anuale: 27.377.140  lei</w:t>
      </w:r>
    </w:p>
    <w:p w14:paraId="22FC2162" w14:textId="77777777" w:rsidR="00144868" w:rsidRPr="00144868" w:rsidRDefault="00144868" w:rsidP="00144868">
      <w:pPr>
        <w:jc w:val="both"/>
        <w:rPr>
          <w:rFonts w:ascii="Tahoma" w:hAnsi="Tahoma" w:cs="Tahoma"/>
          <w:b/>
          <w:sz w:val="24"/>
          <w:szCs w:val="24"/>
          <w:lang w:val="ro-RO"/>
        </w:rPr>
      </w:pPr>
      <w:r w:rsidRPr="00144868">
        <w:rPr>
          <w:rFonts w:ascii="Tahoma" w:hAnsi="Tahoma" w:cs="Tahoma"/>
          <w:b/>
          <w:sz w:val="24"/>
          <w:szCs w:val="24"/>
          <w:lang w:val="ro-RO"/>
        </w:rPr>
        <w:t>2.</w:t>
      </w:r>
      <w:r w:rsidRPr="00144868">
        <w:rPr>
          <w:rFonts w:ascii="Tahoma" w:hAnsi="Tahoma" w:cs="Tahoma"/>
          <w:b/>
          <w:sz w:val="24"/>
          <w:szCs w:val="24"/>
          <w:lang w:val="ro-RO"/>
        </w:rPr>
        <w:tab/>
        <w:t>Prevederi bugetare trimestriale: 10.545.450  lei</w:t>
      </w:r>
    </w:p>
    <w:p w14:paraId="3D997F66" w14:textId="77777777" w:rsidR="00144868" w:rsidRDefault="00144868" w:rsidP="00144868">
      <w:pPr>
        <w:jc w:val="both"/>
        <w:rPr>
          <w:rFonts w:ascii="Tahoma" w:hAnsi="Tahoma" w:cs="Tahoma"/>
          <w:b/>
          <w:sz w:val="24"/>
          <w:szCs w:val="24"/>
          <w:lang w:val="ro-RO"/>
        </w:rPr>
      </w:pPr>
      <w:r w:rsidRPr="00144868">
        <w:rPr>
          <w:rFonts w:ascii="Tahoma" w:hAnsi="Tahoma" w:cs="Tahoma"/>
          <w:b/>
          <w:sz w:val="24"/>
          <w:szCs w:val="24"/>
          <w:lang w:val="ro-RO"/>
        </w:rPr>
        <w:t>3.</w:t>
      </w:r>
      <w:r w:rsidRPr="00144868">
        <w:rPr>
          <w:rFonts w:ascii="Tahoma" w:hAnsi="Tahoma" w:cs="Tahoma"/>
          <w:b/>
          <w:sz w:val="24"/>
          <w:szCs w:val="24"/>
          <w:lang w:val="ro-RO"/>
        </w:rPr>
        <w:tab/>
        <w:t>Încasări realizate:  7.128.079  lei</w:t>
      </w:r>
    </w:p>
    <w:p w14:paraId="44B93AE1" w14:textId="77777777" w:rsidR="00144868" w:rsidRPr="00144868" w:rsidRDefault="00144868" w:rsidP="00144868">
      <w:pPr>
        <w:jc w:val="both"/>
        <w:rPr>
          <w:rFonts w:ascii="Tahoma" w:hAnsi="Tahoma" w:cs="Tahoma"/>
          <w:b/>
          <w:sz w:val="24"/>
          <w:szCs w:val="24"/>
          <w:lang w:val="ro-RO"/>
        </w:rPr>
      </w:pPr>
    </w:p>
    <w:p w14:paraId="1114A6E1" w14:textId="77777777" w:rsidR="00144868" w:rsidRDefault="00144868" w:rsidP="00144868">
      <w:pPr>
        <w:jc w:val="center"/>
        <w:rPr>
          <w:rFonts w:ascii="Tahoma" w:hAnsi="Tahoma" w:cs="Tahoma"/>
          <w:b/>
          <w:sz w:val="24"/>
          <w:szCs w:val="24"/>
          <w:u w:val="single"/>
          <w:lang w:val="ro-RO"/>
        </w:rPr>
      </w:pPr>
      <w:r w:rsidRPr="00144868">
        <w:rPr>
          <w:rFonts w:ascii="Tahoma" w:hAnsi="Tahoma" w:cs="Tahoma"/>
          <w:b/>
          <w:sz w:val="24"/>
          <w:szCs w:val="24"/>
          <w:u w:val="single"/>
          <w:lang w:val="ro-RO"/>
        </w:rPr>
        <w:t>La partea de cheltuieli</w:t>
      </w:r>
    </w:p>
    <w:p w14:paraId="6052B0BF" w14:textId="77777777" w:rsidR="00144868" w:rsidRPr="00144868" w:rsidRDefault="00144868" w:rsidP="00144868">
      <w:pPr>
        <w:jc w:val="center"/>
        <w:rPr>
          <w:rFonts w:ascii="Tahoma" w:hAnsi="Tahoma" w:cs="Tahoma"/>
          <w:b/>
          <w:sz w:val="24"/>
          <w:szCs w:val="24"/>
          <w:u w:val="single"/>
          <w:lang w:val="ro-RO"/>
        </w:rPr>
      </w:pPr>
    </w:p>
    <w:p w14:paraId="5F537344" w14:textId="77777777" w:rsidR="00144868" w:rsidRPr="00144868" w:rsidRDefault="00144868" w:rsidP="00144868">
      <w:pPr>
        <w:jc w:val="both"/>
        <w:rPr>
          <w:rFonts w:ascii="Tahoma" w:hAnsi="Tahoma" w:cs="Tahoma"/>
          <w:b/>
          <w:sz w:val="24"/>
          <w:szCs w:val="24"/>
          <w:lang w:val="ro-RO"/>
        </w:rPr>
      </w:pPr>
      <w:r w:rsidRPr="00144868">
        <w:rPr>
          <w:rFonts w:ascii="Tahoma" w:hAnsi="Tahoma" w:cs="Tahoma"/>
          <w:b/>
          <w:sz w:val="24"/>
          <w:szCs w:val="24"/>
          <w:lang w:val="ro-RO"/>
        </w:rPr>
        <w:t>1.</w:t>
      </w:r>
      <w:r w:rsidRPr="00144868">
        <w:rPr>
          <w:rFonts w:ascii="Tahoma" w:hAnsi="Tahoma" w:cs="Tahoma"/>
          <w:sz w:val="24"/>
          <w:szCs w:val="24"/>
          <w:lang w:val="ro-RO"/>
        </w:rPr>
        <w:tab/>
      </w:r>
      <w:r w:rsidRPr="00144868">
        <w:rPr>
          <w:rFonts w:ascii="Tahoma" w:hAnsi="Tahoma" w:cs="Tahoma"/>
          <w:b/>
          <w:sz w:val="24"/>
          <w:szCs w:val="24"/>
          <w:lang w:val="ro-RO"/>
        </w:rPr>
        <w:t>Credite bugetare aprobate anual: 27.377.140 lei</w:t>
      </w:r>
    </w:p>
    <w:p w14:paraId="1F79D66A" w14:textId="77777777" w:rsidR="00144868" w:rsidRPr="00144868" w:rsidRDefault="00144868" w:rsidP="00144868">
      <w:pPr>
        <w:jc w:val="both"/>
        <w:rPr>
          <w:rFonts w:ascii="Tahoma" w:hAnsi="Tahoma" w:cs="Tahoma"/>
          <w:b/>
          <w:sz w:val="24"/>
          <w:szCs w:val="24"/>
          <w:lang w:val="ro-RO"/>
        </w:rPr>
      </w:pPr>
      <w:r w:rsidRPr="00144868">
        <w:rPr>
          <w:rFonts w:ascii="Tahoma" w:hAnsi="Tahoma" w:cs="Tahoma"/>
          <w:b/>
          <w:sz w:val="24"/>
          <w:szCs w:val="24"/>
          <w:lang w:val="ro-RO"/>
        </w:rPr>
        <w:t>2.</w:t>
      </w:r>
      <w:r w:rsidRPr="00144868">
        <w:rPr>
          <w:rFonts w:ascii="Tahoma" w:hAnsi="Tahoma" w:cs="Tahoma"/>
          <w:b/>
          <w:sz w:val="24"/>
          <w:szCs w:val="24"/>
          <w:lang w:val="ro-RO"/>
        </w:rPr>
        <w:tab/>
        <w:t>Credite bugetare  aprobate trimestrial: 10.545.450 lei</w:t>
      </w:r>
    </w:p>
    <w:p w14:paraId="20236AC4" w14:textId="77777777" w:rsidR="00144868" w:rsidRPr="00144868" w:rsidRDefault="00144868" w:rsidP="00144868">
      <w:pPr>
        <w:jc w:val="both"/>
        <w:rPr>
          <w:rFonts w:ascii="Tahoma" w:hAnsi="Tahoma" w:cs="Tahoma"/>
          <w:b/>
          <w:sz w:val="24"/>
          <w:szCs w:val="24"/>
          <w:lang w:val="ro-RO"/>
        </w:rPr>
      </w:pPr>
      <w:r w:rsidRPr="00144868">
        <w:rPr>
          <w:rFonts w:ascii="Tahoma" w:hAnsi="Tahoma" w:cs="Tahoma"/>
          <w:b/>
          <w:sz w:val="24"/>
          <w:szCs w:val="24"/>
          <w:lang w:val="ro-RO"/>
        </w:rPr>
        <w:t>3.</w:t>
      </w:r>
      <w:r w:rsidRPr="00144868">
        <w:rPr>
          <w:rFonts w:ascii="Tahoma" w:hAnsi="Tahoma" w:cs="Tahoma"/>
          <w:b/>
          <w:sz w:val="24"/>
          <w:szCs w:val="24"/>
          <w:lang w:val="ro-RO"/>
        </w:rPr>
        <w:tab/>
        <w:t>Plăți efectuate:  5.696.893  lei</w:t>
      </w:r>
    </w:p>
    <w:p w14:paraId="09C394E8" w14:textId="77777777" w:rsidR="00144868" w:rsidRPr="00144868" w:rsidRDefault="00144868" w:rsidP="00144868">
      <w:pPr>
        <w:jc w:val="both"/>
        <w:rPr>
          <w:rFonts w:ascii="Tahoma" w:hAnsi="Tahoma" w:cs="Tahoma"/>
          <w:sz w:val="24"/>
          <w:szCs w:val="24"/>
          <w:lang w:val="ro-RO"/>
        </w:rPr>
      </w:pPr>
    </w:p>
    <w:p w14:paraId="2F34487F" w14:textId="77777777" w:rsidR="00144868" w:rsidRPr="00144868" w:rsidRDefault="00144868" w:rsidP="00144868">
      <w:pPr>
        <w:ind w:firstLine="720"/>
        <w:jc w:val="both"/>
        <w:rPr>
          <w:rFonts w:ascii="Tahoma" w:hAnsi="Tahoma" w:cs="Tahoma"/>
          <w:sz w:val="24"/>
          <w:szCs w:val="24"/>
          <w:lang w:val="ro-RO"/>
        </w:rPr>
      </w:pPr>
      <w:r w:rsidRPr="00144868">
        <w:rPr>
          <w:rFonts w:ascii="Tahoma" w:hAnsi="Tahoma" w:cs="Tahoma"/>
          <w:b/>
          <w:sz w:val="24"/>
          <w:szCs w:val="24"/>
          <w:u w:val="single"/>
          <w:lang w:val="ro-RO"/>
        </w:rPr>
        <w:t>Art. 2</w:t>
      </w:r>
      <w:r>
        <w:rPr>
          <w:rFonts w:ascii="Tahoma" w:hAnsi="Tahoma" w:cs="Tahoma"/>
          <w:sz w:val="24"/>
          <w:szCs w:val="24"/>
          <w:lang w:val="ro-RO"/>
        </w:rPr>
        <w:t>.</w:t>
      </w:r>
      <w:r w:rsidRPr="00144868">
        <w:rPr>
          <w:rFonts w:ascii="Tahoma" w:hAnsi="Tahoma" w:cs="Tahoma"/>
          <w:sz w:val="24"/>
          <w:szCs w:val="24"/>
          <w:lang w:val="ro-RO"/>
        </w:rPr>
        <w:t xml:space="preserve"> Cu ducerea la îndeplinire a</w:t>
      </w:r>
      <w:r>
        <w:rPr>
          <w:rFonts w:ascii="Tahoma" w:hAnsi="Tahoma" w:cs="Tahoma"/>
          <w:sz w:val="24"/>
          <w:szCs w:val="24"/>
          <w:lang w:val="ro-RO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ro-RO"/>
        </w:rPr>
        <w:t>prevedrilor</w:t>
      </w:r>
      <w:proofErr w:type="spellEnd"/>
      <w:r w:rsidRPr="00144868">
        <w:rPr>
          <w:rFonts w:ascii="Tahoma" w:hAnsi="Tahoma" w:cs="Tahoma"/>
          <w:sz w:val="24"/>
          <w:szCs w:val="24"/>
          <w:lang w:val="ro-RO"/>
        </w:rPr>
        <w:t xml:space="preserve"> prezentei hotărâri se încredințează Serviciul Buget Contabilitate din cadrul Primăriei Municipiulu</w:t>
      </w:r>
      <w:r>
        <w:rPr>
          <w:rFonts w:ascii="Tahoma" w:hAnsi="Tahoma" w:cs="Tahoma"/>
          <w:sz w:val="24"/>
          <w:szCs w:val="24"/>
          <w:lang w:val="ro-RO"/>
        </w:rPr>
        <w:t>i Dej și Direcția E</w:t>
      </w:r>
      <w:r w:rsidRPr="00144868">
        <w:rPr>
          <w:rFonts w:ascii="Tahoma" w:hAnsi="Tahoma" w:cs="Tahoma"/>
          <w:sz w:val="24"/>
          <w:szCs w:val="24"/>
          <w:lang w:val="ro-RO"/>
        </w:rPr>
        <w:t>conomică din cadrul Spitalului Municipal Dej.</w:t>
      </w:r>
      <w:r w:rsidRPr="00144868">
        <w:rPr>
          <w:rFonts w:ascii="Tahoma" w:hAnsi="Tahoma" w:cs="Tahoma"/>
          <w:sz w:val="24"/>
          <w:szCs w:val="24"/>
          <w:lang w:val="ro-RO"/>
        </w:rPr>
        <w:tab/>
      </w:r>
      <w:r w:rsidRPr="00144868">
        <w:rPr>
          <w:rFonts w:ascii="Tahoma" w:hAnsi="Tahoma" w:cs="Tahoma"/>
          <w:sz w:val="24"/>
          <w:szCs w:val="24"/>
          <w:lang w:val="ro-RO"/>
        </w:rPr>
        <w:tab/>
      </w:r>
      <w:r w:rsidRPr="00144868">
        <w:rPr>
          <w:rFonts w:ascii="Tahoma" w:hAnsi="Tahoma" w:cs="Tahoma"/>
          <w:sz w:val="24"/>
          <w:szCs w:val="24"/>
          <w:lang w:val="ro-RO"/>
        </w:rPr>
        <w:tab/>
      </w:r>
    </w:p>
    <w:p w14:paraId="03CDFD2B" w14:textId="77777777" w:rsidR="00ED03AB" w:rsidRDefault="00ED03AB" w:rsidP="00ED03AB">
      <w:pPr>
        <w:jc w:val="both"/>
        <w:rPr>
          <w:rFonts w:ascii="Tahoma" w:hAnsi="Tahoma" w:cs="Tahoma"/>
          <w:b/>
          <w:sz w:val="24"/>
          <w:szCs w:val="24"/>
          <w:lang w:val="ro-RO"/>
        </w:rPr>
      </w:pPr>
    </w:p>
    <w:p w14:paraId="1076039C" w14:textId="77777777" w:rsidR="00F577BD" w:rsidRDefault="009F4043" w:rsidP="00ED03AB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  <w:r w:rsidRPr="000C74F8">
        <w:rPr>
          <w:rFonts w:ascii="Tahoma" w:hAnsi="Tahoma" w:cs="Tahoma"/>
          <w:b/>
          <w:sz w:val="24"/>
          <w:szCs w:val="24"/>
          <w:lang w:val="ro-RO"/>
        </w:rPr>
        <w:t>Preşedinte de şedinţă,</w:t>
      </w:r>
    </w:p>
    <w:p w14:paraId="1A7538DD" w14:textId="77777777" w:rsidR="00ED03AB" w:rsidRDefault="0041639A" w:rsidP="0041639A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  <w:proofErr w:type="spellStart"/>
      <w:r>
        <w:rPr>
          <w:rFonts w:ascii="Tahoma" w:hAnsi="Tahoma" w:cs="Tahoma"/>
          <w:b/>
          <w:sz w:val="24"/>
          <w:szCs w:val="24"/>
          <w:lang w:val="ro-RO"/>
        </w:rPr>
        <w:t>Kovrig</w:t>
      </w:r>
      <w:proofErr w:type="spellEnd"/>
      <w:r>
        <w:rPr>
          <w:rFonts w:ascii="Tahoma" w:hAnsi="Tahoma" w:cs="Tahoma"/>
          <w:b/>
          <w:sz w:val="24"/>
          <w:szCs w:val="24"/>
          <w:lang w:val="ro-RO"/>
        </w:rPr>
        <w:t xml:space="preserve"> Anamaria Magdalena</w:t>
      </w:r>
    </w:p>
    <w:p w14:paraId="1E132AD0" w14:textId="77777777" w:rsidR="0041639A" w:rsidRDefault="0041639A" w:rsidP="0041639A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14:paraId="605E2DB3" w14:textId="77777777" w:rsidR="00CC6D8E" w:rsidRDefault="00CC6D8E" w:rsidP="009F4043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14:paraId="180C1874" w14:textId="77777777" w:rsidR="009F4043" w:rsidRPr="000C74F8" w:rsidRDefault="000800E8" w:rsidP="009F4043">
      <w:pPr>
        <w:ind w:firstLine="720"/>
        <w:jc w:val="both"/>
        <w:rPr>
          <w:rFonts w:ascii="Tahoma" w:hAnsi="Tahoma" w:cs="Tahoma"/>
          <w:b/>
          <w:lang w:val="ro-RO"/>
        </w:rPr>
      </w:pPr>
      <w:r>
        <w:rPr>
          <w:rFonts w:ascii="Tahoma" w:hAnsi="Tahoma" w:cs="Tahoma"/>
          <w:b/>
          <w:lang w:val="ro-RO"/>
        </w:rPr>
        <w:t>Nr. consilieri în funcţie -  18</w:t>
      </w:r>
      <w:r w:rsidR="009F4043" w:rsidRPr="000C74F8">
        <w:rPr>
          <w:rFonts w:ascii="Tahoma" w:hAnsi="Tahoma" w:cs="Tahoma"/>
          <w:b/>
          <w:lang w:val="ro-RO"/>
        </w:rPr>
        <w:tab/>
      </w:r>
      <w:r w:rsidR="009F4043" w:rsidRPr="000C74F8">
        <w:rPr>
          <w:rFonts w:ascii="Tahoma" w:hAnsi="Tahoma" w:cs="Tahoma"/>
          <w:b/>
          <w:lang w:val="ro-RO"/>
        </w:rPr>
        <w:tab/>
      </w:r>
      <w:r w:rsidR="009F4043" w:rsidRPr="000C74F8">
        <w:rPr>
          <w:rFonts w:ascii="Tahoma" w:hAnsi="Tahoma" w:cs="Tahoma"/>
          <w:b/>
          <w:lang w:val="ro-RO"/>
        </w:rPr>
        <w:tab/>
      </w:r>
      <w:r w:rsidR="009F4043" w:rsidRPr="000C74F8">
        <w:rPr>
          <w:rFonts w:ascii="Tahoma" w:hAnsi="Tahoma" w:cs="Tahoma"/>
          <w:b/>
          <w:lang w:val="ro-RO"/>
        </w:rPr>
        <w:tab/>
      </w:r>
      <w:r w:rsidR="009F4043" w:rsidRPr="000C74F8">
        <w:rPr>
          <w:rFonts w:ascii="Tahoma" w:hAnsi="Tahoma" w:cs="Tahoma"/>
          <w:b/>
          <w:lang w:val="ro-RO"/>
        </w:rPr>
        <w:tab/>
      </w:r>
    </w:p>
    <w:p w14:paraId="2312C740" w14:textId="77777777" w:rsidR="009F4043" w:rsidRPr="00DC5329" w:rsidRDefault="009F4043" w:rsidP="009F4043">
      <w:pPr>
        <w:jc w:val="both"/>
        <w:rPr>
          <w:rFonts w:ascii="Tahoma" w:hAnsi="Tahoma" w:cs="Tahoma"/>
          <w:b/>
          <w:lang w:val="ro-RO"/>
        </w:rPr>
      </w:pPr>
      <w:r w:rsidRPr="000C74F8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 xml:space="preserve">Nr. consilieri </w:t>
      </w:r>
      <w:proofErr w:type="spellStart"/>
      <w:r w:rsidRPr="00DC5329">
        <w:rPr>
          <w:rFonts w:ascii="Tahoma" w:hAnsi="Tahoma" w:cs="Tahoma"/>
          <w:b/>
          <w:lang w:val="ro-RO"/>
        </w:rPr>
        <w:t>prezenţi</w:t>
      </w:r>
      <w:proofErr w:type="spellEnd"/>
      <w:r w:rsidRPr="00DC5329">
        <w:rPr>
          <w:rFonts w:ascii="Tahoma" w:hAnsi="Tahoma" w:cs="Tahoma"/>
          <w:b/>
          <w:lang w:val="ro-RO"/>
        </w:rPr>
        <w:t xml:space="preserve">   - </w:t>
      </w:r>
      <w:r w:rsidR="000800E8">
        <w:rPr>
          <w:rFonts w:ascii="Tahoma" w:hAnsi="Tahoma" w:cs="Tahoma"/>
          <w:b/>
          <w:lang w:val="ro-RO"/>
        </w:rPr>
        <w:t xml:space="preserve"> </w:t>
      </w:r>
      <w:r w:rsidR="00ED5BDC">
        <w:rPr>
          <w:rFonts w:ascii="Tahoma" w:hAnsi="Tahoma" w:cs="Tahoma"/>
          <w:b/>
          <w:lang w:val="ro-RO"/>
        </w:rPr>
        <w:t>15</w:t>
      </w:r>
    </w:p>
    <w:p w14:paraId="2272A311" w14:textId="77777777" w:rsidR="009F4043" w:rsidRPr="00DC5329" w:rsidRDefault="009F4043" w:rsidP="009F4043">
      <w:pPr>
        <w:ind w:firstLine="720"/>
        <w:jc w:val="both"/>
        <w:rPr>
          <w:rFonts w:ascii="Tahoma" w:hAnsi="Tahoma" w:cs="Tahoma"/>
          <w:b/>
          <w:lang w:val="ro-RO"/>
        </w:rPr>
      </w:pPr>
      <w:r w:rsidRPr="00DC5329">
        <w:rPr>
          <w:rFonts w:ascii="Tahoma" w:hAnsi="Tahoma" w:cs="Tahoma"/>
          <w:b/>
          <w:lang w:val="ro-RO"/>
        </w:rPr>
        <w:t>Nr. voturi pentru</w:t>
      </w:r>
      <w:r w:rsidRPr="00DC5329">
        <w:rPr>
          <w:rFonts w:ascii="Tahoma" w:hAnsi="Tahoma" w:cs="Tahoma"/>
          <w:b/>
          <w:lang w:val="ro-RO"/>
        </w:rPr>
        <w:tab/>
        <w:t xml:space="preserve">   - </w:t>
      </w:r>
      <w:r w:rsidR="000E0E93">
        <w:rPr>
          <w:rFonts w:ascii="Tahoma" w:hAnsi="Tahoma" w:cs="Tahoma"/>
          <w:b/>
          <w:lang w:val="ro-RO"/>
        </w:rPr>
        <w:t xml:space="preserve"> </w:t>
      </w:r>
      <w:r w:rsidR="00ED5BDC">
        <w:rPr>
          <w:rFonts w:ascii="Tahoma" w:hAnsi="Tahoma" w:cs="Tahoma"/>
          <w:b/>
          <w:lang w:val="ro-RO"/>
        </w:rPr>
        <w:t>15</w:t>
      </w:r>
    </w:p>
    <w:p w14:paraId="22E67B39" w14:textId="77777777" w:rsidR="009F4043" w:rsidRPr="00DC5329" w:rsidRDefault="009F4043" w:rsidP="009F4043">
      <w:pPr>
        <w:jc w:val="both"/>
        <w:rPr>
          <w:rFonts w:ascii="Tahoma" w:hAnsi="Tahoma" w:cs="Tahoma"/>
          <w:b/>
          <w:lang w:val="ro-RO"/>
        </w:rPr>
      </w:pPr>
      <w:r w:rsidRPr="00DC5329">
        <w:rPr>
          <w:rFonts w:ascii="Tahoma" w:hAnsi="Tahoma" w:cs="Tahoma"/>
          <w:b/>
          <w:lang w:val="ro-RO"/>
        </w:rPr>
        <w:tab/>
        <w:t>Nr. voturi împotrivă</w:t>
      </w:r>
      <w:r w:rsidRPr="00DC5329">
        <w:rPr>
          <w:rFonts w:ascii="Tahoma" w:hAnsi="Tahoma" w:cs="Tahoma"/>
          <w:b/>
          <w:lang w:val="ro-RO"/>
        </w:rPr>
        <w:tab/>
        <w:t xml:space="preserve">   -   </w:t>
      </w:r>
    </w:p>
    <w:p w14:paraId="7F120E73" w14:textId="77777777" w:rsidR="009F4043" w:rsidRDefault="009F4043" w:rsidP="009F4043">
      <w:pPr>
        <w:jc w:val="both"/>
        <w:rPr>
          <w:rFonts w:ascii="Tahoma" w:hAnsi="Tahoma" w:cs="Tahoma"/>
          <w:b/>
          <w:lang w:val="ro-RO"/>
        </w:rPr>
      </w:pPr>
      <w:r w:rsidRPr="00DC5329">
        <w:rPr>
          <w:rFonts w:ascii="Tahoma" w:hAnsi="Tahoma" w:cs="Tahoma"/>
          <w:b/>
          <w:lang w:val="ro-RO"/>
        </w:rPr>
        <w:tab/>
        <w:t>Abţineri</w:t>
      </w:r>
      <w:r w:rsidRPr="00DC5329">
        <w:rPr>
          <w:rFonts w:ascii="Tahoma" w:hAnsi="Tahoma" w:cs="Tahoma"/>
          <w:b/>
          <w:lang w:val="ro-RO"/>
        </w:rPr>
        <w:tab/>
        <w:t xml:space="preserve">               - </w:t>
      </w:r>
      <w:r w:rsidR="00790C68" w:rsidRPr="00DC5329">
        <w:rPr>
          <w:rFonts w:ascii="Tahoma" w:hAnsi="Tahoma" w:cs="Tahoma"/>
          <w:b/>
          <w:lang w:val="ro-RO"/>
        </w:rPr>
        <w:t xml:space="preserve"> </w:t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lang w:val="ro-RO"/>
        </w:rPr>
        <w:tab/>
        <w:t xml:space="preserve">        </w:t>
      </w:r>
      <w:r w:rsidRPr="00DC5329">
        <w:rPr>
          <w:rFonts w:ascii="Tahoma" w:hAnsi="Tahoma" w:cs="Tahoma"/>
          <w:b/>
          <w:lang w:val="ro-RO"/>
        </w:rPr>
        <w:t>Contrasemnează</w:t>
      </w:r>
      <w:r w:rsidR="004D17E2">
        <w:rPr>
          <w:rFonts w:ascii="Tahoma" w:hAnsi="Tahoma" w:cs="Tahoma"/>
          <w:b/>
          <w:lang w:val="ro-RO"/>
        </w:rPr>
        <w:t>,</w:t>
      </w:r>
    </w:p>
    <w:p w14:paraId="72C13C53" w14:textId="77777777" w:rsidR="004D17E2" w:rsidRDefault="004D17E2" w:rsidP="009F4043">
      <w:pPr>
        <w:jc w:val="both"/>
        <w:rPr>
          <w:rFonts w:ascii="Tahoma" w:hAnsi="Tahoma" w:cs="Tahoma"/>
          <w:b/>
          <w:lang w:val="ro-RO"/>
        </w:rPr>
      </w:pPr>
      <w:r>
        <w:rPr>
          <w:rFonts w:ascii="Tahoma" w:hAnsi="Tahoma" w:cs="Tahoma"/>
          <w:b/>
          <w:lang w:val="ro-RO"/>
        </w:rPr>
        <w:t xml:space="preserve">                                                                                                   </w:t>
      </w:r>
      <w:r w:rsidR="0041639A">
        <w:rPr>
          <w:rFonts w:ascii="Tahoma" w:hAnsi="Tahoma" w:cs="Tahoma"/>
          <w:b/>
          <w:lang w:val="ro-RO"/>
        </w:rPr>
        <w:t xml:space="preserve">     </w:t>
      </w:r>
      <w:r>
        <w:rPr>
          <w:rFonts w:ascii="Tahoma" w:hAnsi="Tahoma" w:cs="Tahoma"/>
          <w:b/>
          <w:lang w:val="ro-RO"/>
        </w:rPr>
        <w:t>Secretar</w:t>
      </w:r>
    </w:p>
    <w:p w14:paraId="7A342161" w14:textId="77777777" w:rsidR="004D17E2" w:rsidRPr="00DC5329" w:rsidRDefault="004D17E2" w:rsidP="009F4043">
      <w:pPr>
        <w:jc w:val="both"/>
        <w:rPr>
          <w:rFonts w:ascii="Tahoma" w:hAnsi="Tahoma" w:cs="Tahoma"/>
          <w:b/>
          <w:lang w:val="ro-RO"/>
        </w:rPr>
      </w:pPr>
      <w:r>
        <w:rPr>
          <w:rFonts w:ascii="Tahoma" w:hAnsi="Tahoma" w:cs="Tahoma"/>
          <w:b/>
          <w:lang w:val="ro-RO"/>
        </w:rPr>
        <w:t xml:space="preserve">                                                                                              </w:t>
      </w:r>
      <w:r w:rsidR="0041639A">
        <w:rPr>
          <w:rFonts w:ascii="Tahoma" w:hAnsi="Tahoma" w:cs="Tahoma"/>
          <w:b/>
          <w:lang w:val="ro-RO"/>
        </w:rPr>
        <w:t xml:space="preserve">    </w:t>
      </w:r>
      <w:r>
        <w:rPr>
          <w:rFonts w:ascii="Tahoma" w:hAnsi="Tahoma" w:cs="Tahoma"/>
          <w:b/>
          <w:lang w:val="ro-RO"/>
        </w:rPr>
        <w:t xml:space="preserve"> Jr. Pop Cristina</w:t>
      </w:r>
    </w:p>
    <w:p w14:paraId="3CF16F5D" w14:textId="77777777" w:rsidR="00C92E41" w:rsidRPr="00DC5329" w:rsidRDefault="009F4043" w:rsidP="004E7D98">
      <w:pPr>
        <w:jc w:val="both"/>
        <w:rPr>
          <w:rFonts w:ascii="Tahoma" w:hAnsi="Tahoma" w:cs="Tahoma"/>
          <w:b/>
          <w:i/>
          <w:lang w:val="ro-RO"/>
        </w:rPr>
      </w:pP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="00C92E41" w:rsidRPr="00DC5329">
        <w:rPr>
          <w:rFonts w:ascii="Tahoma" w:hAnsi="Tahoma" w:cs="Tahoma"/>
          <w:b/>
          <w:lang w:val="ro-RO"/>
        </w:rPr>
        <w:t xml:space="preserve"> </w:t>
      </w:r>
    </w:p>
    <w:sectPr w:rsidR="00C92E41" w:rsidRPr="00DC5329" w:rsidSect="00B569C2">
      <w:type w:val="continuous"/>
      <w:pgSz w:w="11907" w:h="16840" w:code="9"/>
      <w:pgMar w:top="567" w:right="567" w:bottom="567" w:left="136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D5F28"/>
    <w:multiLevelType w:val="hybridMultilevel"/>
    <w:tmpl w:val="7722D594"/>
    <w:lvl w:ilvl="0" w:tplc="DAEE60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18212D"/>
    <w:multiLevelType w:val="hybridMultilevel"/>
    <w:tmpl w:val="0916D7A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74469"/>
    <w:multiLevelType w:val="hybridMultilevel"/>
    <w:tmpl w:val="91C001F6"/>
    <w:lvl w:ilvl="0" w:tplc="A63CE72E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0D720E45"/>
    <w:multiLevelType w:val="hybridMultilevel"/>
    <w:tmpl w:val="EE2A53FA"/>
    <w:lvl w:ilvl="0" w:tplc="17986DB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10D2B"/>
    <w:multiLevelType w:val="hybridMultilevel"/>
    <w:tmpl w:val="7ED4FB8C"/>
    <w:lvl w:ilvl="0" w:tplc="5A3652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1F6465"/>
    <w:multiLevelType w:val="hybridMultilevel"/>
    <w:tmpl w:val="D1207508"/>
    <w:lvl w:ilvl="0" w:tplc="46A2412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4D1EB4"/>
    <w:multiLevelType w:val="hybridMultilevel"/>
    <w:tmpl w:val="183864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158A9"/>
    <w:multiLevelType w:val="hybridMultilevel"/>
    <w:tmpl w:val="F8965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132D83"/>
    <w:multiLevelType w:val="hybridMultilevel"/>
    <w:tmpl w:val="5AB411BC"/>
    <w:lvl w:ilvl="0" w:tplc="32426A0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20E05D4"/>
    <w:multiLevelType w:val="hybridMultilevel"/>
    <w:tmpl w:val="743207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86EA4"/>
    <w:multiLevelType w:val="hybridMultilevel"/>
    <w:tmpl w:val="0B365D88"/>
    <w:lvl w:ilvl="0" w:tplc="43C416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40881"/>
    <w:multiLevelType w:val="hybridMultilevel"/>
    <w:tmpl w:val="CB1474E6"/>
    <w:lvl w:ilvl="0" w:tplc="5316EE9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064A00"/>
    <w:multiLevelType w:val="hybridMultilevel"/>
    <w:tmpl w:val="4400335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F75AEE52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45B7D"/>
    <w:multiLevelType w:val="singleLevel"/>
    <w:tmpl w:val="44B67412"/>
    <w:lvl w:ilvl="0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3803B1B"/>
    <w:multiLevelType w:val="hybridMultilevel"/>
    <w:tmpl w:val="AB1E088E"/>
    <w:lvl w:ilvl="0" w:tplc="05C8297A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3E14E91"/>
    <w:multiLevelType w:val="hybridMultilevel"/>
    <w:tmpl w:val="32E61F4E"/>
    <w:lvl w:ilvl="0" w:tplc="041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37BB2"/>
    <w:multiLevelType w:val="hybridMultilevel"/>
    <w:tmpl w:val="F2EAB278"/>
    <w:lvl w:ilvl="0" w:tplc="BE5A374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C157DBE"/>
    <w:multiLevelType w:val="hybridMultilevel"/>
    <w:tmpl w:val="FD5A10B6"/>
    <w:lvl w:ilvl="0" w:tplc="94585D54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4C2E45C9"/>
    <w:multiLevelType w:val="hybridMultilevel"/>
    <w:tmpl w:val="F376B2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877A0"/>
    <w:multiLevelType w:val="hybridMultilevel"/>
    <w:tmpl w:val="2D82597C"/>
    <w:lvl w:ilvl="0" w:tplc="D294064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2BE0688"/>
    <w:multiLevelType w:val="hybridMultilevel"/>
    <w:tmpl w:val="A96AB886"/>
    <w:lvl w:ilvl="0" w:tplc="04DE05EC">
      <w:start w:val="1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F57B73"/>
    <w:multiLevelType w:val="hybridMultilevel"/>
    <w:tmpl w:val="06E60CF8"/>
    <w:lvl w:ilvl="0" w:tplc="746611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B33390"/>
    <w:multiLevelType w:val="hybridMultilevel"/>
    <w:tmpl w:val="3C4EF6BA"/>
    <w:lvl w:ilvl="0" w:tplc="CBE244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5855E54"/>
    <w:multiLevelType w:val="hybridMultilevel"/>
    <w:tmpl w:val="FC748DC2"/>
    <w:lvl w:ilvl="0" w:tplc="6570E328">
      <w:numFmt w:val="bullet"/>
      <w:lvlText w:val="-"/>
      <w:lvlJc w:val="left"/>
      <w:pPr>
        <w:ind w:left="1935" w:hanging="360"/>
      </w:pPr>
      <w:rPr>
        <w:rFonts w:ascii="Tahoma" w:eastAsia="Times New Roman" w:hAnsi="Tahoma" w:cs="Tahoma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24" w15:restartNumberingAfterBreak="0">
    <w:nsid w:val="692D3BF6"/>
    <w:multiLevelType w:val="hybridMultilevel"/>
    <w:tmpl w:val="B2ECBD4A"/>
    <w:lvl w:ilvl="0" w:tplc="A0C2BF18">
      <w:start w:val="19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6AD8367E"/>
    <w:multiLevelType w:val="hybridMultilevel"/>
    <w:tmpl w:val="7BEA3D8A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08309A"/>
    <w:multiLevelType w:val="hybridMultilevel"/>
    <w:tmpl w:val="A1F84DBE"/>
    <w:lvl w:ilvl="0" w:tplc="0418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7" w15:restartNumberingAfterBreak="0">
    <w:nsid w:val="6DE54672"/>
    <w:multiLevelType w:val="hybridMultilevel"/>
    <w:tmpl w:val="0560AA74"/>
    <w:lvl w:ilvl="0" w:tplc="000000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D54F5D"/>
    <w:multiLevelType w:val="hybridMultilevel"/>
    <w:tmpl w:val="2432E0D2"/>
    <w:lvl w:ilvl="0" w:tplc="99B646A2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7BE7A36"/>
    <w:multiLevelType w:val="hybridMultilevel"/>
    <w:tmpl w:val="E3A4AB68"/>
    <w:lvl w:ilvl="0" w:tplc="36745F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9A87345"/>
    <w:multiLevelType w:val="hybridMultilevel"/>
    <w:tmpl w:val="64903DC8"/>
    <w:lvl w:ilvl="0" w:tplc="4CFEFE82">
      <w:start w:val="19"/>
      <w:numFmt w:val="bullet"/>
      <w:lvlText w:val="-"/>
      <w:lvlJc w:val="left"/>
      <w:pPr>
        <w:ind w:left="1068" w:hanging="360"/>
      </w:pPr>
      <w:rPr>
        <w:rFonts w:ascii="Times New Roman Rom" w:eastAsia="Times New Roman" w:hAnsi="Times New Roman Rom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B250702"/>
    <w:multiLevelType w:val="hybridMultilevel"/>
    <w:tmpl w:val="5F9087A0"/>
    <w:lvl w:ilvl="0" w:tplc="06203366"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9"/>
  </w:num>
  <w:num w:numId="3">
    <w:abstractNumId w:val="19"/>
  </w:num>
  <w:num w:numId="4">
    <w:abstractNumId w:val="24"/>
  </w:num>
  <w:num w:numId="5">
    <w:abstractNumId w:val="20"/>
  </w:num>
  <w:num w:numId="6">
    <w:abstractNumId w:val="15"/>
  </w:num>
  <w:num w:numId="7">
    <w:abstractNumId w:val="17"/>
  </w:num>
  <w:num w:numId="8">
    <w:abstractNumId w:val="22"/>
  </w:num>
  <w:num w:numId="9">
    <w:abstractNumId w:val="14"/>
  </w:num>
  <w:num w:numId="1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5"/>
  </w:num>
  <w:num w:numId="12">
    <w:abstractNumId w:val="6"/>
  </w:num>
  <w:num w:numId="13">
    <w:abstractNumId w:val="27"/>
  </w:num>
  <w:num w:numId="14">
    <w:abstractNumId w:val="8"/>
  </w:num>
  <w:num w:numId="15">
    <w:abstractNumId w:val="7"/>
  </w:num>
  <w:num w:numId="16">
    <w:abstractNumId w:val="4"/>
  </w:num>
  <w:num w:numId="17">
    <w:abstractNumId w:val="0"/>
  </w:num>
  <w:num w:numId="18">
    <w:abstractNumId w:val="30"/>
  </w:num>
  <w:num w:numId="19">
    <w:abstractNumId w:val="16"/>
  </w:num>
  <w:num w:numId="20">
    <w:abstractNumId w:val="18"/>
  </w:num>
  <w:num w:numId="21">
    <w:abstractNumId w:val="2"/>
  </w:num>
  <w:num w:numId="22">
    <w:abstractNumId w:val="26"/>
  </w:num>
  <w:num w:numId="23">
    <w:abstractNumId w:val="31"/>
  </w:num>
  <w:num w:numId="24">
    <w:abstractNumId w:val="13"/>
  </w:num>
  <w:num w:numId="25">
    <w:abstractNumId w:val="12"/>
  </w:num>
  <w:num w:numId="26">
    <w:abstractNumId w:val="9"/>
  </w:num>
  <w:num w:numId="27">
    <w:abstractNumId w:val="3"/>
  </w:num>
  <w:num w:numId="28">
    <w:abstractNumId w:val="1"/>
  </w:num>
  <w:num w:numId="29">
    <w:abstractNumId w:val="21"/>
  </w:num>
  <w:num w:numId="30">
    <w:abstractNumId w:val="11"/>
  </w:num>
  <w:num w:numId="31">
    <w:abstractNumId w:val="5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F72"/>
    <w:rsid w:val="00007DB7"/>
    <w:rsid w:val="00010492"/>
    <w:rsid w:val="000373B9"/>
    <w:rsid w:val="00041DD4"/>
    <w:rsid w:val="00041E56"/>
    <w:rsid w:val="00061C56"/>
    <w:rsid w:val="00066A73"/>
    <w:rsid w:val="00071E6E"/>
    <w:rsid w:val="000763F2"/>
    <w:rsid w:val="000800E8"/>
    <w:rsid w:val="00096259"/>
    <w:rsid w:val="000A26F0"/>
    <w:rsid w:val="000B7893"/>
    <w:rsid w:val="000B78BF"/>
    <w:rsid w:val="000C3B50"/>
    <w:rsid w:val="000C74F8"/>
    <w:rsid w:val="000D0B0D"/>
    <w:rsid w:val="000E0E93"/>
    <w:rsid w:val="000F5CB2"/>
    <w:rsid w:val="000F713C"/>
    <w:rsid w:val="001117E3"/>
    <w:rsid w:val="00113174"/>
    <w:rsid w:val="0011470C"/>
    <w:rsid w:val="001258E5"/>
    <w:rsid w:val="00144868"/>
    <w:rsid w:val="001525DB"/>
    <w:rsid w:val="00154A03"/>
    <w:rsid w:val="001567D4"/>
    <w:rsid w:val="00160823"/>
    <w:rsid w:val="001643A7"/>
    <w:rsid w:val="00166D45"/>
    <w:rsid w:val="00187084"/>
    <w:rsid w:val="001906ED"/>
    <w:rsid w:val="00195C73"/>
    <w:rsid w:val="001A20A2"/>
    <w:rsid w:val="001A791D"/>
    <w:rsid w:val="001B1153"/>
    <w:rsid w:val="001B2CC7"/>
    <w:rsid w:val="001C43DF"/>
    <w:rsid w:val="001D4798"/>
    <w:rsid w:val="001E31D6"/>
    <w:rsid w:val="001E53E0"/>
    <w:rsid w:val="001E5965"/>
    <w:rsid w:val="001E6131"/>
    <w:rsid w:val="001F663F"/>
    <w:rsid w:val="00202BE7"/>
    <w:rsid w:val="00206594"/>
    <w:rsid w:val="00212B40"/>
    <w:rsid w:val="002226B1"/>
    <w:rsid w:val="00227C69"/>
    <w:rsid w:val="0023559D"/>
    <w:rsid w:val="002370D8"/>
    <w:rsid w:val="00241745"/>
    <w:rsid w:val="0024600F"/>
    <w:rsid w:val="00247F6F"/>
    <w:rsid w:val="00251123"/>
    <w:rsid w:val="002573EA"/>
    <w:rsid w:val="00257C77"/>
    <w:rsid w:val="00260A90"/>
    <w:rsid w:val="0026456B"/>
    <w:rsid w:val="00271715"/>
    <w:rsid w:val="00286A50"/>
    <w:rsid w:val="00293AB3"/>
    <w:rsid w:val="002A3C2E"/>
    <w:rsid w:val="002A4D82"/>
    <w:rsid w:val="002A79F6"/>
    <w:rsid w:val="002B3683"/>
    <w:rsid w:val="002B7405"/>
    <w:rsid w:val="002C674A"/>
    <w:rsid w:val="002C6B46"/>
    <w:rsid w:val="002F1A17"/>
    <w:rsid w:val="003072E1"/>
    <w:rsid w:val="00307656"/>
    <w:rsid w:val="00310072"/>
    <w:rsid w:val="00321FF1"/>
    <w:rsid w:val="00326B2B"/>
    <w:rsid w:val="00327459"/>
    <w:rsid w:val="00337462"/>
    <w:rsid w:val="00342891"/>
    <w:rsid w:val="00354771"/>
    <w:rsid w:val="0036050E"/>
    <w:rsid w:val="00361D44"/>
    <w:rsid w:val="00365878"/>
    <w:rsid w:val="00381CA2"/>
    <w:rsid w:val="00393906"/>
    <w:rsid w:val="00397928"/>
    <w:rsid w:val="003A4CC6"/>
    <w:rsid w:val="003A7001"/>
    <w:rsid w:val="003B478A"/>
    <w:rsid w:val="003B4B4D"/>
    <w:rsid w:val="003B7A26"/>
    <w:rsid w:val="003C0F39"/>
    <w:rsid w:val="003C3A20"/>
    <w:rsid w:val="003C78F2"/>
    <w:rsid w:val="003D2E97"/>
    <w:rsid w:val="003D48BE"/>
    <w:rsid w:val="003E0B97"/>
    <w:rsid w:val="003E0BE6"/>
    <w:rsid w:val="003E28CE"/>
    <w:rsid w:val="003F614A"/>
    <w:rsid w:val="0041639A"/>
    <w:rsid w:val="00416627"/>
    <w:rsid w:val="00416AF7"/>
    <w:rsid w:val="00416D0D"/>
    <w:rsid w:val="00420E00"/>
    <w:rsid w:val="00423922"/>
    <w:rsid w:val="00432967"/>
    <w:rsid w:val="00446468"/>
    <w:rsid w:val="00447417"/>
    <w:rsid w:val="00455CD2"/>
    <w:rsid w:val="0048142B"/>
    <w:rsid w:val="004932AF"/>
    <w:rsid w:val="00494546"/>
    <w:rsid w:val="00494765"/>
    <w:rsid w:val="004A62D4"/>
    <w:rsid w:val="004C0D88"/>
    <w:rsid w:val="004C688B"/>
    <w:rsid w:val="004D17E2"/>
    <w:rsid w:val="004D401F"/>
    <w:rsid w:val="004D5669"/>
    <w:rsid w:val="004E3066"/>
    <w:rsid w:val="004E4F90"/>
    <w:rsid w:val="004E7D98"/>
    <w:rsid w:val="004F22F5"/>
    <w:rsid w:val="004F33F4"/>
    <w:rsid w:val="004F3E04"/>
    <w:rsid w:val="00504EE7"/>
    <w:rsid w:val="00520FCC"/>
    <w:rsid w:val="005215EB"/>
    <w:rsid w:val="00524160"/>
    <w:rsid w:val="00530D75"/>
    <w:rsid w:val="0053123B"/>
    <w:rsid w:val="00531BA2"/>
    <w:rsid w:val="005403D7"/>
    <w:rsid w:val="00551F5B"/>
    <w:rsid w:val="005610FC"/>
    <w:rsid w:val="00563BA9"/>
    <w:rsid w:val="00566A01"/>
    <w:rsid w:val="0057276F"/>
    <w:rsid w:val="00576953"/>
    <w:rsid w:val="00577510"/>
    <w:rsid w:val="00577F12"/>
    <w:rsid w:val="005848B8"/>
    <w:rsid w:val="005875DD"/>
    <w:rsid w:val="005B773E"/>
    <w:rsid w:val="005D2666"/>
    <w:rsid w:val="005D666C"/>
    <w:rsid w:val="005D7F7F"/>
    <w:rsid w:val="005E0954"/>
    <w:rsid w:val="005E22E3"/>
    <w:rsid w:val="005E57C7"/>
    <w:rsid w:val="005F75A3"/>
    <w:rsid w:val="005F76EB"/>
    <w:rsid w:val="0061492A"/>
    <w:rsid w:val="006256C9"/>
    <w:rsid w:val="00636F0E"/>
    <w:rsid w:val="006477B1"/>
    <w:rsid w:val="006527F2"/>
    <w:rsid w:val="006665FB"/>
    <w:rsid w:val="0067225D"/>
    <w:rsid w:val="00674040"/>
    <w:rsid w:val="00676A8B"/>
    <w:rsid w:val="00683455"/>
    <w:rsid w:val="006A52A5"/>
    <w:rsid w:val="006C5DA4"/>
    <w:rsid w:val="006D1D91"/>
    <w:rsid w:val="006D6037"/>
    <w:rsid w:val="006E500E"/>
    <w:rsid w:val="006F2236"/>
    <w:rsid w:val="0070305B"/>
    <w:rsid w:val="00724D69"/>
    <w:rsid w:val="00733C0D"/>
    <w:rsid w:val="00735509"/>
    <w:rsid w:val="007546E8"/>
    <w:rsid w:val="007556CE"/>
    <w:rsid w:val="007570EF"/>
    <w:rsid w:val="00780A94"/>
    <w:rsid w:val="00782059"/>
    <w:rsid w:val="00782964"/>
    <w:rsid w:val="00787784"/>
    <w:rsid w:val="00790C68"/>
    <w:rsid w:val="00791CF5"/>
    <w:rsid w:val="007955BF"/>
    <w:rsid w:val="00795890"/>
    <w:rsid w:val="007A0059"/>
    <w:rsid w:val="007A11EF"/>
    <w:rsid w:val="007A1AEF"/>
    <w:rsid w:val="007A3F13"/>
    <w:rsid w:val="007A59E4"/>
    <w:rsid w:val="007A649B"/>
    <w:rsid w:val="007A6AAD"/>
    <w:rsid w:val="007C10DE"/>
    <w:rsid w:val="007D151B"/>
    <w:rsid w:val="007D1EAC"/>
    <w:rsid w:val="007D27E1"/>
    <w:rsid w:val="007D5819"/>
    <w:rsid w:val="007E03C3"/>
    <w:rsid w:val="007E6AFB"/>
    <w:rsid w:val="007F236F"/>
    <w:rsid w:val="007F2CCF"/>
    <w:rsid w:val="00816C31"/>
    <w:rsid w:val="00823C38"/>
    <w:rsid w:val="00834291"/>
    <w:rsid w:val="0084007A"/>
    <w:rsid w:val="008407C9"/>
    <w:rsid w:val="00841055"/>
    <w:rsid w:val="00846CDF"/>
    <w:rsid w:val="0085280A"/>
    <w:rsid w:val="00863BAC"/>
    <w:rsid w:val="00863D8C"/>
    <w:rsid w:val="00864710"/>
    <w:rsid w:val="00870C1A"/>
    <w:rsid w:val="00871341"/>
    <w:rsid w:val="0088389F"/>
    <w:rsid w:val="00885EBD"/>
    <w:rsid w:val="008942F0"/>
    <w:rsid w:val="00895335"/>
    <w:rsid w:val="0089639B"/>
    <w:rsid w:val="00897554"/>
    <w:rsid w:val="008B2869"/>
    <w:rsid w:val="008B4281"/>
    <w:rsid w:val="008C3B64"/>
    <w:rsid w:val="008C5C98"/>
    <w:rsid w:val="008E41B5"/>
    <w:rsid w:val="008E64AD"/>
    <w:rsid w:val="008F2442"/>
    <w:rsid w:val="008F736F"/>
    <w:rsid w:val="008F7EAC"/>
    <w:rsid w:val="00904DA3"/>
    <w:rsid w:val="00935032"/>
    <w:rsid w:val="009354F0"/>
    <w:rsid w:val="00964912"/>
    <w:rsid w:val="00966F72"/>
    <w:rsid w:val="00996EEF"/>
    <w:rsid w:val="009A2CE8"/>
    <w:rsid w:val="009C46E5"/>
    <w:rsid w:val="009D229A"/>
    <w:rsid w:val="009D4660"/>
    <w:rsid w:val="009E7F4C"/>
    <w:rsid w:val="009F140B"/>
    <w:rsid w:val="009F4043"/>
    <w:rsid w:val="009F744C"/>
    <w:rsid w:val="00A06566"/>
    <w:rsid w:val="00A12162"/>
    <w:rsid w:val="00A16B5E"/>
    <w:rsid w:val="00A16BB2"/>
    <w:rsid w:val="00A20BC3"/>
    <w:rsid w:val="00A30BAA"/>
    <w:rsid w:val="00A30E18"/>
    <w:rsid w:val="00A3529F"/>
    <w:rsid w:val="00A44B32"/>
    <w:rsid w:val="00A46046"/>
    <w:rsid w:val="00A46A4C"/>
    <w:rsid w:val="00A60A4F"/>
    <w:rsid w:val="00A73062"/>
    <w:rsid w:val="00A80DBC"/>
    <w:rsid w:val="00A9112D"/>
    <w:rsid w:val="00A93031"/>
    <w:rsid w:val="00A9428B"/>
    <w:rsid w:val="00A96455"/>
    <w:rsid w:val="00A97528"/>
    <w:rsid w:val="00AA5984"/>
    <w:rsid w:val="00AA6C63"/>
    <w:rsid w:val="00AB48F7"/>
    <w:rsid w:val="00AB51B8"/>
    <w:rsid w:val="00AB58F5"/>
    <w:rsid w:val="00AB7AC9"/>
    <w:rsid w:val="00AC3198"/>
    <w:rsid w:val="00AC4389"/>
    <w:rsid w:val="00AD26C5"/>
    <w:rsid w:val="00AE3AAD"/>
    <w:rsid w:val="00AE58A6"/>
    <w:rsid w:val="00AE6666"/>
    <w:rsid w:val="00AE71A1"/>
    <w:rsid w:val="00AF5BE1"/>
    <w:rsid w:val="00B0064D"/>
    <w:rsid w:val="00B10CB6"/>
    <w:rsid w:val="00B14440"/>
    <w:rsid w:val="00B44CD3"/>
    <w:rsid w:val="00B47666"/>
    <w:rsid w:val="00B569C2"/>
    <w:rsid w:val="00B7219B"/>
    <w:rsid w:val="00B74644"/>
    <w:rsid w:val="00B945D5"/>
    <w:rsid w:val="00B96510"/>
    <w:rsid w:val="00BB1963"/>
    <w:rsid w:val="00BC149A"/>
    <w:rsid w:val="00BC5524"/>
    <w:rsid w:val="00BE2A91"/>
    <w:rsid w:val="00BF06B4"/>
    <w:rsid w:val="00BF419B"/>
    <w:rsid w:val="00BF606A"/>
    <w:rsid w:val="00C24149"/>
    <w:rsid w:val="00C31A1F"/>
    <w:rsid w:val="00C32295"/>
    <w:rsid w:val="00C364A2"/>
    <w:rsid w:val="00C7334C"/>
    <w:rsid w:val="00C763CB"/>
    <w:rsid w:val="00C770D3"/>
    <w:rsid w:val="00C83103"/>
    <w:rsid w:val="00C83388"/>
    <w:rsid w:val="00C87CD9"/>
    <w:rsid w:val="00C90C95"/>
    <w:rsid w:val="00C91DA3"/>
    <w:rsid w:val="00C92E41"/>
    <w:rsid w:val="00C97282"/>
    <w:rsid w:val="00CA4205"/>
    <w:rsid w:val="00CA7A85"/>
    <w:rsid w:val="00CB4608"/>
    <w:rsid w:val="00CC106D"/>
    <w:rsid w:val="00CC6D8E"/>
    <w:rsid w:val="00CD3F9F"/>
    <w:rsid w:val="00CE6EEA"/>
    <w:rsid w:val="00D03009"/>
    <w:rsid w:val="00D054BB"/>
    <w:rsid w:val="00D05DE7"/>
    <w:rsid w:val="00D36C05"/>
    <w:rsid w:val="00D43362"/>
    <w:rsid w:val="00D44CE4"/>
    <w:rsid w:val="00D51517"/>
    <w:rsid w:val="00D522E6"/>
    <w:rsid w:val="00D605FA"/>
    <w:rsid w:val="00D63F39"/>
    <w:rsid w:val="00D67E8F"/>
    <w:rsid w:val="00D71002"/>
    <w:rsid w:val="00D719E1"/>
    <w:rsid w:val="00D71D2A"/>
    <w:rsid w:val="00D74868"/>
    <w:rsid w:val="00D76D63"/>
    <w:rsid w:val="00D77389"/>
    <w:rsid w:val="00D93825"/>
    <w:rsid w:val="00DA7513"/>
    <w:rsid w:val="00DB78E1"/>
    <w:rsid w:val="00DC182A"/>
    <w:rsid w:val="00DC5329"/>
    <w:rsid w:val="00DD65E3"/>
    <w:rsid w:val="00DE3413"/>
    <w:rsid w:val="00DF466D"/>
    <w:rsid w:val="00DF6433"/>
    <w:rsid w:val="00E0426D"/>
    <w:rsid w:val="00E106DF"/>
    <w:rsid w:val="00E25523"/>
    <w:rsid w:val="00E27653"/>
    <w:rsid w:val="00E50973"/>
    <w:rsid w:val="00E55DE5"/>
    <w:rsid w:val="00E633DF"/>
    <w:rsid w:val="00E64210"/>
    <w:rsid w:val="00E7160F"/>
    <w:rsid w:val="00E7284C"/>
    <w:rsid w:val="00E84C07"/>
    <w:rsid w:val="00E856A0"/>
    <w:rsid w:val="00EA7E31"/>
    <w:rsid w:val="00EB743B"/>
    <w:rsid w:val="00EC4A14"/>
    <w:rsid w:val="00EC6F88"/>
    <w:rsid w:val="00ED03AB"/>
    <w:rsid w:val="00ED5161"/>
    <w:rsid w:val="00ED5BDC"/>
    <w:rsid w:val="00EE5641"/>
    <w:rsid w:val="00EF6ACF"/>
    <w:rsid w:val="00EF6DE8"/>
    <w:rsid w:val="00F02A22"/>
    <w:rsid w:val="00F05745"/>
    <w:rsid w:val="00F147CB"/>
    <w:rsid w:val="00F16E9A"/>
    <w:rsid w:val="00F252EA"/>
    <w:rsid w:val="00F34CF0"/>
    <w:rsid w:val="00F42B78"/>
    <w:rsid w:val="00F51E70"/>
    <w:rsid w:val="00F52722"/>
    <w:rsid w:val="00F53582"/>
    <w:rsid w:val="00F577BD"/>
    <w:rsid w:val="00F57AC2"/>
    <w:rsid w:val="00F60002"/>
    <w:rsid w:val="00F6457D"/>
    <w:rsid w:val="00F6673B"/>
    <w:rsid w:val="00F6783C"/>
    <w:rsid w:val="00F73172"/>
    <w:rsid w:val="00F739FD"/>
    <w:rsid w:val="00F74533"/>
    <w:rsid w:val="00F80293"/>
    <w:rsid w:val="00F83B8C"/>
    <w:rsid w:val="00F91E59"/>
    <w:rsid w:val="00F9481A"/>
    <w:rsid w:val="00FD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516BFCE"/>
  <w15:chartTrackingRefBased/>
  <w15:docId w15:val="{7AD0423A-DB20-45C2-A247-D49FCDA4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o-RO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  <w:u w:val="single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Bookman Old Style" w:hAnsi="Bookman Old Style"/>
      <w:b/>
      <w:bCs/>
      <w:caps/>
      <w:sz w:val="22"/>
    </w:rPr>
  </w:style>
  <w:style w:type="paragraph" w:styleId="Titlu3">
    <w:name w:val="heading 3"/>
    <w:basedOn w:val="Normal"/>
    <w:next w:val="Normal"/>
    <w:qFormat/>
    <w:pPr>
      <w:keepNext/>
      <w:jc w:val="both"/>
      <w:outlineLvl w:val="2"/>
    </w:pPr>
    <w:rPr>
      <w:rFonts w:ascii="Bookman Old Style" w:hAnsi="Bookman Old Style"/>
      <w:caps/>
      <w:sz w:val="24"/>
    </w:rPr>
  </w:style>
  <w:style w:type="paragraph" w:styleId="Titlu4">
    <w:name w:val="heading 4"/>
    <w:basedOn w:val="Normal"/>
    <w:next w:val="Normal"/>
    <w:link w:val="Titlu4Caracter"/>
    <w:unhideWhenUsed/>
    <w:qFormat/>
    <w:rsid w:val="0018708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9C46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Indentcorptext">
    <w:name w:val="Body Text Indent"/>
    <w:basedOn w:val="Normal"/>
    <w:pPr>
      <w:ind w:firstLine="1440"/>
      <w:jc w:val="both"/>
    </w:pPr>
    <w:rPr>
      <w:rFonts w:ascii="Bookman Old Style" w:hAnsi="Bookman Old Style"/>
      <w:sz w:val="24"/>
      <w:lang w:val="ro-RO"/>
    </w:rPr>
  </w:style>
  <w:style w:type="paragraph" w:styleId="Indentcorptext2">
    <w:name w:val="Body Text Indent 2"/>
    <w:basedOn w:val="Normal"/>
    <w:pPr>
      <w:ind w:firstLine="1440"/>
      <w:jc w:val="both"/>
    </w:pPr>
    <w:rPr>
      <w:rFonts w:ascii="Bookman Old Style" w:hAnsi="Bookman Old Style"/>
      <w:b/>
      <w:bCs/>
      <w:sz w:val="24"/>
      <w:lang w:val="ro-RO"/>
    </w:rPr>
  </w:style>
  <w:style w:type="paragraph" w:styleId="TextnBalon">
    <w:name w:val="Balloon Text"/>
    <w:basedOn w:val="Normal"/>
    <w:semiHidden/>
    <w:rsid w:val="00007DB7"/>
    <w:rPr>
      <w:rFonts w:ascii="Tahoma" w:hAnsi="Tahoma" w:cs="Tahoma"/>
      <w:sz w:val="16"/>
      <w:szCs w:val="16"/>
    </w:rPr>
  </w:style>
  <w:style w:type="paragraph" w:styleId="Corptext">
    <w:name w:val="Body Text"/>
    <w:basedOn w:val="Normal"/>
    <w:link w:val="CorptextCaracter"/>
    <w:uiPriority w:val="99"/>
    <w:rsid w:val="00B10CB6"/>
    <w:pPr>
      <w:spacing w:after="120"/>
    </w:pPr>
    <w:rPr>
      <w:lang w:eastAsia="x-none"/>
    </w:rPr>
  </w:style>
  <w:style w:type="paragraph" w:styleId="Corptext2">
    <w:name w:val="Body Text 2"/>
    <w:basedOn w:val="Normal"/>
    <w:link w:val="Corptext2Caracter"/>
    <w:rsid w:val="00B10CB6"/>
    <w:pPr>
      <w:spacing w:after="120" w:line="480" w:lineRule="auto"/>
    </w:pPr>
    <w:rPr>
      <w:lang w:eastAsia="x-none"/>
    </w:rPr>
  </w:style>
  <w:style w:type="paragraph" w:styleId="Antet">
    <w:name w:val="header"/>
    <w:basedOn w:val="Normal"/>
    <w:rsid w:val="00D03009"/>
    <w:pPr>
      <w:tabs>
        <w:tab w:val="center" w:pos="4536"/>
        <w:tab w:val="right" w:pos="9072"/>
      </w:tabs>
    </w:pPr>
    <w:rPr>
      <w:rFonts w:ascii="Bookman Old Style" w:hAnsi="Bookman Old Style"/>
      <w:sz w:val="24"/>
      <w:lang w:val="ro-RO"/>
    </w:rPr>
  </w:style>
  <w:style w:type="character" w:styleId="Hyperlink">
    <w:name w:val="Hyperlink"/>
    <w:rsid w:val="00864710"/>
    <w:rPr>
      <w:color w:val="0000FF"/>
      <w:u w:val="single"/>
    </w:rPr>
  </w:style>
  <w:style w:type="character" w:customStyle="1" w:styleId="CorptextCaracter">
    <w:name w:val="Corp text Caracter"/>
    <w:link w:val="Corptext"/>
    <w:uiPriority w:val="99"/>
    <w:rsid w:val="006C5DA4"/>
    <w:rPr>
      <w:lang w:val="en-US"/>
    </w:rPr>
  </w:style>
  <w:style w:type="character" w:customStyle="1" w:styleId="Corptext2Caracter">
    <w:name w:val="Corp text 2 Caracter"/>
    <w:link w:val="Corptext2"/>
    <w:locked/>
    <w:rsid w:val="00A16B5E"/>
    <w:rPr>
      <w:lang w:val="en-US"/>
    </w:rPr>
  </w:style>
  <w:style w:type="character" w:styleId="Numrdepagin">
    <w:name w:val="page number"/>
    <w:basedOn w:val="Fontdeparagrafimplicit"/>
    <w:unhideWhenUsed/>
    <w:rsid w:val="00A16B5E"/>
  </w:style>
  <w:style w:type="paragraph" w:styleId="Corptext3">
    <w:name w:val="Body Text 3"/>
    <w:basedOn w:val="Normal"/>
    <w:link w:val="Corptext3Caracter"/>
    <w:uiPriority w:val="99"/>
    <w:unhideWhenUsed/>
    <w:rsid w:val="000B7893"/>
    <w:pPr>
      <w:spacing w:after="120"/>
    </w:pPr>
    <w:rPr>
      <w:sz w:val="16"/>
      <w:szCs w:val="16"/>
      <w:lang w:eastAsia="x-none"/>
    </w:rPr>
  </w:style>
  <w:style w:type="character" w:customStyle="1" w:styleId="Corptext3Caracter">
    <w:name w:val="Corp text 3 Caracter"/>
    <w:link w:val="Corptext3"/>
    <w:uiPriority w:val="99"/>
    <w:rsid w:val="000B7893"/>
    <w:rPr>
      <w:sz w:val="16"/>
      <w:szCs w:val="16"/>
      <w:lang w:val="en-US"/>
    </w:rPr>
  </w:style>
  <w:style w:type="paragraph" w:styleId="Listparagraf">
    <w:name w:val="List Paragraph"/>
    <w:basedOn w:val="Normal"/>
    <w:uiPriority w:val="34"/>
    <w:qFormat/>
    <w:rsid w:val="005848B8"/>
    <w:pPr>
      <w:ind w:left="720"/>
      <w:contextualSpacing/>
    </w:pPr>
    <w:rPr>
      <w:sz w:val="24"/>
      <w:szCs w:val="24"/>
      <w:lang w:val="ro-RO"/>
    </w:rPr>
  </w:style>
  <w:style w:type="paragraph" w:customStyle="1" w:styleId="Default">
    <w:name w:val="Default"/>
    <w:rsid w:val="005848B8"/>
    <w:pPr>
      <w:autoSpaceDE w:val="0"/>
      <w:autoSpaceDN w:val="0"/>
      <w:adjustRightInd w:val="0"/>
    </w:pPr>
    <w:rPr>
      <w:rFonts w:ascii="Palatino Linotype" w:hAnsi="Palatino Linotype"/>
      <w:color w:val="000000"/>
      <w:sz w:val="24"/>
      <w:szCs w:val="24"/>
    </w:rPr>
  </w:style>
  <w:style w:type="character" w:styleId="Robust">
    <w:name w:val="Strong"/>
    <w:qFormat/>
    <w:rsid w:val="00307656"/>
    <w:rPr>
      <w:b/>
      <w:bCs/>
    </w:rPr>
  </w:style>
  <w:style w:type="character" w:customStyle="1" w:styleId="Titlu5Caracter">
    <w:name w:val="Titlu 5 Caracter"/>
    <w:link w:val="Titlu5"/>
    <w:semiHidden/>
    <w:rsid w:val="009C46E5"/>
    <w:rPr>
      <w:rFonts w:ascii="Calibri" w:hAnsi="Calibri"/>
      <w:b/>
      <w:bCs/>
      <w:i/>
      <w:iCs/>
      <w:sz w:val="26"/>
      <w:szCs w:val="26"/>
      <w:lang w:val="en-US"/>
    </w:rPr>
  </w:style>
  <w:style w:type="character" w:customStyle="1" w:styleId="Titlu4Caracter">
    <w:name w:val="Titlu 4 Caracter"/>
    <w:link w:val="Titlu4"/>
    <w:rsid w:val="00187084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Indentcorptext3">
    <w:name w:val="Body Text Indent 3"/>
    <w:basedOn w:val="Normal"/>
    <w:link w:val="Indentcorptext3Caracter"/>
    <w:rsid w:val="000D0B0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Indentcorptext3Caracter">
    <w:name w:val="Indent corp text 3 Caracter"/>
    <w:link w:val="Indentcorptext3"/>
    <w:rsid w:val="000D0B0D"/>
    <w:rPr>
      <w:sz w:val="16"/>
      <w:szCs w:val="16"/>
    </w:rPr>
  </w:style>
  <w:style w:type="character" w:styleId="Accentuat">
    <w:name w:val="Emphasis"/>
    <w:qFormat/>
    <w:rsid w:val="00206594"/>
    <w:rPr>
      <w:i/>
      <w:iCs/>
    </w:rPr>
  </w:style>
  <w:style w:type="paragraph" w:customStyle="1" w:styleId="NormalWeb1">
    <w:name w:val="Normal (Web)1"/>
    <w:basedOn w:val="Normal"/>
    <w:rsid w:val="00365878"/>
    <w:rPr>
      <w:rFonts w:ascii="Trebuchet MS" w:hAnsi="Trebuchet MS"/>
      <w:color w:val="000000"/>
      <w:sz w:val="18"/>
      <w:lang w:val="ro-RO"/>
    </w:rPr>
  </w:style>
  <w:style w:type="paragraph" w:styleId="NormalWeb">
    <w:name w:val="Normal (Web)"/>
    <w:basedOn w:val="Normal"/>
    <w:rsid w:val="00257C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hyperlink" Target="mailto:primaria@dej.ro" TargetMode="Externa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Policy Barcode Generator</Name>
    <Synchronization>Default</Synchronization>
    <Type>10001</Type>
    <SequenceNumber>1000</SequenceNumber>
    <Url/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10002</Type>
    <SequenceNumber>1001</SequenceNumber>
    <Url/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10004</Type>
    <SequenceNumber>1002</SequenceNumber>
    <Url/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10006</Type>
    <SequenceNumber>1003</SequenceNumber>
    <Url/>
    <Assembly>Microsoft.Office.Policy, Version=12.0.0.0, Culture=neutral, PublicKeyToken=71e9bce111e9429c</Assembly>
    <Class>Microsoft.Office.RecordsManagement.Internal.BarcodeHandler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p:Policy xmlns:p="office.server.policy" id="" local="true">
  <p:Name>Tip Conţinut HCL</p:Name>
  <p:Description/>
  <p:Statement/>
  <p:PolicyItems>
    <p:PolicyItem featureId="Microsoft.Office.RecordsManagement.PolicyFeatures.Expiration" staticId="0x01010043E6431A8687164692561BE4B8E2B9C600B9DBA2A09EED1E4B8F18AABCAE5737FE|774005314" UniqueId="a5f0df1f-190f-4a70-b735-5af5c13a34b4">
      <p:Name>Retenție</p:Name>
      <p:Description>Programarea automată a conținutului pentru procesare și efectuarea unei acțiuni de retenție a conținutului care a ajuns la data scadentă.</p:Description>
      <p:CustomData>
        <Schedules nextStageId="3">
          <Schedule type="Default">
            <stages>
              <data stageId="1" stageDeleted="true"/>
              <data stageId="2">
                <formula id="Microsoft.Office.RecordsManagement.PolicyFeatures.Expiration.Formula.BuiltIn">
                  <number>1</number>
                  <property>Data_x0020_HCL0</property>
                  <propertyId>3d585b3c-f5f7-4e66-ba18-3dc2fc7c8a6a</propertyId>
                  <period>months</period>
                </formula>
                <action type="action" id="Microsoft.Office.RecordsManagement.PolicyFeatures.Expiration.Action.Record"/>
              </data>
            </stages>
          </Schedule>
        </Schedules>
      </p:CustomData>
    </p:PolicyItem>
  </p:PolicyItems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ip Conţinut HCL" ma:contentTypeID="0x01010043E6431A8687164692561BE4B8E2B9C600B9DBA2A09EED1E4B8F18AABCAE5737FE" ma:contentTypeVersion="66" ma:contentTypeDescription="Tip de conținut pentru HCL" ma:contentTypeScope="" ma:versionID="b6c05a4f9e105a6f36ebd84ccda241ff">
  <xsd:schema xmlns:xsd="http://www.w3.org/2001/XMLSchema" xmlns:xs="http://www.w3.org/2001/XMLSchema" xmlns:p="http://schemas.microsoft.com/office/2006/metadata/properties" xmlns:ns1="http://schemas.microsoft.com/sharepoint/v3" xmlns:ns2="e8fdd278-b1da-4130-b633-20014baedb31" xmlns:ns3="49ad8bbe-11e1-42b2-a965-6a341b5f7ad4" xmlns:ns5="http://schemas.microsoft.com/sharepoint/v4" targetNamespace="http://schemas.microsoft.com/office/2006/metadata/properties" ma:root="true" ma:fieldsID="5da6b3051445b7e5ecec56e74f32f981" ns1:_="" ns2:_="" ns3:_="" ns5:_="">
    <xsd:import namespace="http://schemas.microsoft.com/sharepoint/v3"/>
    <xsd:import namespace="e8fdd278-b1da-4130-b633-20014baedb31"/>
    <xsd:import namespace="49ad8bbe-11e1-42b2-a965-6a341b5f7ad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Număr_x0020_HCL"/>
                <xsd:element ref="ns3:Data_x0020_HCL" minOccurs="0"/>
                <xsd:element ref="ns2:Ini_x021b_iator" minOccurs="0"/>
                <xsd:element ref="ns3:_dlc_BarcodeValue" minOccurs="0"/>
                <xsd:element ref="ns3:_dlc_BarcodeImage" minOccurs="0"/>
                <xsd:element ref="ns3:_dlc_BarcodePreview" minOccurs="0"/>
                <xsd:element ref="ns3:_dlc_DocId" minOccurs="0"/>
                <xsd:element ref="ns3:_dlc_DocIdUrl" minOccurs="0"/>
                <xsd:element ref="ns3:_dlc_DocIdPersistId" minOccurs="0"/>
                <xsd:element ref="ns3:_dlc_Exempt" minOccurs="0"/>
                <xsd:element ref="ns1:_dlc_ExpireDateSaved" minOccurs="0"/>
                <xsd:element ref="ns1:_dlc_ExpireDate" minOccurs="0"/>
                <xsd:element ref="ns5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0" nillable="true" ma:displayName="Data expirării inițiale" ma:hidden="true" ma:internalName="_dlc_ExpireDateSaved" ma:readOnly="true">
      <xsd:simpleType>
        <xsd:restriction base="dms:DateTime"/>
      </xsd:simpleType>
    </xsd:element>
    <xsd:element name="_dlc_ExpireDate" ma:index="21" nillable="true" ma:displayName="Data expirării" ma:description="" ma:hidden="true" ma:indexed="true" ma:internalName="_dlc_ExpireDate" ma:readOnly="true">
      <xsd:simpleType>
        <xsd:restriction base="dms:DateTime"/>
      </xsd:simpleType>
    </xsd:element>
    <xsd:element name="_vti_ItemDeclaredRecord" ma:index="23" nillable="true" ma:displayName="Înregistrare declarată" ma:hidden="true" ma:internalName="_vti_ItemDeclaredRecord" ma:readOnly="true">
      <xsd:simpleType>
        <xsd:restriction base="dms:DateTime"/>
      </xsd:simpleType>
    </xsd:element>
    <xsd:element name="_vti_ItemHoldRecordStatus" ma:index="24" nillable="true" ma:displayName="Stare suspendare și înregistrare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dd278-b1da-4130-b633-20014baedb31" elementFormDefault="qualified">
    <xsd:import namespace="http://schemas.microsoft.com/office/2006/documentManagement/types"/>
    <xsd:import namespace="http://schemas.microsoft.com/office/infopath/2007/PartnerControls"/>
    <xsd:element name="Număr_x0020_HCL" ma:index="1" ma:displayName="Număr HCL" ma:decimals="0" ma:description="Numărul hotărârii de consiliu" ma:indexed="true" ma:internalName="Num_x0103_r_x0020_HCL" ma:readOnly="false">
      <xsd:simpleType>
        <xsd:restriction base="dms:Number"/>
      </xsd:simpleType>
    </xsd:element>
    <xsd:element name="Ini_x021b_iator" ma:index="4" nillable="true" ma:displayName="Inițiator" ma:default="Primar" ma:format="Dropdown" ma:internalName="Ini_x021B_iator0">
      <xsd:simpleType>
        <xsd:restriction base="dms:Choice">
          <xsd:enumeration value="Primar"/>
          <xsd:enumeration value="Viceprimar"/>
          <xsd:enumeration value="Secretar"/>
          <xsd:enumeration value="Administrator public"/>
          <xsd:enumeration value="Direcția APL"/>
          <xsd:enumeration value="Direcția Economică"/>
          <xsd:enumeration value="Direcția Tehnică"/>
          <xsd:enumeration value="Alți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d8bbe-11e1-42b2-a965-6a341b5f7ad4" elementFormDefault="qualified">
    <xsd:import namespace="http://schemas.microsoft.com/office/2006/documentManagement/types"/>
    <xsd:import namespace="http://schemas.microsoft.com/office/infopath/2007/PartnerControls"/>
    <xsd:element name="Data_x0020_HCL" ma:index="2" nillable="true" ma:displayName="Data HCL" ma:description="Data hotărârii de consiliu local" ma:format="DateOnly" ma:indexed="true" ma:internalName="Data_x0020_HCL0">
      <xsd:simpleType>
        <xsd:restriction base="dms:DateTime"/>
      </xsd:simpleType>
    </xsd:element>
    <xsd:element name="_dlc_BarcodeValue" ma:index="12" nillable="true" ma:displayName="Valoare cod de bare" ma:description="Valoarea codului de bare asociat acestui element." ma:internalName="_dlc_BarcodeValue" ma:readOnly="true">
      <xsd:simpleType>
        <xsd:restriction base="dms:Text"/>
      </xsd:simpleType>
    </xsd:element>
    <xsd:element name="_dlc_BarcodeImage" ma:index="13" nillable="true" ma:displayName="Imaginea codului de bare" ma:description="" ma:hidden="true" ma:internalName="_dlc_BarcodeImage" ma:readOnly="false">
      <xsd:simpleType>
        <xsd:restriction base="dms:Note"/>
      </xsd:simpleType>
    </xsd:element>
    <xsd:element name="_dlc_BarcodePreview" ma:index="14" nillable="true" ma:displayName="Cod de bare" ma:description="Codul de bare asociat acestui element.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6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17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Exempt" ma:index="19" nillable="true" ma:displayName="Excepție de la politică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ip de conținut"/>
        <xsd:element ref="dc:title" minOccurs="0" maxOccurs="1" ma:displayName="Titlu"/>
        <xsd:element ref="dc:subject" minOccurs="0" maxOccurs="1" ma:index="3" ma:displayName="Subiect"/>
        <xsd:element ref="dc:description" minOccurs="0" maxOccurs="1" ma:index="5" ma:displayName="Comentarii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0_HCL xmlns="49ad8bbe-11e1-42b2-a965-6a341b5f7ad4">2016-05-25T21:00:00+00:00</Data_x0020_HCL>
    <_dlc_BarcodeImage xmlns="49ad8bbe-11e1-42b2-a965-6a341b5f7ad4" xsi:nil="true"/>
    <IconOverlay xmlns="http://schemas.microsoft.com/sharepoint/v4" xsi:nil="true"/>
    <Ini_x021b_iator xmlns="e8fdd278-b1da-4130-b633-20014baedb31">Primar</Ini_x021b_iator>
    <Număr_x0020_HCL xmlns="e8fdd278-b1da-4130-b633-20014baedb31">55</Număr_x0020_HCL>
    <_dlc_DocId xmlns="49ad8bbe-11e1-42b2-a965-6a341b5f7ad4">PMD16-83-2283</_dlc_DocId>
    <_dlc_DocIdUrl xmlns="49ad8bbe-11e1-42b2-a965-6a341b5f7ad4">
      <Url>http://smdoc/Situri/CL/_layouts/15/DocIdRedir.aspx?ID=PMD16-83-2283</Url>
      <Description>PMD16-83-2283</Description>
    </_dlc_DocIdUrl>
    <_dlc_ExpireDate xmlns="http://schemas.microsoft.com/sharepoint/v3">2016-06-26T00:00:00+00:00</_dlc_ExpireDate>
    <_vti_ItemDeclaredRecord xmlns="http://schemas.microsoft.com/sharepoint/v3" xsi:nil="true"/>
    <_vti_ItemHoldRecordStatu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69920C-D7D3-498F-961D-F594A5BEBB7B}"/>
</file>

<file path=customXml/itemProps2.xml><?xml version="1.0" encoding="utf-8"?>
<ds:datastoreItem xmlns:ds="http://schemas.openxmlformats.org/officeDocument/2006/customXml" ds:itemID="{EECB4749-A497-4784-83FA-6A549BD76128}"/>
</file>

<file path=customXml/itemProps3.xml><?xml version="1.0" encoding="utf-8"?>
<ds:datastoreItem xmlns:ds="http://schemas.openxmlformats.org/officeDocument/2006/customXml" ds:itemID="{F23ADB53-4D6A-4A08-B81F-D318CEC3CD8F}"/>
</file>

<file path=customXml/itemProps4.xml><?xml version="1.0" encoding="utf-8"?>
<ds:datastoreItem xmlns:ds="http://schemas.openxmlformats.org/officeDocument/2006/customXml" ds:itemID="{A373AA5D-16B7-44D4-8F65-74689F2C5EFF}"/>
</file>

<file path=customXml/itemProps5.xml><?xml version="1.0" encoding="utf-8"?>
<ds:datastoreItem xmlns:ds="http://schemas.openxmlformats.org/officeDocument/2006/customXml" ds:itemID="{A5F80DA0-F5FF-45A8-B113-FB9578B596DB}"/>
</file>

<file path=customXml/itemProps6.xml><?xml version="1.0" encoding="utf-8"?>
<ds:datastoreItem xmlns:ds="http://schemas.openxmlformats.org/officeDocument/2006/customXml" ds:itemID="{2AE2C5DC-8E31-486E-AC2B-20C944DBB57B}"/>
</file>

<file path=customXml/itemProps7.xml><?xml version="1.0" encoding="utf-8"?>
<ds:datastoreItem xmlns:ds="http://schemas.openxmlformats.org/officeDocument/2006/customXml" ds:itemID="{7CC17AB7-CEE8-4D66-B8C9-D83D5F8B0B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buget RAL 1996</vt:lpstr>
    </vt:vector>
  </TitlesOfParts>
  <Company>Primaria Dej-Serviciul Tehnic</Company>
  <LinksUpToDate>false</LinksUpToDate>
  <CharactersWithSpaces>2230</CharactersWithSpaces>
  <SharedDoc>false</SharedDoc>
  <HLinks>
    <vt:vector size="6" baseType="variant">
      <vt:variant>
        <vt:i4>1507386</vt:i4>
      </vt:variant>
      <vt:variant>
        <vt:i4>0</vt:i4>
      </vt:variant>
      <vt:variant>
        <vt:i4>0</vt:i4>
      </vt:variant>
      <vt:variant>
        <vt:i4>5</vt:i4>
      </vt:variant>
      <vt:variant>
        <vt:lpwstr>mailto:primaria@dej.ro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buget RAL 1996</dc:title>
  <dc:subject>cont executie Spital Municipal Dej</dc:subject>
  <dc:creator>Simona</dc:creator>
  <cp:keywords/>
  <cp:lastModifiedBy>Cristi.Rusu</cp:lastModifiedBy>
  <cp:revision>2</cp:revision>
  <cp:lastPrinted>2016-03-09T06:37:00Z</cp:lastPrinted>
  <dcterms:created xsi:type="dcterms:W3CDTF">2016-06-07T08:12:00Z</dcterms:created>
  <dcterms:modified xsi:type="dcterms:W3CDTF">2016-06-07T08:12:00Z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PMD16-83-2268</vt:lpwstr>
  </property>
  <property fmtid="{D5CDD505-2E9C-101B-9397-08002B2CF9AE}" pid="3" name="_dlc_DocIdItemGuid">
    <vt:lpwstr>4d92f475-90ce-49e1-8878-78f0d951610f</vt:lpwstr>
  </property>
  <property fmtid="{D5CDD505-2E9C-101B-9397-08002B2CF9AE}" pid="4" name="_dlc_DocIdUrl">
    <vt:lpwstr>http://smdoc/Situri/CL/_layouts/15/DocIdRedir.aspx?ID=PMD16-83-2268, PMD16-83-2268</vt:lpwstr>
  </property>
  <property fmtid="{D5CDD505-2E9C-101B-9397-08002B2CF9AE}" pid="5" name="ItemRetentionFormula">
    <vt:lpwstr>&lt;formula id="Microsoft.Office.RecordsManagement.PolicyFeatures.Expiration.Formula.BuiltIn"&gt;&lt;number&gt;1&lt;/number&gt;&lt;property&gt;Data_x005f_x0020_HCL0&lt;/property&gt;&lt;propertyId&gt;3d585b3c-f5f7-4e66-ba18-3dc2fc7c8a6a&lt;/propertyId&gt;&lt;period&gt;months&lt;/period&gt;&lt;/formula&gt;</vt:lpwstr>
  </property>
  <property fmtid="{D5CDD505-2E9C-101B-9397-08002B2CF9AE}" pid="6" name="_dlc_policyId">
    <vt:lpwstr>0x01010043E6431A8687164692561BE4B8E2B9C600B9DBA2A09EED1E4B8F18AABCAE5737FE|774005314</vt:lpwstr>
  </property>
  <property fmtid="{D5CDD505-2E9C-101B-9397-08002B2CF9AE}" pid="7" name="ecm_ItemDeleteBlockHolders">
    <vt:lpwstr/>
  </property>
  <property fmtid="{D5CDD505-2E9C-101B-9397-08002B2CF9AE}" pid="8" name="_vti_ItemDeclaredRecord">
    <vt:lpwstr/>
  </property>
  <property fmtid="{D5CDD505-2E9C-101B-9397-08002B2CF9AE}" pid="9" name="_vti_ItemHoldRecordStatus">
    <vt:lpwstr/>
  </property>
  <property fmtid="{D5CDD505-2E9C-101B-9397-08002B2CF9AE}" pid="10" name="ecm_RecordRestrictions">
    <vt:lpwstr/>
  </property>
  <property fmtid="{D5CDD505-2E9C-101B-9397-08002B2CF9AE}" pid="11" name="ecm_ItemLockHolders">
    <vt:lpwstr/>
  </property>
  <property fmtid="{D5CDD505-2E9C-101B-9397-08002B2CF9AE}" pid="12" name="_dlc_LastRun">
    <vt:lpwstr>01/10/2012 03:41:49</vt:lpwstr>
  </property>
  <property fmtid="{D5CDD505-2E9C-101B-9397-08002B2CF9AE}" pid="13" name="_dlc_ItemStageId">
    <vt:lpwstr>1</vt:lpwstr>
  </property>
  <property fmtid="{D5CDD505-2E9C-101B-9397-08002B2CF9AE}" pid="14" name="_dlc_ExpireDate">
    <vt:lpwstr>2016-06-26T00:00:00Z</vt:lpwstr>
  </property>
  <property fmtid="{D5CDD505-2E9C-101B-9397-08002B2CF9AE}" pid="15" name="ContentTypeId">
    <vt:lpwstr>0x01010043E6431A8687164692561BE4B8E2B9C600B9DBA2A09EED1E4B8F18AABCAE5737FE</vt:lpwstr>
  </property>
</Properties>
</file>