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0473E195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0D38198C" w14:textId="77777777" w:rsidR="00864710" w:rsidRPr="00D522E6" w:rsidRDefault="00DD6417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EEC8846" wp14:editId="4334A7E4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C38D56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6B5F4CB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4210190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7E9DBD4B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4E94105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1C401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53700A99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0C5368C0" w14:textId="77777777" w:rsidR="002573EA" w:rsidRDefault="00C92E41" w:rsidP="0095191C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0E20F9">
        <w:rPr>
          <w:rFonts w:ascii="Tahoma" w:hAnsi="Tahoma" w:cs="Tahoma"/>
          <w:sz w:val="24"/>
          <w:szCs w:val="24"/>
          <w:u w:val="single"/>
          <w:lang w:val="fr-FR"/>
        </w:rPr>
        <w:t xml:space="preserve"> A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  Nr. </w:t>
      </w:r>
      <w:r w:rsidR="002F209D">
        <w:rPr>
          <w:rFonts w:ascii="Tahoma" w:hAnsi="Tahoma" w:cs="Tahoma"/>
          <w:sz w:val="24"/>
          <w:szCs w:val="24"/>
          <w:u w:val="single"/>
          <w:lang w:val="fr-FR"/>
        </w:rPr>
        <w:t>59</w:t>
      </w:r>
    </w:p>
    <w:p w14:paraId="76E64711" w14:textId="77777777" w:rsidR="0095191C" w:rsidRDefault="000E20F9" w:rsidP="0095191C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din 26 mai 2016</w:t>
      </w:r>
    </w:p>
    <w:p w14:paraId="7B4155A7" w14:textId="77777777" w:rsidR="0095191C" w:rsidRPr="0095191C" w:rsidRDefault="0095191C" w:rsidP="0095191C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147FD8E3" w14:textId="77777777" w:rsidR="00AB1231" w:rsidRPr="00AB1231" w:rsidRDefault="009F4043" w:rsidP="00AB123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FA5238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FA5238">
        <w:rPr>
          <w:rFonts w:ascii="Tahoma" w:hAnsi="Tahoma" w:cs="Tahoma"/>
          <w:b/>
          <w:sz w:val="24"/>
          <w:szCs w:val="24"/>
        </w:rPr>
        <w:t xml:space="preserve"> </w:t>
      </w:r>
      <w:r w:rsidR="00945D51" w:rsidRPr="00FA5238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AB1231">
        <w:rPr>
          <w:rFonts w:ascii="Tahoma" w:hAnsi="Tahoma" w:cs="Tahoma"/>
          <w:b/>
          <w:sz w:val="24"/>
          <w:szCs w:val="24"/>
          <w:lang w:val="ro-RO"/>
        </w:rPr>
        <w:t>atribuirii î</w:t>
      </w:r>
      <w:r w:rsidR="00AB1231" w:rsidRPr="00AB1231">
        <w:rPr>
          <w:rFonts w:ascii="Tahoma" w:hAnsi="Tahoma" w:cs="Tahoma"/>
          <w:b/>
          <w:sz w:val="24"/>
          <w:szCs w:val="24"/>
          <w:lang w:val="ro-RO"/>
        </w:rPr>
        <w:t>n folosin</w:t>
      </w:r>
      <w:r w:rsidR="00AB1231">
        <w:rPr>
          <w:rFonts w:ascii="Tahoma" w:hAnsi="Tahoma" w:cs="Tahoma"/>
          <w:b/>
          <w:sz w:val="24"/>
          <w:szCs w:val="24"/>
          <w:lang w:val="ro-RO"/>
        </w:rPr>
        <w:t>ță gratuită</w:t>
      </w:r>
      <w:r w:rsidR="00AB1231" w:rsidRPr="00AB1231">
        <w:rPr>
          <w:rFonts w:ascii="Tahoma" w:hAnsi="Tahoma" w:cs="Tahoma"/>
          <w:b/>
          <w:sz w:val="24"/>
          <w:szCs w:val="24"/>
          <w:lang w:val="ro-RO"/>
        </w:rPr>
        <w:t xml:space="preserve"> pentru o</w:t>
      </w:r>
      <w:r w:rsidR="00AB1231">
        <w:rPr>
          <w:rFonts w:ascii="Tahoma" w:hAnsi="Tahoma" w:cs="Tahoma"/>
          <w:b/>
          <w:sz w:val="24"/>
          <w:szCs w:val="24"/>
          <w:lang w:val="ro-RO"/>
        </w:rPr>
        <w:t xml:space="preserve"> perioada de 5 ani a spatiului î</w:t>
      </w:r>
      <w:r w:rsidR="00AB1231" w:rsidRPr="00AB1231">
        <w:rPr>
          <w:rFonts w:ascii="Tahoma" w:hAnsi="Tahoma" w:cs="Tahoma"/>
          <w:b/>
          <w:sz w:val="24"/>
          <w:szCs w:val="24"/>
          <w:lang w:val="ro-RO"/>
        </w:rPr>
        <w:t>n suprafa</w:t>
      </w:r>
      <w:r w:rsidR="00AB1231">
        <w:rPr>
          <w:rFonts w:ascii="Tahoma" w:hAnsi="Tahoma" w:cs="Tahoma"/>
          <w:b/>
          <w:sz w:val="24"/>
          <w:szCs w:val="24"/>
          <w:lang w:val="ro-RO"/>
        </w:rPr>
        <w:t>ță</w:t>
      </w:r>
      <w:r w:rsidR="00AB1231" w:rsidRPr="00AB1231">
        <w:rPr>
          <w:rFonts w:ascii="Tahoma" w:hAnsi="Tahoma" w:cs="Tahoma"/>
          <w:b/>
          <w:sz w:val="24"/>
          <w:szCs w:val="24"/>
          <w:lang w:val="ro-RO"/>
        </w:rPr>
        <w:t xml:space="preserve"> de 38,8 m</w:t>
      </w:r>
      <w:r w:rsidR="00AB1231">
        <w:rPr>
          <w:rFonts w:ascii="Tahoma" w:hAnsi="Tahoma" w:cs="Tahoma"/>
          <w:b/>
          <w:sz w:val="24"/>
          <w:szCs w:val="24"/>
          <w:lang w:val="ro-RO"/>
        </w:rPr>
        <w:t>.</w:t>
      </w:r>
      <w:r w:rsidR="00AB1231" w:rsidRPr="00AB1231">
        <w:rPr>
          <w:rFonts w:ascii="Tahoma" w:hAnsi="Tahoma" w:cs="Tahoma"/>
          <w:b/>
          <w:sz w:val="24"/>
          <w:szCs w:val="24"/>
          <w:lang w:val="ro-RO"/>
        </w:rPr>
        <w:t>p</w:t>
      </w:r>
      <w:r w:rsidR="00AB1231">
        <w:rPr>
          <w:rFonts w:ascii="Tahoma" w:hAnsi="Tahoma" w:cs="Tahoma"/>
          <w:b/>
          <w:sz w:val="24"/>
          <w:szCs w:val="24"/>
          <w:lang w:val="ro-RO"/>
        </w:rPr>
        <w:t>., situat în Municipiul D</w:t>
      </w:r>
      <w:r w:rsidR="00AB1231" w:rsidRPr="00AB1231">
        <w:rPr>
          <w:rFonts w:ascii="Tahoma" w:hAnsi="Tahoma" w:cs="Tahoma"/>
          <w:b/>
          <w:sz w:val="24"/>
          <w:szCs w:val="24"/>
          <w:lang w:val="ro-RO"/>
        </w:rPr>
        <w:t xml:space="preserve">ej, </w:t>
      </w:r>
      <w:r w:rsidR="00AB1231">
        <w:rPr>
          <w:rFonts w:ascii="Tahoma" w:hAnsi="Tahoma" w:cs="Tahoma"/>
          <w:b/>
          <w:sz w:val="24"/>
          <w:szCs w:val="24"/>
          <w:lang w:val="ro-RO"/>
        </w:rPr>
        <w:t>Strada  Ștefan Cicio Pop N</w:t>
      </w:r>
      <w:r w:rsidR="00AB1231" w:rsidRPr="00AB1231">
        <w:rPr>
          <w:rFonts w:ascii="Tahoma" w:hAnsi="Tahoma" w:cs="Tahoma"/>
          <w:b/>
          <w:sz w:val="24"/>
          <w:szCs w:val="24"/>
          <w:lang w:val="ro-RO"/>
        </w:rPr>
        <w:t>r.</w:t>
      </w:r>
      <w:r w:rsidR="00AB1231">
        <w:rPr>
          <w:rFonts w:ascii="Tahoma" w:hAnsi="Tahoma" w:cs="Tahoma"/>
          <w:b/>
          <w:sz w:val="24"/>
          <w:szCs w:val="24"/>
          <w:lang w:val="ro-RO"/>
        </w:rPr>
        <w:t xml:space="preserve"> 10, Inspectoratului de Jandarmi Județean C</w:t>
      </w:r>
      <w:r w:rsidR="00AB1231" w:rsidRPr="00AB1231">
        <w:rPr>
          <w:rFonts w:ascii="Tahoma" w:hAnsi="Tahoma" w:cs="Tahoma"/>
          <w:b/>
          <w:sz w:val="24"/>
          <w:szCs w:val="24"/>
          <w:lang w:val="ro-RO"/>
        </w:rPr>
        <w:t>luj</w:t>
      </w:r>
    </w:p>
    <w:p w14:paraId="07B041A1" w14:textId="77777777" w:rsidR="00945D51" w:rsidRPr="00365878" w:rsidRDefault="00945D51" w:rsidP="00AB1231">
      <w:pPr>
        <w:jc w:val="center"/>
        <w:rPr>
          <w:rFonts w:ascii="Tahoma" w:hAnsi="Tahoma" w:cs="Tahoma"/>
          <w:b/>
        </w:rPr>
      </w:pPr>
    </w:p>
    <w:p w14:paraId="0FD263B4" w14:textId="77777777" w:rsidR="000E20F9" w:rsidRPr="000E20F9" w:rsidRDefault="000E20F9" w:rsidP="000E20F9">
      <w:pPr>
        <w:pStyle w:val="NormalWeb"/>
        <w:ind w:firstLine="720"/>
        <w:rPr>
          <w:rFonts w:ascii="Tahoma" w:hAnsi="Tahoma" w:cs="Tahoma"/>
          <w:lang w:val="ro-RO"/>
        </w:rPr>
      </w:pPr>
      <w:r w:rsidRPr="000E20F9">
        <w:rPr>
          <w:rFonts w:ascii="Tahoma" w:hAnsi="Tahoma" w:cs="Tahoma"/>
          <w:b/>
          <w:lang w:val="fr-FR"/>
        </w:rPr>
        <w:t>Consiliul local al Municipiului Dej,</w:t>
      </w:r>
      <w:r w:rsidRPr="000E20F9">
        <w:rPr>
          <w:rFonts w:ascii="Tahoma" w:hAnsi="Tahoma" w:cs="Tahoma"/>
          <w:lang w:val="fr-FR"/>
        </w:rPr>
        <w:t xml:space="preserve"> întrunit în ședința ordinară</w:t>
      </w:r>
      <w:r w:rsidRPr="000E20F9">
        <w:rPr>
          <w:rFonts w:ascii="Tahoma" w:hAnsi="Tahoma" w:cs="Tahoma"/>
          <w:lang w:val="ro-RO"/>
        </w:rPr>
        <w:t xml:space="preserve"> din data de </w:t>
      </w:r>
      <w:r>
        <w:rPr>
          <w:rFonts w:ascii="Tahoma" w:hAnsi="Tahoma" w:cs="Tahoma"/>
          <w:lang w:val="ro-RO"/>
        </w:rPr>
        <w:t>26 mai</w:t>
      </w:r>
      <w:r w:rsidRPr="000E20F9">
        <w:rPr>
          <w:rFonts w:ascii="Tahoma" w:hAnsi="Tahoma" w:cs="Tahoma"/>
          <w:lang w:val="ro-RO"/>
        </w:rPr>
        <w:t xml:space="preserve"> 2016;</w:t>
      </w:r>
    </w:p>
    <w:p w14:paraId="1547BC4C" w14:textId="77777777" w:rsidR="00AB1231" w:rsidRPr="00AB1231" w:rsidRDefault="00945D51" w:rsidP="00AB1231">
      <w:pPr>
        <w:ind w:firstLine="708"/>
        <w:jc w:val="both"/>
        <w:rPr>
          <w:rFonts w:ascii="Tahoma" w:hAnsi="Tahoma" w:cs="Tahoma"/>
          <w:bCs/>
          <w:sz w:val="24"/>
          <w:szCs w:val="24"/>
          <w:lang w:val="fr-FR"/>
        </w:rPr>
      </w:pPr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Având în vedere </w:t>
      </w:r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proiectul de hotărâre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, prezentat </w:t>
      </w:r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din iniţiativa primarului Municipiului Dej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, întocmit în baza Raportului </w:t>
      </w:r>
      <w:r w:rsidR="00FA5238">
        <w:rPr>
          <w:rFonts w:ascii="Tahoma" w:hAnsi="Tahoma" w:cs="Tahoma"/>
          <w:bCs/>
          <w:sz w:val="24"/>
          <w:szCs w:val="24"/>
          <w:lang w:val="fr-FR"/>
        </w:rPr>
        <w:t xml:space="preserve">Nr. </w:t>
      </w:r>
      <w:r w:rsidR="00AB1231" w:rsidRPr="00AB1231">
        <w:rPr>
          <w:rFonts w:ascii="Tahoma" w:hAnsi="Tahoma" w:cs="Tahoma"/>
          <w:bCs/>
          <w:sz w:val="24"/>
          <w:szCs w:val="24"/>
          <w:lang w:val="fr-FR"/>
        </w:rPr>
        <w:t>9</w:t>
      </w:r>
      <w:r w:rsidR="00AB1231">
        <w:rPr>
          <w:rFonts w:ascii="Tahoma" w:hAnsi="Tahoma" w:cs="Tahoma"/>
          <w:bCs/>
          <w:sz w:val="24"/>
          <w:szCs w:val="24"/>
          <w:lang w:val="fr-FR"/>
        </w:rPr>
        <w:t>.</w:t>
      </w:r>
      <w:r w:rsidR="00AB1231" w:rsidRPr="00AB1231">
        <w:rPr>
          <w:rFonts w:ascii="Tahoma" w:hAnsi="Tahoma" w:cs="Tahoma"/>
          <w:bCs/>
          <w:sz w:val="24"/>
          <w:szCs w:val="24"/>
          <w:lang w:val="fr-FR"/>
        </w:rPr>
        <w:t xml:space="preserve">146 </w:t>
      </w:r>
      <w:r w:rsidR="00AB1231">
        <w:rPr>
          <w:rFonts w:ascii="Tahoma" w:hAnsi="Tahoma" w:cs="Tahoma"/>
          <w:bCs/>
          <w:sz w:val="24"/>
          <w:szCs w:val="24"/>
          <w:lang w:val="fr-FR"/>
        </w:rPr>
        <w:t xml:space="preserve">din data de 7 aprilie </w:t>
      </w:r>
      <w:r w:rsidR="00AB1231" w:rsidRPr="00AB1231">
        <w:rPr>
          <w:rFonts w:ascii="Tahoma" w:hAnsi="Tahoma" w:cs="Tahoma"/>
          <w:bCs/>
          <w:sz w:val="24"/>
          <w:szCs w:val="24"/>
          <w:lang w:val="fr-FR"/>
        </w:rPr>
        <w:t>2016</w:t>
      </w:r>
      <w:r w:rsidR="00FA5238">
        <w:rPr>
          <w:rFonts w:ascii="Tahoma" w:hAnsi="Tahoma" w:cs="Tahoma"/>
          <w:bCs/>
          <w:sz w:val="24"/>
          <w:szCs w:val="24"/>
          <w:lang w:val="fr-FR"/>
        </w:rPr>
        <w:t>,</w:t>
      </w:r>
      <w:r w:rsidR="00FA5238" w:rsidRPr="00FA523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FA5238">
        <w:rPr>
          <w:rFonts w:ascii="Tahoma" w:hAnsi="Tahoma" w:cs="Tahoma"/>
          <w:bCs/>
          <w:sz w:val="24"/>
          <w:szCs w:val="24"/>
          <w:lang w:val="fr-FR"/>
        </w:rPr>
        <w:t xml:space="preserve">al </w:t>
      </w:r>
      <w:r w:rsidR="00AB1231" w:rsidRPr="00AB1231">
        <w:rPr>
          <w:rFonts w:ascii="Tahoma" w:hAnsi="Tahoma" w:cs="Tahoma"/>
          <w:bCs/>
          <w:sz w:val="24"/>
          <w:szCs w:val="24"/>
          <w:lang w:val="fr-FR"/>
        </w:rPr>
        <w:t>Comp</w:t>
      </w:r>
      <w:r w:rsidR="00AB1231">
        <w:rPr>
          <w:rFonts w:ascii="Tahoma" w:hAnsi="Tahoma" w:cs="Tahoma"/>
          <w:bCs/>
          <w:sz w:val="24"/>
          <w:szCs w:val="24"/>
          <w:lang w:val="fr-FR"/>
        </w:rPr>
        <w:t>artimentului Patrimoniu Public ș</w:t>
      </w:r>
      <w:r w:rsidR="00AB1231" w:rsidRPr="00AB1231">
        <w:rPr>
          <w:rFonts w:ascii="Tahoma" w:hAnsi="Tahoma" w:cs="Tahoma"/>
          <w:bCs/>
          <w:sz w:val="24"/>
          <w:szCs w:val="24"/>
          <w:lang w:val="fr-FR"/>
        </w:rPr>
        <w:t>i Privat</w:t>
      </w:r>
      <w:r w:rsidR="00AB1231">
        <w:rPr>
          <w:rFonts w:ascii="Tahoma" w:hAnsi="Tahoma" w:cs="Tahoma"/>
          <w:bCs/>
          <w:sz w:val="24"/>
          <w:szCs w:val="24"/>
          <w:lang w:val="fr-FR"/>
        </w:rPr>
        <w:t>,</w:t>
      </w:r>
      <w:r w:rsidR="00AB1231" w:rsidRPr="00AB123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FA5238">
        <w:rPr>
          <w:rFonts w:ascii="Tahoma" w:hAnsi="Tahoma" w:cs="Tahoma"/>
          <w:bCs/>
          <w:sz w:val="24"/>
          <w:szCs w:val="24"/>
          <w:lang w:val="fr-FR"/>
        </w:rPr>
        <w:t xml:space="preserve">prin care </w:t>
      </w:r>
      <w:r w:rsidR="00AB1231">
        <w:rPr>
          <w:rFonts w:ascii="Tahoma" w:hAnsi="Tahoma" w:cs="Tahoma"/>
          <w:bCs/>
          <w:sz w:val="24"/>
          <w:szCs w:val="24"/>
          <w:lang w:val="fr-FR"/>
        </w:rPr>
        <w:t xml:space="preserve">se </w:t>
      </w:r>
      <w:r w:rsidR="00FA5238">
        <w:rPr>
          <w:rFonts w:ascii="Tahoma" w:hAnsi="Tahoma" w:cs="Tahoma"/>
          <w:bCs/>
          <w:sz w:val="24"/>
          <w:szCs w:val="24"/>
          <w:lang w:val="fr-FR"/>
        </w:rPr>
        <w:t xml:space="preserve">supune spre aprobare </w:t>
      </w:r>
      <w:r w:rsidR="00AB1231" w:rsidRPr="00AB1231">
        <w:rPr>
          <w:rFonts w:ascii="Tahoma" w:hAnsi="Tahoma" w:cs="Tahoma"/>
          <w:bCs/>
          <w:sz w:val="24"/>
          <w:szCs w:val="24"/>
          <w:lang w:val="fr-FR"/>
        </w:rPr>
        <w:t>atribuirea în folosinţă gratuită pentru o perioadă de 5 ani a spaţiului în suprafaţă de 38,8 m</w:t>
      </w:r>
      <w:r w:rsidR="00AB1231">
        <w:rPr>
          <w:rFonts w:ascii="Tahoma" w:hAnsi="Tahoma" w:cs="Tahoma"/>
          <w:bCs/>
          <w:sz w:val="24"/>
          <w:szCs w:val="24"/>
          <w:lang w:val="fr-FR"/>
        </w:rPr>
        <w:t>.</w:t>
      </w:r>
      <w:r w:rsidR="00AB1231" w:rsidRPr="00AB1231">
        <w:rPr>
          <w:rFonts w:ascii="Tahoma" w:hAnsi="Tahoma" w:cs="Tahoma"/>
          <w:bCs/>
          <w:sz w:val="24"/>
          <w:szCs w:val="24"/>
          <w:lang w:val="fr-FR"/>
        </w:rPr>
        <w:t>p</w:t>
      </w:r>
      <w:r w:rsidR="00AB1231">
        <w:rPr>
          <w:rFonts w:ascii="Tahoma" w:hAnsi="Tahoma" w:cs="Tahoma"/>
          <w:bCs/>
          <w:sz w:val="24"/>
          <w:szCs w:val="24"/>
          <w:lang w:val="fr-FR"/>
        </w:rPr>
        <w:t>.</w:t>
      </w:r>
      <w:r w:rsidR="00AB1231" w:rsidRPr="00AB1231">
        <w:rPr>
          <w:rFonts w:ascii="Tahoma" w:hAnsi="Tahoma" w:cs="Tahoma"/>
          <w:bCs/>
          <w:sz w:val="24"/>
          <w:szCs w:val="24"/>
          <w:lang w:val="fr-FR"/>
        </w:rPr>
        <w:t>, situat în</w:t>
      </w:r>
      <w:r w:rsidR="00AB1231">
        <w:rPr>
          <w:rFonts w:ascii="Tahoma" w:hAnsi="Tahoma" w:cs="Tahoma"/>
          <w:bCs/>
          <w:sz w:val="24"/>
          <w:szCs w:val="24"/>
          <w:lang w:val="fr-FR"/>
        </w:rPr>
        <w:t xml:space="preserve"> Municipiul</w:t>
      </w:r>
      <w:r w:rsidR="00AB1231" w:rsidRPr="00AB1231">
        <w:rPr>
          <w:rFonts w:ascii="Tahoma" w:hAnsi="Tahoma" w:cs="Tahoma"/>
          <w:bCs/>
          <w:sz w:val="24"/>
          <w:szCs w:val="24"/>
          <w:lang w:val="fr-FR"/>
        </w:rPr>
        <w:t xml:space="preserve"> Dej, </w:t>
      </w:r>
      <w:r w:rsidR="00AB1231">
        <w:rPr>
          <w:rFonts w:ascii="Tahoma" w:hAnsi="Tahoma" w:cs="Tahoma"/>
          <w:bCs/>
          <w:sz w:val="24"/>
          <w:szCs w:val="24"/>
          <w:lang w:val="fr-FR"/>
        </w:rPr>
        <w:t>Strada Ştefan Cicio Pop N</w:t>
      </w:r>
      <w:r w:rsidR="00AB1231" w:rsidRPr="00AB1231">
        <w:rPr>
          <w:rFonts w:ascii="Tahoma" w:hAnsi="Tahoma" w:cs="Tahoma"/>
          <w:bCs/>
          <w:sz w:val="24"/>
          <w:szCs w:val="24"/>
          <w:lang w:val="fr-FR"/>
        </w:rPr>
        <w:t>r.</w:t>
      </w:r>
      <w:r w:rsidR="00AB123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826BF3">
        <w:rPr>
          <w:rFonts w:ascii="Tahoma" w:hAnsi="Tahoma" w:cs="Tahoma"/>
          <w:bCs/>
          <w:sz w:val="24"/>
          <w:szCs w:val="24"/>
          <w:lang w:val="fr-FR"/>
        </w:rPr>
        <w:t xml:space="preserve">10, </w:t>
      </w:r>
      <w:r w:rsidR="00AB1231" w:rsidRPr="00AB1231">
        <w:rPr>
          <w:rFonts w:ascii="Tahoma" w:hAnsi="Tahoma" w:cs="Tahoma"/>
          <w:bCs/>
          <w:sz w:val="24"/>
          <w:szCs w:val="24"/>
          <w:lang w:val="fr-FR"/>
        </w:rPr>
        <w:t>Inspectoratului de Jandarmi Judeţean Cluj</w:t>
      </w:r>
      <w:r w:rsidR="00826BF3">
        <w:rPr>
          <w:rFonts w:ascii="Tahoma" w:hAnsi="Tahoma" w:cs="Tahoma"/>
          <w:bCs/>
          <w:sz w:val="24"/>
          <w:szCs w:val="24"/>
          <w:lang w:val="fr-FR"/>
        </w:rPr>
        <w:t>, proiect avizat favorabil în ședința de lucru a comisiei economice din data de 26 mai 2016</w:t>
      </w:r>
      <w:r w:rsidR="00AB1231" w:rsidRPr="00AB1231">
        <w:rPr>
          <w:rFonts w:ascii="Tahoma" w:hAnsi="Tahoma" w:cs="Tahoma"/>
          <w:bCs/>
          <w:sz w:val="24"/>
          <w:szCs w:val="24"/>
          <w:lang w:val="fr-FR"/>
        </w:rPr>
        <w:t>;</w:t>
      </w:r>
    </w:p>
    <w:p w14:paraId="7C0F6328" w14:textId="77777777" w:rsidR="00257C77" w:rsidRDefault="00AB1231" w:rsidP="00FA5238">
      <w:pPr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r w:rsidRPr="00AB1231">
        <w:rPr>
          <w:rFonts w:ascii="Tahoma" w:hAnsi="Tahoma" w:cs="Tahoma"/>
          <w:bCs/>
          <w:sz w:val="24"/>
          <w:szCs w:val="24"/>
          <w:lang w:val="fr-FR"/>
        </w:rPr>
        <w:t xml:space="preserve">În temeiul prevederilor </w:t>
      </w:r>
      <w:r w:rsidR="00826BF3">
        <w:rPr>
          <w:rFonts w:ascii="Tahoma" w:hAnsi="Tahoma" w:cs="Tahoma"/>
          <w:bCs/>
          <w:sz w:val="24"/>
          <w:szCs w:val="24"/>
        </w:rPr>
        <w:t>‘</w:t>
      </w:r>
      <w:r w:rsidRPr="00AB1231">
        <w:rPr>
          <w:rFonts w:ascii="Tahoma" w:hAnsi="Tahoma" w:cs="Tahoma"/>
          <w:bCs/>
          <w:sz w:val="24"/>
          <w:szCs w:val="24"/>
          <w:lang w:val="fr-FR"/>
        </w:rPr>
        <w:t>art.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Pr="00AB1231">
        <w:rPr>
          <w:rFonts w:ascii="Tahoma" w:hAnsi="Tahoma" w:cs="Tahoma"/>
          <w:bCs/>
          <w:sz w:val="24"/>
          <w:szCs w:val="24"/>
          <w:lang w:val="fr-FR"/>
        </w:rPr>
        <w:t>36</w:t>
      </w:r>
      <w:r w:rsidR="00826BF3">
        <w:rPr>
          <w:rFonts w:ascii="Tahoma" w:hAnsi="Tahoma" w:cs="Tahoma"/>
          <w:bCs/>
          <w:sz w:val="24"/>
          <w:szCs w:val="24"/>
          <w:lang w:val="fr-FR"/>
        </w:rPr>
        <w:t>’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r w:rsidRPr="00AB1231">
        <w:rPr>
          <w:rFonts w:ascii="Tahoma" w:hAnsi="Tahoma" w:cs="Tahoma"/>
          <w:bCs/>
          <w:sz w:val="24"/>
          <w:szCs w:val="24"/>
          <w:lang w:val="fr-FR"/>
        </w:rPr>
        <w:t xml:space="preserve"> alin.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826BF3">
        <w:rPr>
          <w:rFonts w:ascii="Tahoma" w:hAnsi="Tahoma" w:cs="Tahoma"/>
          <w:bCs/>
          <w:sz w:val="24"/>
          <w:szCs w:val="24"/>
          <w:lang w:val="fr-FR"/>
        </w:rPr>
        <w:t>(</w:t>
      </w:r>
      <w:r>
        <w:rPr>
          <w:rFonts w:ascii="Tahoma" w:hAnsi="Tahoma" w:cs="Tahoma"/>
          <w:bCs/>
          <w:sz w:val="24"/>
          <w:szCs w:val="24"/>
          <w:lang w:val="fr-FR"/>
        </w:rPr>
        <w:t>2</w:t>
      </w:r>
      <w:r w:rsidR="00826BF3">
        <w:rPr>
          <w:rFonts w:ascii="Tahoma" w:hAnsi="Tahoma" w:cs="Tahoma"/>
          <w:bCs/>
          <w:sz w:val="24"/>
          <w:szCs w:val="24"/>
          <w:lang w:val="fr-FR"/>
        </w:rPr>
        <w:t>),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lit. c</w:t>
      </w:r>
      <w:r w:rsidR="00826BF3">
        <w:rPr>
          <w:rFonts w:ascii="Tahoma" w:hAnsi="Tahoma" w:cs="Tahoma"/>
          <w:bCs/>
          <w:sz w:val="24"/>
          <w:szCs w:val="24"/>
          <w:lang w:val="fr-FR"/>
        </w:rPr>
        <w:t>)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Pr="00AB1231">
        <w:rPr>
          <w:rFonts w:ascii="Tahoma" w:hAnsi="Tahoma" w:cs="Tahoma"/>
          <w:bCs/>
          <w:sz w:val="24"/>
          <w:szCs w:val="24"/>
          <w:lang w:val="fr-FR"/>
        </w:rPr>
        <w:t xml:space="preserve"> şi </w:t>
      </w:r>
      <w:r w:rsidR="00826BF3">
        <w:rPr>
          <w:rFonts w:ascii="Tahoma" w:hAnsi="Tahoma" w:cs="Tahoma"/>
          <w:bCs/>
          <w:sz w:val="24"/>
          <w:szCs w:val="24"/>
          <w:lang w:val="fr-FR"/>
        </w:rPr>
        <w:t>‘</w:t>
      </w:r>
      <w:r w:rsidRPr="00AB1231">
        <w:rPr>
          <w:rFonts w:ascii="Tahoma" w:hAnsi="Tahoma" w:cs="Tahoma"/>
          <w:bCs/>
          <w:sz w:val="24"/>
          <w:szCs w:val="24"/>
          <w:lang w:val="fr-FR"/>
        </w:rPr>
        <w:t>art.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Pr="00AB1231">
        <w:rPr>
          <w:rFonts w:ascii="Tahoma" w:hAnsi="Tahoma" w:cs="Tahoma"/>
          <w:bCs/>
          <w:sz w:val="24"/>
          <w:szCs w:val="24"/>
          <w:lang w:val="fr-FR"/>
        </w:rPr>
        <w:t>124</w:t>
      </w:r>
      <w:r w:rsidR="00826BF3">
        <w:rPr>
          <w:rFonts w:ascii="Tahoma" w:hAnsi="Tahoma" w:cs="Tahoma"/>
          <w:bCs/>
          <w:sz w:val="24"/>
          <w:szCs w:val="24"/>
          <w:lang w:val="fr-FR"/>
        </w:rPr>
        <w:t>’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B72C0D" w:rsidRPr="00B72C0D">
        <w:rPr>
          <w:rFonts w:ascii="Tahoma" w:hAnsi="Tahoma" w:cs="Tahoma"/>
          <w:color w:val="000000"/>
          <w:sz w:val="24"/>
          <w:szCs w:val="24"/>
        </w:rPr>
        <w:t>din Legea administraţiei publice locale Nr. 215/2001, republicată, cu modificările şi completările ulterioare;</w:t>
      </w:r>
    </w:p>
    <w:p w14:paraId="755BF488" w14:textId="77777777" w:rsidR="00AB1231" w:rsidRPr="00B72C0D" w:rsidRDefault="00AB1231" w:rsidP="00FA5238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63C1011C" w14:textId="77777777" w:rsidR="00BE68D6" w:rsidRPr="009D404F" w:rsidRDefault="000E20F9" w:rsidP="009D404F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0E20F9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 xml:space="preserve">H O T Ă R Ă Ș T E </w:t>
      </w:r>
      <w:r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:</w:t>
      </w:r>
    </w:p>
    <w:p w14:paraId="7E548B2D" w14:textId="77777777" w:rsidR="00C91DA3" w:rsidRPr="00BE68D6" w:rsidRDefault="00C91DA3" w:rsidP="00C91DA3">
      <w:pPr>
        <w:jc w:val="center"/>
        <w:rPr>
          <w:rFonts w:ascii="Tahoma" w:hAnsi="Tahoma" w:cs="Tahoma"/>
          <w:b/>
          <w:color w:val="001133"/>
          <w:sz w:val="24"/>
          <w:szCs w:val="24"/>
        </w:rPr>
      </w:pPr>
      <w:r w:rsidRPr="00BE68D6">
        <w:rPr>
          <w:rFonts w:ascii="Tahoma" w:hAnsi="Tahoma" w:cs="Tahoma"/>
          <w:b/>
          <w:sz w:val="24"/>
          <w:szCs w:val="24"/>
        </w:rPr>
        <w:t xml:space="preserve">                     </w:t>
      </w:r>
    </w:p>
    <w:p w14:paraId="0C6C2ECB" w14:textId="77777777" w:rsidR="00AB1231" w:rsidRPr="00AB1231" w:rsidRDefault="00C91DA3" w:rsidP="00AB1231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6E500E">
        <w:rPr>
          <w:rFonts w:ascii="Tahoma" w:hAnsi="Tahoma" w:cs="Tahoma"/>
          <w:sz w:val="24"/>
          <w:szCs w:val="24"/>
        </w:rPr>
        <w:t xml:space="preserve"> </w:t>
      </w:r>
      <w:r w:rsidR="00257C77">
        <w:rPr>
          <w:rFonts w:ascii="Tahoma" w:hAnsi="Tahoma" w:cs="Tahoma"/>
          <w:sz w:val="24"/>
          <w:szCs w:val="24"/>
        </w:rPr>
        <w:tab/>
      </w:r>
      <w:r w:rsidRPr="006E500E">
        <w:rPr>
          <w:rFonts w:ascii="Tahoma" w:hAnsi="Tahoma" w:cs="Tahoma"/>
          <w:b/>
          <w:sz w:val="24"/>
          <w:szCs w:val="24"/>
          <w:u w:val="single"/>
        </w:rPr>
        <w:t>Art.</w:t>
      </w:r>
      <w:r w:rsidR="00945D51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6E500E">
        <w:rPr>
          <w:rFonts w:ascii="Tahoma" w:hAnsi="Tahoma" w:cs="Tahoma"/>
          <w:b/>
          <w:sz w:val="24"/>
          <w:szCs w:val="24"/>
          <w:u w:val="single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BE68D6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AB1231" w:rsidRPr="00AB1231">
        <w:rPr>
          <w:rFonts w:ascii="Tahoma" w:hAnsi="Tahoma" w:cs="Tahoma"/>
          <w:sz w:val="24"/>
          <w:szCs w:val="24"/>
          <w:lang w:val="ro-RO"/>
        </w:rPr>
        <w:t>atribuirea în folosinţă gratuită pentru o perioadă de 5 ani a spaţiului în suprafaţă de 38,8 m</w:t>
      </w:r>
      <w:r w:rsidR="00AB1231">
        <w:rPr>
          <w:rFonts w:ascii="Tahoma" w:hAnsi="Tahoma" w:cs="Tahoma"/>
          <w:sz w:val="24"/>
          <w:szCs w:val="24"/>
          <w:lang w:val="ro-RO"/>
        </w:rPr>
        <w:t>.</w:t>
      </w:r>
      <w:r w:rsidR="00AB1231" w:rsidRPr="00AB1231">
        <w:rPr>
          <w:rFonts w:ascii="Tahoma" w:hAnsi="Tahoma" w:cs="Tahoma"/>
          <w:sz w:val="24"/>
          <w:szCs w:val="24"/>
          <w:lang w:val="ro-RO"/>
        </w:rPr>
        <w:t>p</w:t>
      </w:r>
      <w:r w:rsidR="00AB1231">
        <w:rPr>
          <w:rFonts w:ascii="Tahoma" w:hAnsi="Tahoma" w:cs="Tahoma"/>
          <w:sz w:val="24"/>
          <w:szCs w:val="24"/>
          <w:lang w:val="ro-RO"/>
        </w:rPr>
        <w:t>.</w:t>
      </w:r>
      <w:r w:rsidR="00AB1231" w:rsidRPr="00AB1231">
        <w:rPr>
          <w:rFonts w:ascii="Tahoma" w:hAnsi="Tahoma" w:cs="Tahoma"/>
          <w:sz w:val="24"/>
          <w:szCs w:val="24"/>
          <w:lang w:val="ro-RO"/>
        </w:rPr>
        <w:t xml:space="preserve">, situat în </w:t>
      </w:r>
      <w:r w:rsidR="00AB1231">
        <w:rPr>
          <w:rFonts w:ascii="Tahoma" w:hAnsi="Tahoma" w:cs="Tahoma"/>
          <w:sz w:val="24"/>
          <w:szCs w:val="24"/>
          <w:lang w:val="ro-RO"/>
        </w:rPr>
        <w:t xml:space="preserve">Municipiul </w:t>
      </w:r>
      <w:r w:rsidR="00AB1231" w:rsidRPr="00AB1231">
        <w:rPr>
          <w:rFonts w:ascii="Tahoma" w:hAnsi="Tahoma" w:cs="Tahoma"/>
          <w:sz w:val="24"/>
          <w:szCs w:val="24"/>
          <w:lang w:val="ro-RO"/>
        </w:rPr>
        <w:t xml:space="preserve">Dej, </w:t>
      </w:r>
      <w:r w:rsidR="00AB1231">
        <w:rPr>
          <w:rFonts w:ascii="Tahoma" w:hAnsi="Tahoma" w:cs="Tahoma"/>
          <w:sz w:val="24"/>
          <w:szCs w:val="24"/>
          <w:lang w:val="ro-RO"/>
        </w:rPr>
        <w:t>Strada Ştefan Cicio Pop N</w:t>
      </w:r>
      <w:r w:rsidR="00AB1231" w:rsidRPr="00AB1231">
        <w:rPr>
          <w:rFonts w:ascii="Tahoma" w:hAnsi="Tahoma" w:cs="Tahoma"/>
          <w:sz w:val="24"/>
          <w:szCs w:val="24"/>
          <w:lang w:val="ro-RO"/>
        </w:rPr>
        <w:t>r.</w:t>
      </w:r>
      <w:r w:rsidR="00AB1231">
        <w:rPr>
          <w:rFonts w:ascii="Tahoma" w:hAnsi="Tahoma" w:cs="Tahoma"/>
          <w:sz w:val="24"/>
          <w:szCs w:val="24"/>
          <w:lang w:val="ro-RO"/>
        </w:rPr>
        <w:t xml:space="preserve"> </w:t>
      </w:r>
      <w:r w:rsidR="00AB1231" w:rsidRPr="00AB1231">
        <w:rPr>
          <w:rFonts w:ascii="Tahoma" w:hAnsi="Tahoma" w:cs="Tahoma"/>
          <w:sz w:val="24"/>
          <w:szCs w:val="24"/>
          <w:lang w:val="ro-RO"/>
        </w:rPr>
        <w:t>10, Inspectoratului de Jandarmi Judeţean Cluj în scopul</w:t>
      </w:r>
      <w:r w:rsidR="00AB1231">
        <w:rPr>
          <w:rFonts w:ascii="Tahoma" w:hAnsi="Tahoma" w:cs="Tahoma"/>
          <w:sz w:val="24"/>
          <w:szCs w:val="24"/>
          <w:lang w:val="ro-RO"/>
        </w:rPr>
        <w:t xml:space="preserve"> desfăşurării în bune condiţii </w:t>
      </w:r>
      <w:r w:rsidR="00AB1231" w:rsidRPr="00AB1231">
        <w:rPr>
          <w:rFonts w:ascii="Tahoma" w:hAnsi="Tahoma" w:cs="Tahoma"/>
          <w:sz w:val="24"/>
          <w:szCs w:val="24"/>
          <w:lang w:val="ro-RO"/>
        </w:rPr>
        <w:t>a activităţii Grupei de Supraveghere şi Intervenţie din Municipiul Dej.</w:t>
      </w:r>
    </w:p>
    <w:p w14:paraId="2D4BD586" w14:textId="77777777" w:rsidR="00AB1231" w:rsidRPr="00AB1231" w:rsidRDefault="00AB1231" w:rsidP="00AB1231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AB1231">
        <w:rPr>
          <w:rFonts w:ascii="Tahoma" w:hAnsi="Tahoma" w:cs="Tahoma"/>
          <w:sz w:val="24"/>
          <w:szCs w:val="24"/>
          <w:lang w:val="ro-RO"/>
        </w:rPr>
        <w:t xml:space="preserve">  </w:t>
      </w:r>
      <w:r>
        <w:rPr>
          <w:rFonts w:ascii="Tahoma" w:hAnsi="Tahoma" w:cs="Tahoma"/>
          <w:sz w:val="24"/>
          <w:szCs w:val="24"/>
          <w:lang w:val="ro-RO"/>
        </w:rPr>
        <w:tab/>
      </w:r>
      <w:r w:rsidRPr="00AB1231">
        <w:rPr>
          <w:rFonts w:ascii="Tahoma" w:hAnsi="Tahoma" w:cs="Tahoma"/>
          <w:b/>
          <w:sz w:val="24"/>
          <w:szCs w:val="24"/>
          <w:u w:val="single"/>
          <w:lang w:val="ro-RO"/>
        </w:rPr>
        <w:t>Art. 2</w:t>
      </w:r>
      <w:r w:rsidRPr="00AB1231">
        <w:rPr>
          <w:rFonts w:ascii="Tahoma" w:hAnsi="Tahoma" w:cs="Tahoma"/>
          <w:sz w:val="24"/>
          <w:szCs w:val="24"/>
          <w:lang w:val="ro-RO"/>
        </w:rPr>
        <w:t xml:space="preserve">. Cu ducerea  la îndeplinire a prevederilor prezentei hotărâri se </w:t>
      </w:r>
      <w:r>
        <w:rPr>
          <w:rFonts w:ascii="Tahoma" w:hAnsi="Tahoma" w:cs="Tahoma"/>
          <w:sz w:val="24"/>
          <w:szCs w:val="24"/>
          <w:lang w:val="ro-RO"/>
        </w:rPr>
        <w:t>încredinţează Direcţia Tehnică ş</w:t>
      </w:r>
      <w:r w:rsidRPr="00AB1231">
        <w:rPr>
          <w:rFonts w:ascii="Tahoma" w:hAnsi="Tahoma" w:cs="Tahoma"/>
          <w:sz w:val="24"/>
          <w:szCs w:val="24"/>
          <w:lang w:val="ro-RO"/>
        </w:rPr>
        <w:t>i Compa</w:t>
      </w:r>
      <w:r>
        <w:rPr>
          <w:rFonts w:ascii="Tahoma" w:hAnsi="Tahoma" w:cs="Tahoma"/>
          <w:sz w:val="24"/>
          <w:szCs w:val="24"/>
          <w:lang w:val="ro-RO"/>
        </w:rPr>
        <w:t>rtimentul Patrimoniu Public ş</w:t>
      </w:r>
      <w:r w:rsidRPr="00AB1231">
        <w:rPr>
          <w:rFonts w:ascii="Tahoma" w:hAnsi="Tahoma" w:cs="Tahoma"/>
          <w:sz w:val="24"/>
          <w:szCs w:val="24"/>
          <w:lang w:val="ro-RO"/>
        </w:rPr>
        <w:t>i Privat din cadrul Primăriei Municipiului Dej.</w:t>
      </w:r>
    </w:p>
    <w:p w14:paraId="514B3CDC" w14:textId="77777777" w:rsidR="00AB1231" w:rsidRDefault="00AB1231" w:rsidP="00AB1231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AB1231">
        <w:rPr>
          <w:rFonts w:ascii="Tahoma" w:hAnsi="Tahoma" w:cs="Tahoma"/>
          <w:sz w:val="24"/>
          <w:szCs w:val="24"/>
          <w:lang w:val="ro-RO"/>
        </w:rPr>
        <w:t xml:space="preserve">  </w:t>
      </w:r>
      <w:r>
        <w:rPr>
          <w:rFonts w:ascii="Tahoma" w:hAnsi="Tahoma" w:cs="Tahoma"/>
          <w:sz w:val="24"/>
          <w:szCs w:val="24"/>
          <w:lang w:val="ro-RO"/>
        </w:rPr>
        <w:tab/>
      </w:r>
      <w:r w:rsidRPr="00AB1231">
        <w:rPr>
          <w:rFonts w:ascii="Tahoma" w:hAnsi="Tahoma" w:cs="Tahoma"/>
          <w:b/>
          <w:sz w:val="24"/>
          <w:szCs w:val="24"/>
          <w:u w:val="single"/>
          <w:lang w:val="ro-RO"/>
        </w:rPr>
        <w:t>Art. 3.</w:t>
      </w:r>
      <w:r w:rsidRPr="00AB1231">
        <w:rPr>
          <w:rFonts w:ascii="Tahoma" w:hAnsi="Tahoma" w:cs="Tahoma"/>
          <w:sz w:val="24"/>
          <w:szCs w:val="24"/>
          <w:lang w:val="ro-RO"/>
        </w:rPr>
        <w:t xml:space="preserve"> Prezenta hotărâre se </w:t>
      </w:r>
      <w:r>
        <w:rPr>
          <w:rFonts w:ascii="Tahoma" w:hAnsi="Tahoma" w:cs="Tahoma"/>
          <w:sz w:val="24"/>
          <w:szCs w:val="24"/>
          <w:lang w:val="ro-RO"/>
        </w:rPr>
        <w:t>va comunica prin intermediul S</w:t>
      </w:r>
      <w:r w:rsidRPr="00AB1231">
        <w:rPr>
          <w:rFonts w:ascii="Tahoma" w:hAnsi="Tahoma" w:cs="Tahoma"/>
          <w:sz w:val="24"/>
          <w:szCs w:val="24"/>
          <w:lang w:val="ro-RO"/>
        </w:rPr>
        <w:t>ecretarului, în termenul prevăzut de lege, Primarului Municipiului Dej, Comp</w:t>
      </w:r>
      <w:r>
        <w:rPr>
          <w:rFonts w:ascii="Tahoma" w:hAnsi="Tahoma" w:cs="Tahoma"/>
          <w:sz w:val="24"/>
          <w:szCs w:val="24"/>
          <w:lang w:val="ro-RO"/>
        </w:rPr>
        <w:t>artimentului Patrimoniu Public ş</w:t>
      </w:r>
      <w:r w:rsidRPr="00AB1231">
        <w:rPr>
          <w:rFonts w:ascii="Tahoma" w:hAnsi="Tahoma" w:cs="Tahoma"/>
          <w:sz w:val="24"/>
          <w:szCs w:val="24"/>
          <w:lang w:val="ro-RO"/>
        </w:rPr>
        <w:t>i Privat al Primăriei Munici</w:t>
      </w:r>
      <w:r>
        <w:rPr>
          <w:rFonts w:ascii="Tahoma" w:hAnsi="Tahoma" w:cs="Tahoma"/>
          <w:sz w:val="24"/>
          <w:szCs w:val="24"/>
          <w:lang w:val="ro-RO"/>
        </w:rPr>
        <w:t xml:space="preserve">piului Dej, Direcției Tehnice, </w:t>
      </w:r>
      <w:r w:rsidRPr="00AB1231">
        <w:rPr>
          <w:rFonts w:ascii="Tahoma" w:hAnsi="Tahoma" w:cs="Tahoma"/>
          <w:sz w:val="24"/>
          <w:szCs w:val="24"/>
          <w:lang w:val="ro-RO"/>
        </w:rPr>
        <w:t>Inspectoratu</w:t>
      </w:r>
      <w:r>
        <w:rPr>
          <w:rFonts w:ascii="Tahoma" w:hAnsi="Tahoma" w:cs="Tahoma"/>
          <w:sz w:val="24"/>
          <w:szCs w:val="24"/>
          <w:lang w:val="ro-RO"/>
        </w:rPr>
        <w:t>lui de Jandarmi Judeţean Cluj  ş</w:t>
      </w:r>
      <w:r w:rsidRPr="00AB1231">
        <w:rPr>
          <w:rFonts w:ascii="Tahoma" w:hAnsi="Tahoma" w:cs="Tahoma"/>
          <w:sz w:val="24"/>
          <w:szCs w:val="24"/>
          <w:lang w:val="ro-RO"/>
        </w:rPr>
        <w:t xml:space="preserve">i Prefectului Județului Cluj. </w:t>
      </w:r>
    </w:p>
    <w:p w14:paraId="4E6AB331" w14:textId="77777777" w:rsidR="00AB1231" w:rsidRDefault="00AB1231" w:rsidP="00AB1231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14:paraId="6E692E86" w14:textId="77777777" w:rsidR="00AB1231" w:rsidRDefault="00AB1231" w:rsidP="00AB1231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14:paraId="542AAEB5" w14:textId="77777777" w:rsidR="00EC009C" w:rsidRDefault="00EC009C" w:rsidP="00AB123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C009C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047D427B" w14:textId="77777777" w:rsidR="00AB1231" w:rsidRDefault="00487B27" w:rsidP="00AB123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Kovrig Anamaria Magdalena</w:t>
      </w:r>
    </w:p>
    <w:p w14:paraId="546C0B4D" w14:textId="77777777" w:rsidR="00AB1231" w:rsidRDefault="00AB1231" w:rsidP="00AB123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FFA5FAA" w14:textId="77777777" w:rsidR="00945D51" w:rsidRDefault="00945D51" w:rsidP="00EC009C">
      <w:pPr>
        <w:rPr>
          <w:rFonts w:ascii="Tahoma" w:hAnsi="Tahoma" w:cs="Tahoma"/>
          <w:b/>
          <w:sz w:val="24"/>
          <w:szCs w:val="24"/>
          <w:lang w:val="ro-RO"/>
        </w:rPr>
      </w:pPr>
    </w:p>
    <w:p w14:paraId="5334DCAA" w14:textId="77777777" w:rsidR="00EC009C" w:rsidRPr="00EC009C" w:rsidRDefault="00EC009C" w:rsidP="00EC009C">
      <w:pPr>
        <w:rPr>
          <w:rFonts w:ascii="Tahoma" w:hAnsi="Tahoma" w:cs="Tahoma"/>
          <w:b/>
          <w:sz w:val="24"/>
          <w:szCs w:val="24"/>
          <w:lang w:val="fr-FR"/>
        </w:rPr>
      </w:pPr>
      <w:r w:rsidRPr="00EC009C"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</w:t>
      </w:r>
    </w:p>
    <w:p w14:paraId="2E0252C8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 xml:space="preserve">Nr. consilieri în funcţie - </w:t>
      </w:r>
      <w:r w:rsidR="002F209D">
        <w:rPr>
          <w:rFonts w:ascii="Tahoma" w:hAnsi="Tahoma" w:cs="Tahoma"/>
          <w:b/>
          <w:lang w:val="fr-FR"/>
        </w:rPr>
        <w:t xml:space="preserve"> </w:t>
      </w:r>
      <w:r>
        <w:rPr>
          <w:rFonts w:ascii="Tahoma" w:hAnsi="Tahoma" w:cs="Tahoma"/>
          <w:b/>
          <w:lang w:val="fr-FR"/>
        </w:rPr>
        <w:t xml:space="preserve"> 18</w:t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</w:p>
    <w:p w14:paraId="2A2E8126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 xml:space="preserve">Nr. consilieri prezenţi   -  </w:t>
      </w:r>
      <w:r w:rsidR="002F209D">
        <w:rPr>
          <w:rFonts w:ascii="Tahoma" w:hAnsi="Tahoma" w:cs="Tahoma"/>
          <w:b/>
          <w:lang w:val="fr-FR"/>
        </w:rPr>
        <w:t xml:space="preserve"> 15</w:t>
      </w:r>
    </w:p>
    <w:p w14:paraId="551D5503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>Nr. voturi pentru</w:t>
      </w:r>
      <w:r w:rsidRPr="00EC009C">
        <w:rPr>
          <w:rFonts w:ascii="Tahoma" w:hAnsi="Tahoma" w:cs="Tahoma"/>
          <w:b/>
          <w:lang w:val="fr-FR"/>
        </w:rPr>
        <w:tab/>
        <w:t xml:space="preserve">   -  </w:t>
      </w:r>
      <w:r w:rsidR="002F209D">
        <w:rPr>
          <w:rFonts w:ascii="Tahoma" w:hAnsi="Tahoma" w:cs="Tahoma"/>
          <w:b/>
          <w:lang w:val="fr-FR"/>
        </w:rPr>
        <w:t xml:space="preserve"> 15</w:t>
      </w:r>
    </w:p>
    <w:p w14:paraId="6153357F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>Nr. voturi împotrivă</w:t>
      </w:r>
      <w:r w:rsidRPr="00EC009C">
        <w:rPr>
          <w:rFonts w:ascii="Tahoma" w:hAnsi="Tahoma" w:cs="Tahoma"/>
          <w:b/>
          <w:lang w:val="fr-FR"/>
        </w:rPr>
        <w:tab/>
        <w:t xml:space="preserve">   -   </w:t>
      </w:r>
    </w:p>
    <w:p w14:paraId="50382812" w14:textId="77777777" w:rsidR="00EC009C" w:rsidRPr="00EC009C" w:rsidRDefault="00EC009C" w:rsidP="00EC009C">
      <w:pPr>
        <w:rPr>
          <w:rFonts w:ascii="Tahoma" w:hAnsi="Tahoma" w:cs="Tahoma"/>
          <w:b/>
        </w:rPr>
      </w:pPr>
      <w:r w:rsidRPr="00EC009C">
        <w:rPr>
          <w:rFonts w:ascii="Tahoma" w:hAnsi="Tahoma" w:cs="Tahoma"/>
          <w:b/>
        </w:rPr>
        <w:t>Abţineri</w:t>
      </w:r>
      <w:r w:rsidRPr="00EC009C">
        <w:rPr>
          <w:rFonts w:ascii="Tahoma" w:hAnsi="Tahoma" w:cs="Tahoma"/>
          <w:b/>
        </w:rPr>
        <w:tab/>
        <w:t xml:space="preserve">               -  </w:t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</w:rPr>
        <w:tab/>
        <w:t xml:space="preserve">        </w:t>
      </w:r>
      <w:r>
        <w:rPr>
          <w:rFonts w:ascii="Tahoma" w:hAnsi="Tahoma" w:cs="Tahoma"/>
        </w:rPr>
        <w:t xml:space="preserve">       </w:t>
      </w:r>
      <w:r w:rsidRPr="00EC009C">
        <w:rPr>
          <w:rFonts w:ascii="Tahoma" w:hAnsi="Tahoma" w:cs="Tahoma"/>
          <w:b/>
        </w:rPr>
        <w:t>Contrasemnează</w:t>
      </w:r>
    </w:p>
    <w:p w14:paraId="156619B3" w14:textId="77777777" w:rsidR="00EC009C" w:rsidRPr="00EC009C" w:rsidRDefault="00EC009C" w:rsidP="00EC009C">
      <w:pPr>
        <w:rPr>
          <w:rFonts w:ascii="Tahoma" w:hAnsi="Tahoma" w:cs="Tahoma"/>
          <w:b/>
          <w:i/>
        </w:rPr>
      </w:pP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  <w:t xml:space="preserve">             Secretar,</w:t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  <w:t xml:space="preserve">                                                                    Jr. Pop Cristina</w:t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  <w:t xml:space="preserve">   </w:t>
      </w:r>
    </w:p>
    <w:p w14:paraId="08F4B5BB" w14:textId="77777777" w:rsidR="00BE68D6" w:rsidRPr="00EC009C" w:rsidRDefault="00BE68D6" w:rsidP="000E20F9">
      <w:pPr>
        <w:rPr>
          <w:rFonts w:ascii="Tahoma" w:hAnsi="Tahoma" w:cs="Tahoma"/>
          <w:b/>
          <w:i/>
        </w:rPr>
      </w:pPr>
      <w:r w:rsidRPr="00EC009C">
        <w:rPr>
          <w:rFonts w:ascii="Tahoma" w:hAnsi="Tahoma" w:cs="Tahoma"/>
          <w:lang w:val="fr-FR"/>
        </w:rPr>
        <w:t xml:space="preserve">     </w:t>
      </w:r>
    </w:p>
    <w:sectPr w:rsidR="00BE68D6" w:rsidRPr="00EC009C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30BDC"/>
    <w:multiLevelType w:val="hybridMultilevel"/>
    <w:tmpl w:val="FB1ADDDC"/>
    <w:lvl w:ilvl="0" w:tplc="2BF81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4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7"/>
  </w:num>
  <w:num w:numId="13">
    <w:abstractNumId w:val="27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30"/>
  </w:num>
  <w:num w:numId="19">
    <w:abstractNumId w:val="17"/>
  </w:num>
  <w:num w:numId="20">
    <w:abstractNumId w:val="19"/>
  </w:num>
  <w:num w:numId="21">
    <w:abstractNumId w:val="3"/>
  </w:num>
  <w:num w:numId="22">
    <w:abstractNumId w:val="26"/>
  </w:num>
  <w:num w:numId="23">
    <w:abstractNumId w:val="31"/>
  </w:num>
  <w:num w:numId="24">
    <w:abstractNumId w:val="14"/>
  </w:num>
  <w:num w:numId="25">
    <w:abstractNumId w:val="13"/>
  </w:num>
  <w:num w:numId="26">
    <w:abstractNumId w:val="10"/>
  </w:num>
  <w:num w:numId="27">
    <w:abstractNumId w:val="4"/>
  </w:num>
  <w:num w:numId="28">
    <w:abstractNumId w:val="2"/>
  </w:num>
  <w:num w:numId="29">
    <w:abstractNumId w:val="22"/>
  </w:num>
  <w:num w:numId="30">
    <w:abstractNumId w:val="12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01E8"/>
    <w:rsid w:val="00007DB7"/>
    <w:rsid w:val="00010492"/>
    <w:rsid w:val="00017052"/>
    <w:rsid w:val="00026DEE"/>
    <w:rsid w:val="000373B9"/>
    <w:rsid w:val="00041DD4"/>
    <w:rsid w:val="00041E56"/>
    <w:rsid w:val="00066A73"/>
    <w:rsid w:val="000673C9"/>
    <w:rsid w:val="00071E6E"/>
    <w:rsid w:val="00096259"/>
    <w:rsid w:val="000A26F0"/>
    <w:rsid w:val="000B7893"/>
    <w:rsid w:val="000B78BF"/>
    <w:rsid w:val="000D0B0D"/>
    <w:rsid w:val="000E20F9"/>
    <w:rsid w:val="000F5CB2"/>
    <w:rsid w:val="000F713C"/>
    <w:rsid w:val="00105912"/>
    <w:rsid w:val="00113174"/>
    <w:rsid w:val="0011470C"/>
    <w:rsid w:val="00117299"/>
    <w:rsid w:val="001258E5"/>
    <w:rsid w:val="00132085"/>
    <w:rsid w:val="001525DB"/>
    <w:rsid w:val="00154A03"/>
    <w:rsid w:val="001567D4"/>
    <w:rsid w:val="00160823"/>
    <w:rsid w:val="001643A7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2F209D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3F7942"/>
    <w:rsid w:val="00416627"/>
    <w:rsid w:val="00416AF7"/>
    <w:rsid w:val="00416D0D"/>
    <w:rsid w:val="00420E00"/>
    <w:rsid w:val="00423922"/>
    <w:rsid w:val="00446468"/>
    <w:rsid w:val="00447417"/>
    <w:rsid w:val="00455CD2"/>
    <w:rsid w:val="00487B27"/>
    <w:rsid w:val="004932AF"/>
    <w:rsid w:val="00494546"/>
    <w:rsid w:val="00494765"/>
    <w:rsid w:val="004B025F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45C5F"/>
    <w:rsid w:val="00551F5B"/>
    <w:rsid w:val="005610FC"/>
    <w:rsid w:val="00563BA9"/>
    <w:rsid w:val="00566A01"/>
    <w:rsid w:val="00576953"/>
    <w:rsid w:val="00577510"/>
    <w:rsid w:val="00577F12"/>
    <w:rsid w:val="005848B8"/>
    <w:rsid w:val="005875DD"/>
    <w:rsid w:val="005A28C8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B0E67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26BF3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D246F"/>
    <w:rsid w:val="008E41B5"/>
    <w:rsid w:val="008E64AD"/>
    <w:rsid w:val="008F2442"/>
    <w:rsid w:val="008F736F"/>
    <w:rsid w:val="008F7EAC"/>
    <w:rsid w:val="00904DA3"/>
    <w:rsid w:val="00935032"/>
    <w:rsid w:val="00945D51"/>
    <w:rsid w:val="0095191C"/>
    <w:rsid w:val="00964912"/>
    <w:rsid w:val="00966F72"/>
    <w:rsid w:val="00996EEF"/>
    <w:rsid w:val="009A2CE8"/>
    <w:rsid w:val="009C46E5"/>
    <w:rsid w:val="009D229A"/>
    <w:rsid w:val="009D404F"/>
    <w:rsid w:val="009D4660"/>
    <w:rsid w:val="009E7F4C"/>
    <w:rsid w:val="009F4043"/>
    <w:rsid w:val="009F744C"/>
    <w:rsid w:val="00A00B3F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98A"/>
    <w:rsid w:val="00A96455"/>
    <w:rsid w:val="00A97528"/>
    <w:rsid w:val="00AA5984"/>
    <w:rsid w:val="00AA6C63"/>
    <w:rsid w:val="00AB1231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4811"/>
    <w:rsid w:val="00AF5BE1"/>
    <w:rsid w:val="00B10CB6"/>
    <w:rsid w:val="00B14440"/>
    <w:rsid w:val="00B44CD3"/>
    <w:rsid w:val="00B47666"/>
    <w:rsid w:val="00B569C2"/>
    <w:rsid w:val="00B7219B"/>
    <w:rsid w:val="00B72C0D"/>
    <w:rsid w:val="00B74644"/>
    <w:rsid w:val="00B945D5"/>
    <w:rsid w:val="00B95B25"/>
    <w:rsid w:val="00B96510"/>
    <w:rsid w:val="00BC149A"/>
    <w:rsid w:val="00BC5524"/>
    <w:rsid w:val="00BE2A91"/>
    <w:rsid w:val="00BE68D6"/>
    <w:rsid w:val="00BF606A"/>
    <w:rsid w:val="00C24149"/>
    <w:rsid w:val="00C31A1F"/>
    <w:rsid w:val="00C32295"/>
    <w:rsid w:val="00C364A2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24B1F"/>
    <w:rsid w:val="00D36C05"/>
    <w:rsid w:val="00D51517"/>
    <w:rsid w:val="00D522E6"/>
    <w:rsid w:val="00D54E77"/>
    <w:rsid w:val="00D605FA"/>
    <w:rsid w:val="00D63F39"/>
    <w:rsid w:val="00D71002"/>
    <w:rsid w:val="00D719E1"/>
    <w:rsid w:val="00D74868"/>
    <w:rsid w:val="00D76D63"/>
    <w:rsid w:val="00D93825"/>
    <w:rsid w:val="00DB78E1"/>
    <w:rsid w:val="00DD6417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5619"/>
    <w:rsid w:val="00EA7E31"/>
    <w:rsid w:val="00EB743B"/>
    <w:rsid w:val="00EC009C"/>
    <w:rsid w:val="00EC4A14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6427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A5238"/>
    <w:rsid w:val="00FA74E2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8020AF"/>
  <w15:chartTrackingRefBased/>
  <w15:docId w15:val="{B22490D2-AAA4-4E12-942F-B6866A70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LongProperties xmlns="http://schemas.microsoft.com/office/2006/metadata/longProperties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2016-05-25T21:00:00+00:00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59</Număr_x0020_HCL>
    <_dlc_DocId xmlns="49ad8bbe-11e1-42b2-a965-6a341b5f7ad4">PMD16-83-2287</_dlc_DocId>
    <_dlc_DocIdUrl xmlns="49ad8bbe-11e1-42b2-a965-6a341b5f7ad4">
      <Url>http://smdoc/Situri/CL/_layouts/15/DocIdRedir.aspx?ID=PMD16-83-2287</Url>
      <Description>PMD16-83-2287</Description>
    </_dlc_DocIdUrl>
    <_dlc_ExpireDate xmlns="http://schemas.microsoft.com/sharepoint/v3">2016-06-26T00:00:00+00:00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302468-467C-4879-9D07-F816E71F38BE}"/>
</file>

<file path=customXml/itemProps2.xml><?xml version="1.0" encoding="utf-8"?>
<ds:datastoreItem xmlns:ds="http://schemas.openxmlformats.org/officeDocument/2006/customXml" ds:itemID="{EF38683D-3804-4930-BB22-27477215FE97}"/>
</file>

<file path=customXml/itemProps3.xml><?xml version="1.0" encoding="utf-8"?>
<ds:datastoreItem xmlns:ds="http://schemas.openxmlformats.org/officeDocument/2006/customXml" ds:itemID="{BA02DE5B-64A7-4602-A865-FFC03A47EAFD}"/>
</file>

<file path=customXml/itemProps4.xml><?xml version="1.0" encoding="utf-8"?>
<ds:datastoreItem xmlns:ds="http://schemas.openxmlformats.org/officeDocument/2006/customXml" ds:itemID="{08AF1AD6-398F-43EA-A5A2-19FA42A978DF}"/>
</file>

<file path=customXml/itemProps5.xml><?xml version="1.0" encoding="utf-8"?>
<ds:datastoreItem xmlns:ds="http://schemas.openxmlformats.org/officeDocument/2006/customXml" ds:itemID="{4E7E76F5-40BE-451F-AE17-CE05E49AB43B}"/>
</file>

<file path=customXml/itemProps6.xml><?xml version="1.0" encoding="utf-8"?>
<ds:datastoreItem xmlns:ds="http://schemas.openxmlformats.org/officeDocument/2006/customXml" ds:itemID="{9DF743F8-3E95-4992-8E2E-3A210F98F2B6}"/>
</file>

<file path=customXml/itemProps7.xml><?xml version="1.0" encoding="utf-8"?>
<ds:datastoreItem xmlns:ds="http://schemas.openxmlformats.org/officeDocument/2006/customXml" ds:itemID="{3B0D69B9-0F72-47F3-85D9-B0D6DDCD42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2541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dare in folosinta spatiu Stefan Cicio Pop Dej</dc:subject>
  <dc:creator>Simona</dc:creator>
  <cp:keywords/>
  <cp:lastModifiedBy>Cristi.Rusu</cp:lastModifiedBy>
  <cp:revision>2</cp:revision>
  <cp:lastPrinted>2016-05-27T08:12:00Z</cp:lastPrinted>
  <dcterms:created xsi:type="dcterms:W3CDTF">2016-06-07T08:14:00Z</dcterms:created>
  <dcterms:modified xsi:type="dcterms:W3CDTF">2016-06-07T08:14:00Z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PMD16-83-2272</vt:lpwstr>
  </property>
  <property fmtid="{D5CDD505-2E9C-101B-9397-08002B2CF9AE}" pid="3" name="_dlc_DocIdItemGuid">
    <vt:lpwstr>a08c5dcb-3da5-47a6-83da-b672418019dd</vt:lpwstr>
  </property>
  <property fmtid="{D5CDD505-2E9C-101B-9397-08002B2CF9AE}" pid="4" name="_dlc_DocIdUrl">
    <vt:lpwstr>http://smdoc/Situri/CL/_layouts/15/DocIdRedir.aspx?ID=PMD16-83-2272, PMD16-83-2272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2016-06-26T00:00:00Z</vt:lpwstr>
  </property>
  <property fmtid="{D5CDD505-2E9C-101B-9397-08002B2CF9AE}" pid="15" name="ContentTypeId">
    <vt:lpwstr>0x01010043E6431A8687164692561BE4B8E2B9C600B9DBA2A09EED1E4B8F18AABCAE5737FE</vt:lpwstr>
  </property>
</Properties>
</file>