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C9FA" w14:textId="77777777" w:rsidR="00A16E4B" w:rsidRDefault="006C3458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  <w:u w:val="single"/>
          <w:lang w:eastAsia="ar-SA"/>
        </w:rPr>
        <w:t>H O T Ă R Â R E A Nr. 76</w:t>
      </w:r>
    </w:p>
    <w:p w14:paraId="5ED728A0" w14:textId="77777777" w:rsidR="00E41F6A" w:rsidRPr="00E41F6A" w:rsidRDefault="00E41F6A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>din data de 1 iulie 2016</w:t>
      </w:r>
    </w:p>
    <w:p w14:paraId="7F3E73CA" w14:textId="77777777" w:rsidR="00827363" w:rsidRPr="00A16E4B" w:rsidRDefault="00827363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sz w:val="28"/>
          <w:szCs w:val="28"/>
          <w:u w:val="single"/>
          <w:lang w:eastAsia="ar-SA"/>
        </w:rPr>
      </w:pPr>
    </w:p>
    <w:p w14:paraId="19ECFB48" w14:textId="77777777" w:rsidR="006C3458" w:rsidRDefault="006C3458" w:rsidP="006C3458">
      <w:pPr>
        <w:suppressAutoHyphens/>
        <w:ind w:firstLine="432"/>
        <w:jc w:val="center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>privind pr</w:t>
      </w:r>
      <w:r>
        <w:rPr>
          <w:rFonts w:ascii="Tahoma" w:hAnsi="Tahoma" w:cs="Tahoma"/>
          <w:b/>
          <w:lang w:eastAsia="ar-SA"/>
        </w:rPr>
        <w:t>edarea către Ministerul Dezvoltării Regionale și Administraț</w:t>
      </w:r>
      <w:r w:rsidRPr="006C3458">
        <w:rPr>
          <w:rFonts w:ascii="Tahoma" w:hAnsi="Tahoma" w:cs="Tahoma"/>
          <w:b/>
          <w:lang w:eastAsia="ar-SA"/>
        </w:rPr>
        <w:t xml:space="preserve">iei Publice prin Compania Naţională de Investiţii “C.N.I.” -  S.A.,  a amplasamentului şi asigurarea condiţiilor în vederea executării obiectivului de investiţii „Construire sală de educație fizică școlară </w:t>
      </w:r>
      <w:r>
        <w:rPr>
          <w:rFonts w:ascii="Tahoma" w:hAnsi="Tahoma" w:cs="Tahoma"/>
          <w:b/>
          <w:lang w:eastAsia="ar-SA"/>
        </w:rPr>
        <w:t>în cadrul L</w:t>
      </w:r>
      <w:r w:rsidRPr="006C3458">
        <w:rPr>
          <w:rFonts w:ascii="Tahoma" w:hAnsi="Tahoma" w:cs="Tahoma"/>
          <w:b/>
          <w:lang w:eastAsia="ar-SA"/>
        </w:rPr>
        <w:t xml:space="preserve">iceului Tehnologic </w:t>
      </w:r>
      <w:r>
        <w:rPr>
          <w:rFonts w:ascii="Tahoma" w:hAnsi="Tahoma" w:cs="Tahoma"/>
          <w:b/>
          <w:lang w:eastAsia="ar-SA"/>
        </w:rPr>
        <w:t xml:space="preserve"> ”</w:t>
      </w:r>
      <w:r w:rsidRPr="006C3458">
        <w:rPr>
          <w:rFonts w:ascii="Tahoma" w:hAnsi="Tahoma" w:cs="Tahoma"/>
          <w:b/>
          <w:lang w:eastAsia="ar-SA"/>
        </w:rPr>
        <w:t>Constantin Brâncuși</w:t>
      </w:r>
      <w:r>
        <w:rPr>
          <w:rFonts w:ascii="Tahoma" w:hAnsi="Tahoma" w:cs="Tahoma"/>
          <w:b/>
          <w:lang w:eastAsia="ar-SA"/>
        </w:rPr>
        <w:t>”</w:t>
      </w:r>
      <w:r w:rsidRPr="006C3458">
        <w:rPr>
          <w:rFonts w:ascii="Tahoma" w:hAnsi="Tahoma" w:cs="Tahoma"/>
          <w:b/>
          <w:lang w:eastAsia="ar-SA"/>
        </w:rPr>
        <w:t xml:space="preserve">, </w:t>
      </w:r>
      <w:r>
        <w:rPr>
          <w:rFonts w:ascii="Tahoma" w:hAnsi="Tahoma" w:cs="Tahoma"/>
          <w:b/>
          <w:lang w:eastAsia="ar-SA"/>
        </w:rPr>
        <w:t>Strada</w:t>
      </w:r>
      <w:r w:rsidRPr="006C3458">
        <w:rPr>
          <w:rFonts w:ascii="Tahoma" w:hAnsi="Tahoma" w:cs="Tahoma"/>
          <w:b/>
          <w:lang w:eastAsia="ar-SA"/>
        </w:rPr>
        <w:t xml:space="preserve"> Nicolae Iorga </w:t>
      </w:r>
      <w:r>
        <w:rPr>
          <w:rFonts w:ascii="Tahoma" w:hAnsi="Tahoma" w:cs="Tahoma"/>
          <w:b/>
          <w:lang w:eastAsia="ar-SA"/>
        </w:rPr>
        <w:t>Nr. 5, M</w:t>
      </w:r>
      <w:r w:rsidRPr="006C3458">
        <w:rPr>
          <w:rFonts w:ascii="Tahoma" w:hAnsi="Tahoma" w:cs="Tahoma"/>
          <w:b/>
          <w:lang w:eastAsia="ar-SA"/>
        </w:rPr>
        <w:t>unicipiul Dej, județul Cluj”</w:t>
      </w:r>
      <w:r w:rsidRPr="006C3458">
        <w:rPr>
          <w:rFonts w:ascii="Tahoma" w:hAnsi="Tahoma" w:cs="Tahoma"/>
          <w:b/>
          <w:color w:val="FF0000"/>
          <w:lang w:eastAsia="ar-SA"/>
        </w:rPr>
        <w:t xml:space="preserve"> </w:t>
      </w:r>
      <w:r w:rsidRPr="006C3458">
        <w:rPr>
          <w:rFonts w:ascii="Tahoma" w:hAnsi="Tahoma" w:cs="Tahoma"/>
          <w:b/>
          <w:lang w:eastAsia="ar-SA"/>
        </w:rPr>
        <w:t xml:space="preserve"> </w:t>
      </w:r>
    </w:p>
    <w:p w14:paraId="3370A60A" w14:textId="77777777" w:rsidR="006C3458" w:rsidRPr="006C3458" w:rsidRDefault="006C3458" w:rsidP="006C3458">
      <w:pPr>
        <w:suppressAutoHyphens/>
        <w:ind w:firstLine="432"/>
        <w:jc w:val="center"/>
        <w:rPr>
          <w:rFonts w:ascii="Tahoma" w:hAnsi="Tahoma" w:cs="Tahoma"/>
          <w:color w:val="FF0000"/>
          <w:lang w:eastAsia="ar-SA"/>
        </w:rPr>
      </w:pPr>
    </w:p>
    <w:p w14:paraId="039E9FE8" w14:textId="77777777" w:rsidR="006C3458" w:rsidRPr="006C3458" w:rsidRDefault="006C3458" w:rsidP="0015245B">
      <w:pPr>
        <w:suppressAutoHyphens/>
        <w:ind w:right="29" w:firstLine="432"/>
        <w:jc w:val="both"/>
        <w:rPr>
          <w:rFonts w:ascii="Tahoma" w:hAnsi="Tahoma" w:cs="Tahoma"/>
          <w:b/>
          <w:lang w:eastAsia="ar-SA"/>
        </w:rPr>
      </w:pPr>
      <w:r w:rsidRPr="006C3458">
        <w:rPr>
          <w:rFonts w:ascii="Tahoma" w:hAnsi="Tahoma" w:cs="Tahoma"/>
          <w:b/>
          <w:lang w:eastAsia="ar-SA"/>
        </w:rPr>
        <w:t>Având în vedere:</w:t>
      </w:r>
    </w:p>
    <w:p w14:paraId="77694BB0" w14:textId="77777777" w:rsidR="006C3458" w:rsidRPr="006C3458" w:rsidRDefault="0015245B" w:rsidP="0015245B">
      <w:pPr>
        <w:suppressAutoHyphens/>
        <w:ind w:right="29"/>
        <w:jc w:val="both"/>
        <w:rPr>
          <w:rFonts w:ascii="Tahoma" w:hAnsi="Tahoma" w:cs="Tahoma"/>
          <w:lang w:eastAsia="ar-SA"/>
        </w:rPr>
      </w:pPr>
      <w:r>
        <w:rPr>
          <w:rFonts w:ascii="Tahoma" w:hAnsi="Tahoma" w:cs="Tahoma"/>
          <w:lang w:eastAsia="ar-SA"/>
        </w:rPr>
        <w:t xml:space="preserve"> </w:t>
      </w:r>
      <w:r>
        <w:rPr>
          <w:rFonts w:ascii="Tahoma" w:hAnsi="Tahoma" w:cs="Tahoma"/>
          <w:lang w:eastAsia="ar-SA"/>
        </w:rPr>
        <w:tab/>
        <w:t xml:space="preserve"> Expunerea de motive N</w:t>
      </w:r>
      <w:r w:rsidR="006C3458" w:rsidRPr="006C3458">
        <w:rPr>
          <w:rFonts w:ascii="Tahoma" w:hAnsi="Tahoma" w:cs="Tahoma"/>
          <w:lang w:eastAsia="ar-SA"/>
        </w:rPr>
        <w:t>r. 15</w:t>
      </w:r>
      <w:r>
        <w:rPr>
          <w:rFonts w:ascii="Tahoma" w:hAnsi="Tahoma" w:cs="Tahoma"/>
          <w:lang w:eastAsia="ar-SA"/>
        </w:rPr>
        <w:t>.</w:t>
      </w:r>
      <w:r w:rsidR="006C3458" w:rsidRPr="006C3458">
        <w:rPr>
          <w:rFonts w:ascii="Tahoma" w:hAnsi="Tahoma" w:cs="Tahoma"/>
          <w:lang w:eastAsia="ar-SA"/>
        </w:rPr>
        <w:t>271/ 30</w:t>
      </w:r>
      <w:r>
        <w:rPr>
          <w:rFonts w:ascii="Tahoma" w:hAnsi="Tahoma" w:cs="Tahoma"/>
          <w:lang w:eastAsia="ar-SA"/>
        </w:rPr>
        <w:t xml:space="preserve"> iunie </w:t>
      </w:r>
      <w:r w:rsidR="006C3458" w:rsidRPr="006C3458">
        <w:rPr>
          <w:rFonts w:ascii="Tahoma" w:hAnsi="Tahoma" w:cs="Tahoma"/>
          <w:lang w:eastAsia="ar-SA"/>
        </w:rPr>
        <w:t>2016 a Primarului Municipiului Dej;</w:t>
      </w:r>
    </w:p>
    <w:p w14:paraId="1D8998EC" w14:textId="77777777" w:rsidR="006C3458" w:rsidRPr="006C3458" w:rsidRDefault="006C3458" w:rsidP="0015245B">
      <w:pPr>
        <w:suppressAutoHyphens/>
        <w:ind w:left="720"/>
        <w:jc w:val="both"/>
        <w:rPr>
          <w:rFonts w:ascii="Tahoma" w:hAnsi="Tahoma" w:cs="Tahoma"/>
          <w:lang w:eastAsia="ar-SA"/>
        </w:rPr>
      </w:pPr>
      <w:r w:rsidRPr="006C3458">
        <w:rPr>
          <w:rFonts w:ascii="Tahoma" w:hAnsi="Tahoma" w:cs="Tahoma"/>
          <w:lang w:eastAsia="ar-SA"/>
        </w:rPr>
        <w:t>Hotăr</w:t>
      </w:r>
      <w:r w:rsidR="0015245B">
        <w:rPr>
          <w:rFonts w:ascii="Tahoma" w:hAnsi="Tahoma" w:cs="Tahoma"/>
          <w:lang w:eastAsia="ar-SA"/>
        </w:rPr>
        <w:t>ârea Consiliului Local al Municipiului Dej</w:t>
      </w:r>
    </w:p>
    <w:p w14:paraId="42BC647C" w14:textId="77777777" w:rsidR="006C3458" w:rsidRPr="006C3458" w:rsidRDefault="006C3458" w:rsidP="0015245B">
      <w:pPr>
        <w:suppressAutoHyphens/>
        <w:ind w:left="720" w:right="29"/>
        <w:contextualSpacing/>
        <w:jc w:val="both"/>
        <w:rPr>
          <w:rFonts w:ascii="Tahoma" w:hAnsi="Tahoma" w:cs="Tahoma"/>
          <w:color w:val="FF0000"/>
          <w:lang w:eastAsia="ar-SA"/>
        </w:rPr>
      </w:pPr>
      <w:r w:rsidRPr="006C3458">
        <w:rPr>
          <w:rFonts w:ascii="Tahoma" w:hAnsi="Tahoma" w:cs="Tahoma"/>
          <w:lang w:eastAsia="ar-SA"/>
        </w:rPr>
        <w:t>Raportul de specialitate</w:t>
      </w:r>
      <w:r w:rsidR="0015245B">
        <w:rPr>
          <w:rFonts w:ascii="Tahoma" w:hAnsi="Tahoma" w:cs="Tahoma"/>
          <w:lang w:eastAsia="ar-SA"/>
        </w:rPr>
        <w:t xml:space="preserve"> Nr.</w:t>
      </w:r>
      <w:r w:rsidRPr="006C3458">
        <w:rPr>
          <w:rFonts w:ascii="Tahoma" w:hAnsi="Tahoma" w:cs="Tahoma"/>
          <w:lang w:eastAsia="ar-SA"/>
        </w:rPr>
        <w:t xml:space="preserve"> 15</w:t>
      </w:r>
      <w:r w:rsidR="0015245B">
        <w:rPr>
          <w:rFonts w:ascii="Tahoma" w:hAnsi="Tahoma" w:cs="Tahoma"/>
          <w:lang w:eastAsia="ar-SA"/>
        </w:rPr>
        <w:t xml:space="preserve">.269 /30 iunie </w:t>
      </w:r>
      <w:r w:rsidRPr="006C3458">
        <w:rPr>
          <w:rFonts w:ascii="Tahoma" w:hAnsi="Tahoma" w:cs="Tahoma"/>
          <w:lang w:eastAsia="ar-SA"/>
        </w:rPr>
        <w:t>2016</w:t>
      </w:r>
    </w:p>
    <w:p w14:paraId="5067BF37" w14:textId="77777777" w:rsidR="006C3458" w:rsidRPr="006C3458" w:rsidRDefault="0015245B" w:rsidP="0015245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Î</w:t>
      </w:r>
      <w:r w:rsidR="006C3458" w:rsidRPr="006C3458">
        <w:rPr>
          <w:rFonts w:ascii="Tahoma" w:hAnsi="Tahoma" w:cs="Tahoma"/>
          <w:b/>
        </w:rPr>
        <w:t>n conformitate cu prevederile :</w:t>
      </w:r>
    </w:p>
    <w:p w14:paraId="371F7679" w14:textId="77777777" w:rsidR="006C3458" w:rsidRPr="006C3458" w:rsidRDefault="0015245B" w:rsidP="006C3458">
      <w:pPr>
        <w:suppressAutoHyphens/>
        <w:jc w:val="both"/>
        <w:rPr>
          <w:rFonts w:ascii="Tahoma" w:hAnsi="Tahoma" w:cs="Tahoma"/>
          <w:color w:val="FF0000"/>
          <w:lang w:val="it-IT" w:eastAsia="ar-SA"/>
        </w:rPr>
      </w:pPr>
      <w:r>
        <w:rPr>
          <w:rFonts w:ascii="Tahoma" w:hAnsi="Tahoma" w:cs="Tahoma"/>
          <w:lang w:eastAsia="ar-SA"/>
        </w:rPr>
        <w:t xml:space="preserve">         Ordonanței Guvernului N</w:t>
      </w:r>
      <w:r w:rsidR="006C3458" w:rsidRPr="006C3458">
        <w:rPr>
          <w:rFonts w:ascii="Tahoma" w:hAnsi="Tahoma" w:cs="Tahoma"/>
          <w:lang w:eastAsia="ar-SA"/>
        </w:rPr>
        <w:t>r</w:t>
      </w:r>
      <w:r>
        <w:rPr>
          <w:rFonts w:ascii="Tahoma" w:hAnsi="Tahoma" w:cs="Tahoma"/>
          <w:lang w:eastAsia="ar-SA"/>
        </w:rPr>
        <w:t>.</w:t>
      </w:r>
      <w:r w:rsidR="006C3458" w:rsidRPr="006C3458">
        <w:rPr>
          <w:rFonts w:ascii="Tahoma" w:hAnsi="Tahoma" w:cs="Tahoma"/>
          <w:lang w:eastAsia="ar-SA"/>
        </w:rPr>
        <w:t xml:space="preserve"> 16/19</w:t>
      </w:r>
      <w:r>
        <w:rPr>
          <w:rFonts w:ascii="Tahoma" w:hAnsi="Tahoma" w:cs="Tahoma"/>
          <w:lang w:eastAsia="ar-SA"/>
        </w:rPr>
        <w:t xml:space="preserve">  august </w:t>
      </w:r>
      <w:r w:rsidR="006C3458" w:rsidRPr="006C3458">
        <w:rPr>
          <w:rFonts w:ascii="Tahoma" w:hAnsi="Tahoma" w:cs="Tahoma"/>
          <w:lang w:eastAsia="ar-SA"/>
        </w:rPr>
        <w:t>2014 pentru modificarea și com</w:t>
      </w:r>
      <w:r>
        <w:rPr>
          <w:rFonts w:ascii="Tahoma" w:hAnsi="Tahoma" w:cs="Tahoma"/>
          <w:lang w:eastAsia="ar-SA"/>
        </w:rPr>
        <w:t>pletarea Ordonanței Guvernului N</w:t>
      </w:r>
      <w:r w:rsidR="006C3458" w:rsidRPr="006C3458">
        <w:rPr>
          <w:rFonts w:ascii="Tahoma" w:hAnsi="Tahoma" w:cs="Tahoma"/>
          <w:lang w:eastAsia="ar-SA"/>
        </w:rPr>
        <w:t>r. 25/2001 privind înființarea Companiei Naționale de Investiții“C.N.I.” S.A;</w:t>
      </w:r>
    </w:p>
    <w:p w14:paraId="4D10E376" w14:textId="77777777" w:rsidR="0015245B" w:rsidRDefault="006C3458" w:rsidP="0015245B">
      <w:pPr>
        <w:contextualSpacing/>
        <w:jc w:val="both"/>
        <w:rPr>
          <w:rFonts w:ascii="Tahoma" w:hAnsi="Tahoma" w:cs="Tahoma"/>
          <w:lang w:eastAsia="ar-SA"/>
        </w:rPr>
      </w:pPr>
      <w:r w:rsidRPr="006C3458">
        <w:rPr>
          <w:rFonts w:ascii="Tahoma" w:hAnsi="Tahoma" w:cs="Tahoma"/>
          <w:color w:val="FF0000"/>
        </w:rPr>
        <w:tab/>
      </w:r>
      <w:r w:rsidR="0015245B">
        <w:rPr>
          <w:rFonts w:ascii="Tahoma" w:hAnsi="Tahoma" w:cs="Tahoma"/>
          <w:lang w:eastAsia="ar-SA"/>
        </w:rPr>
        <w:t>Î</w:t>
      </w:r>
      <w:r w:rsidRPr="006C3458">
        <w:rPr>
          <w:rFonts w:ascii="Tahoma" w:hAnsi="Tahoma" w:cs="Tahoma"/>
          <w:lang w:eastAsia="ar-SA"/>
        </w:rPr>
        <w:t>n te</w:t>
      </w:r>
      <w:r w:rsidR="0015245B">
        <w:rPr>
          <w:rFonts w:ascii="Tahoma" w:hAnsi="Tahoma" w:cs="Tahoma"/>
          <w:lang w:eastAsia="ar-SA"/>
        </w:rPr>
        <w:t>meiul art. 36, alin. (2), lit. c), alin. (5), lit. a) şi art. 45, alin. (3)  din Legea N</w:t>
      </w:r>
      <w:r w:rsidRPr="006C3458">
        <w:rPr>
          <w:rFonts w:ascii="Tahoma" w:hAnsi="Tahoma" w:cs="Tahoma"/>
          <w:lang w:eastAsia="ar-SA"/>
        </w:rPr>
        <w:t>r. 215/2001 privind administrația publică locală, republicată,</w:t>
      </w:r>
      <w:r w:rsidR="0015245B">
        <w:rPr>
          <w:rFonts w:ascii="Tahoma" w:hAnsi="Tahoma" w:cs="Tahoma"/>
          <w:lang w:eastAsia="ar-SA"/>
        </w:rPr>
        <w:t xml:space="preserve"> cu modificările și completările ulterioare,</w:t>
      </w:r>
    </w:p>
    <w:p w14:paraId="1BF3081A" w14:textId="77777777" w:rsidR="006C3458" w:rsidRPr="006C3458" w:rsidRDefault="006C3458" w:rsidP="0015245B">
      <w:pPr>
        <w:contextualSpacing/>
        <w:jc w:val="both"/>
        <w:rPr>
          <w:rFonts w:ascii="Tahoma" w:hAnsi="Tahoma" w:cs="Tahoma"/>
          <w:b/>
          <w:u w:val="single"/>
          <w:lang w:eastAsia="ar-SA"/>
        </w:rPr>
      </w:pPr>
      <w:r w:rsidRPr="006C3458">
        <w:rPr>
          <w:rFonts w:ascii="Tahoma" w:hAnsi="Tahoma" w:cs="Tahoma"/>
          <w:b/>
          <w:lang w:eastAsia="ar-SA"/>
        </w:rPr>
        <w:t xml:space="preserve">                                                </w:t>
      </w:r>
      <w:r w:rsidRPr="006C3458">
        <w:rPr>
          <w:rFonts w:ascii="Tahoma" w:hAnsi="Tahoma" w:cs="Tahoma"/>
          <w:b/>
          <w:u w:val="single"/>
          <w:lang w:eastAsia="ar-SA"/>
        </w:rPr>
        <w:t>H O T Ă R Ă Ş T E:</w:t>
      </w:r>
    </w:p>
    <w:p w14:paraId="558A85F1" w14:textId="77777777" w:rsidR="006C3458" w:rsidRPr="006C3458" w:rsidRDefault="006C3458" w:rsidP="006C3458">
      <w:pPr>
        <w:suppressAutoHyphens/>
        <w:ind w:left="611"/>
        <w:jc w:val="both"/>
        <w:rPr>
          <w:rFonts w:ascii="Tahoma" w:hAnsi="Tahoma" w:cs="Tahoma"/>
          <w:b/>
          <w:lang w:eastAsia="ar-SA"/>
        </w:rPr>
      </w:pPr>
    </w:p>
    <w:p w14:paraId="3E4146BE" w14:textId="77777777" w:rsidR="006C3458" w:rsidRPr="0015245B" w:rsidRDefault="006C3458" w:rsidP="0015245B">
      <w:pPr>
        <w:suppressAutoHyphens/>
        <w:ind w:firstLine="708"/>
        <w:jc w:val="both"/>
        <w:rPr>
          <w:rFonts w:ascii="Tahoma" w:hAnsi="Tahoma" w:cs="Tahoma"/>
          <w:b/>
          <w:lang w:eastAsia="ar-SA"/>
        </w:rPr>
      </w:pPr>
      <w:r w:rsidRPr="0015245B">
        <w:rPr>
          <w:rFonts w:ascii="Tahoma" w:hAnsi="Tahoma" w:cs="Tahoma"/>
          <w:b/>
          <w:u w:val="single"/>
          <w:lang w:eastAsia="ar-SA"/>
        </w:rPr>
        <w:t>Art.</w:t>
      </w:r>
      <w:r w:rsidR="0015245B" w:rsidRPr="0015245B">
        <w:rPr>
          <w:rFonts w:ascii="Tahoma" w:hAnsi="Tahoma" w:cs="Tahoma"/>
          <w:b/>
          <w:u w:val="single"/>
          <w:lang w:eastAsia="ar-SA"/>
        </w:rPr>
        <w:t xml:space="preserve"> </w:t>
      </w:r>
      <w:r w:rsidRPr="0015245B">
        <w:rPr>
          <w:rFonts w:ascii="Tahoma" w:hAnsi="Tahoma" w:cs="Tahoma"/>
          <w:b/>
          <w:u w:val="single"/>
          <w:lang w:eastAsia="ar-SA"/>
        </w:rPr>
        <w:t>1.</w:t>
      </w:r>
      <w:r w:rsidRPr="006C3458">
        <w:rPr>
          <w:rFonts w:ascii="Tahoma" w:hAnsi="Tahoma" w:cs="Tahoma"/>
          <w:b/>
          <w:lang w:eastAsia="ar-SA"/>
        </w:rPr>
        <w:t xml:space="preserve"> </w:t>
      </w:r>
      <w:r w:rsidR="0015245B">
        <w:rPr>
          <w:rFonts w:ascii="Tahoma" w:hAnsi="Tahoma" w:cs="Tahoma"/>
          <w:lang w:eastAsia="ar-SA"/>
        </w:rPr>
        <w:t xml:space="preserve"> </w:t>
      </w:r>
      <w:r w:rsidR="0015245B" w:rsidRPr="0015245B">
        <w:rPr>
          <w:rFonts w:ascii="Tahoma" w:hAnsi="Tahoma" w:cs="Tahoma"/>
          <w:b/>
          <w:lang w:eastAsia="ar-SA"/>
        </w:rPr>
        <w:t>A</w:t>
      </w:r>
      <w:r w:rsidRPr="0015245B">
        <w:rPr>
          <w:rFonts w:ascii="Tahoma" w:hAnsi="Tahoma" w:cs="Tahoma"/>
          <w:b/>
          <w:lang w:eastAsia="ar-SA"/>
        </w:rPr>
        <w:t>probă</w:t>
      </w:r>
      <w:r w:rsidRPr="006C3458">
        <w:rPr>
          <w:rFonts w:ascii="Tahoma" w:hAnsi="Tahoma" w:cs="Tahoma"/>
          <w:lang w:eastAsia="ar-SA"/>
        </w:rPr>
        <w:t xml:space="preserve"> predarea către Ministerul Dezvoltării Regionale și Administrației Publice prin Compania Naţională de Investiţii “C.N.I.”- S.A., pe bază de pro</w:t>
      </w:r>
      <w:r w:rsidR="0015245B">
        <w:rPr>
          <w:rFonts w:ascii="Tahoma" w:hAnsi="Tahoma" w:cs="Tahoma"/>
          <w:lang w:eastAsia="ar-SA"/>
        </w:rPr>
        <w:t>tocol, a terenului  situat în  M</w:t>
      </w:r>
      <w:r w:rsidRPr="006C3458">
        <w:rPr>
          <w:rFonts w:ascii="Tahoma" w:hAnsi="Tahoma" w:cs="Tahoma"/>
          <w:lang w:eastAsia="ar-SA"/>
        </w:rPr>
        <w:t>unicipiul Dej, judeţ</w:t>
      </w:r>
      <w:r w:rsidR="0015245B">
        <w:rPr>
          <w:rFonts w:ascii="Tahoma" w:hAnsi="Tahoma" w:cs="Tahoma"/>
          <w:lang w:eastAsia="ar-SA"/>
        </w:rPr>
        <w:t>ul Cluj, aflat în proprietatea M</w:t>
      </w:r>
      <w:r w:rsidRPr="006C3458">
        <w:rPr>
          <w:rFonts w:ascii="Tahoma" w:hAnsi="Tahoma" w:cs="Tahoma"/>
          <w:lang w:eastAsia="ar-SA"/>
        </w:rPr>
        <w:t>unicipiului Dej, în suprafaţă de 900</w:t>
      </w:r>
      <w:r w:rsidRPr="006C3458">
        <w:rPr>
          <w:rFonts w:ascii="Tahoma" w:hAnsi="Tahoma" w:cs="Tahoma"/>
          <w:color w:val="FF0000"/>
          <w:lang w:eastAsia="ar-SA"/>
        </w:rPr>
        <w:t xml:space="preserve"> </w:t>
      </w:r>
      <w:r w:rsidRPr="006C3458">
        <w:rPr>
          <w:rFonts w:ascii="Tahoma" w:hAnsi="Tahoma" w:cs="Tahoma"/>
          <w:lang w:eastAsia="ar-SA"/>
        </w:rPr>
        <w:t>m</w:t>
      </w:r>
      <w:r w:rsidR="0015245B">
        <w:rPr>
          <w:rFonts w:ascii="Tahoma" w:hAnsi="Tahoma" w:cs="Tahoma"/>
          <w:lang w:eastAsia="ar-SA"/>
        </w:rPr>
        <w:t>.</w:t>
      </w:r>
      <w:r w:rsidRPr="006C3458">
        <w:rPr>
          <w:rFonts w:ascii="Tahoma" w:hAnsi="Tahoma" w:cs="Tahoma"/>
          <w:lang w:eastAsia="ar-SA"/>
        </w:rPr>
        <w:t>p</w:t>
      </w:r>
      <w:r w:rsidR="0015245B">
        <w:rPr>
          <w:rFonts w:ascii="Tahoma" w:hAnsi="Tahoma" w:cs="Tahoma"/>
          <w:lang w:eastAsia="ar-SA"/>
        </w:rPr>
        <w:t>.</w:t>
      </w:r>
      <w:r w:rsidRPr="006C3458">
        <w:rPr>
          <w:rFonts w:ascii="Tahoma" w:hAnsi="Tahoma" w:cs="Tahoma"/>
          <w:lang w:eastAsia="ar-SA"/>
        </w:rPr>
        <w:t>, identi</w:t>
      </w:r>
      <w:r w:rsidR="0015245B">
        <w:rPr>
          <w:rFonts w:ascii="Tahoma" w:hAnsi="Tahoma" w:cs="Tahoma"/>
          <w:lang w:eastAsia="ar-SA"/>
        </w:rPr>
        <w:t>ficat potrivit Cărții Funciare Nr. 60633, N</w:t>
      </w:r>
      <w:r w:rsidRPr="006C3458">
        <w:rPr>
          <w:rFonts w:ascii="Tahoma" w:hAnsi="Tahoma" w:cs="Tahoma"/>
          <w:lang w:eastAsia="ar-SA"/>
        </w:rPr>
        <w:t>r. topo</w:t>
      </w:r>
      <w:r w:rsidRPr="006C3458">
        <w:rPr>
          <w:rFonts w:ascii="Tahoma" w:hAnsi="Tahoma" w:cs="Tahoma"/>
          <w:color w:val="FF0000"/>
          <w:lang w:eastAsia="ar-SA"/>
        </w:rPr>
        <w:t xml:space="preserve"> </w:t>
      </w:r>
      <w:r w:rsidRPr="006C3458">
        <w:rPr>
          <w:rFonts w:ascii="Tahoma" w:hAnsi="Tahoma" w:cs="Tahoma"/>
          <w:lang w:eastAsia="ar-SA"/>
        </w:rPr>
        <w:t>60633, liber de orice sarcini, în ved</w:t>
      </w:r>
      <w:r w:rsidR="0015245B">
        <w:rPr>
          <w:rFonts w:ascii="Tahoma" w:hAnsi="Tahoma" w:cs="Tahoma"/>
          <w:lang w:eastAsia="ar-SA"/>
        </w:rPr>
        <w:t xml:space="preserve">erea şi pe perioada realizării </w:t>
      </w:r>
      <w:r w:rsidRPr="006C3458">
        <w:rPr>
          <w:rFonts w:ascii="Tahoma" w:hAnsi="Tahoma" w:cs="Tahoma"/>
          <w:lang w:eastAsia="ar-SA"/>
        </w:rPr>
        <w:t xml:space="preserve">de către „C.N.I.” – S.A. a obiectivului de investiţii </w:t>
      </w:r>
      <w:r w:rsidRPr="0015245B">
        <w:rPr>
          <w:rFonts w:ascii="Tahoma" w:hAnsi="Tahoma" w:cs="Tahoma"/>
          <w:b/>
          <w:lang w:eastAsia="ar-SA"/>
        </w:rPr>
        <w:t>„Co</w:t>
      </w:r>
      <w:r w:rsidR="0015245B">
        <w:rPr>
          <w:rFonts w:ascii="Tahoma" w:hAnsi="Tahoma" w:cs="Tahoma"/>
          <w:b/>
          <w:lang w:eastAsia="ar-SA"/>
        </w:rPr>
        <w:t>nstruire sală de educație fizică</w:t>
      </w:r>
      <w:r w:rsidRPr="0015245B">
        <w:rPr>
          <w:rFonts w:ascii="Tahoma" w:hAnsi="Tahoma" w:cs="Tahoma"/>
          <w:b/>
          <w:lang w:eastAsia="ar-SA"/>
        </w:rPr>
        <w:t xml:space="preserve"> ș</w:t>
      </w:r>
      <w:r w:rsidR="0015245B">
        <w:rPr>
          <w:rFonts w:ascii="Tahoma" w:hAnsi="Tahoma" w:cs="Tahoma"/>
          <w:b/>
          <w:lang w:eastAsia="ar-SA"/>
        </w:rPr>
        <w:t>colară în cadrul L</w:t>
      </w:r>
      <w:r w:rsidRPr="0015245B">
        <w:rPr>
          <w:rFonts w:ascii="Tahoma" w:hAnsi="Tahoma" w:cs="Tahoma"/>
          <w:b/>
          <w:lang w:eastAsia="ar-SA"/>
        </w:rPr>
        <w:t xml:space="preserve">iceului Tehnologic </w:t>
      </w:r>
      <w:r w:rsidR="0015245B">
        <w:rPr>
          <w:rFonts w:ascii="Tahoma" w:hAnsi="Tahoma" w:cs="Tahoma"/>
          <w:b/>
          <w:lang w:eastAsia="ar-SA"/>
        </w:rPr>
        <w:t>”</w:t>
      </w:r>
      <w:r w:rsidRPr="0015245B">
        <w:rPr>
          <w:rFonts w:ascii="Tahoma" w:hAnsi="Tahoma" w:cs="Tahoma"/>
          <w:b/>
          <w:lang w:eastAsia="ar-SA"/>
        </w:rPr>
        <w:t>Constantin Brâncuși</w:t>
      </w:r>
      <w:r w:rsidR="0015245B">
        <w:rPr>
          <w:rFonts w:ascii="Tahoma" w:hAnsi="Tahoma" w:cs="Tahoma"/>
          <w:b/>
          <w:lang w:eastAsia="ar-SA"/>
        </w:rPr>
        <w:t>”</w:t>
      </w:r>
      <w:r w:rsidRPr="0015245B">
        <w:rPr>
          <w:rFonts w:ascii="Tahoma" w:hAnsi="Tahoma" w:cs="Tahoma"/>
          <w:b/>
          <w:lang w:eastAsia="ar-SA"/>
        </w:rPr>
        <w:t xml:space="preserve">, </w:t>
      </w:r>
      <w:r w:rsidR="0015245B">
        <w:rPr>
          <w:rFonts w:ascii="Tahoma" w:hAnsi="Tahoma" w:cs="Tahoma"/>
          <w:b/>
          <w:lang w:eastAsia="ar-SA"/>
        </w:rPr>
        <w:t>Strada Nicolae Iorga Nr. 5, M</w:t>
      </w:r>
      <w:r w:rsidRPr="0015245B">
        <w:rPr>
          <w:rFonts w:ascii="Tahoma" w:hAnsi="Tahoma" w:cs="Tahoma"/>
          <w:b/>
          <w:lang w:eastAsia="ar-SA"/>
        </w:rPr>
        <w:t>unicipiul Dej, județul Cluj</w:t>
      </w:r>
      <w:r w:rsidR="0015245B">
        <w:rPr>
          <w:rFonts w:ascii="Tahoma" w:hAnsi="Tahoma" w:cs="Tahoma"/>
          <w:b/>
          <w:lang w:eastAsia="ar-SA"/>
        </w:rPr>
        <w:t>.</w:t>
      </w:r>
      <w:r w:rsidRPr="0015245B">
        <w:rPr>
          <w:rFonts w:ascii="Tahoma" w:hAnsi="Tahoma" w:cs="Tahoma"/>
          <w:b/>
          <w:lang w:eastAsia="ar-SA"/>
        </w:rPr>
        <w:t>”</w:t>
      </w:r>
    </w:p>
    <w:p w14:paraId="6943B8D8" w14:textId="77777777" w:rsidR="006C3458" w:rsidRPr="006C3458" w:rsidRDefault="006C3458" w:rsidP="0015245B">
      <w:pPr>
        <w:suppressAutoHyphens/>
        <w:ind w:firstLine="708"/>
        <w:jc w:val="both"/>
        <w:rPr>
          <w:rFonts w:ascii="Tahoma" w:hAnsi="Tahoma" w:cs="Tahoma"/>
          <w:lang w:eastAsia="en-US"/>
        </w:rPr>
      </w:pPr>
      <w:r w:rsidRPr="0015245B">
        <w:rPr>
          <w:rFonts w:ascii="Tahoma" w:hAnsi="Tahoma" w:cs="Tahoma"/>
          <w:b/>
          <w:u w:val="single"/>
          <w:lang w:eastAsia="ar-SA"/>
        </w:rPr>
        <w:t>Art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.</w:t>
      </w:r>
      <w:r w:rsidR="0015245B" w:rsidRPr="0015245B">
        <w:rPr>
          <w:rFonts w:ascii="Tahoma" w:hAnsi="Tahoma" w:cs="Tahoma"/>
          <w:b/>
          <w:bCs/>
          <w:u w:val="single"/>
          <w:lang w:val="fr-FR" w:eastAsia="ar-SA"/>
        </w:rPr>
        <w:t xml:space="preserve"> 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2.</w:t>
      </w:r>
      <w:r w:rsidRPr="006C3458">
        <w:rPr>
          <w:rFonts w:ascii="Tahoma" w:hAnsi="Tahoma" w:cs="Tahoma"/>
          <w:bCs/>
          <w:lang w:val="fr-FR" w:eastAsia="ar-SA"/>
        </w:rPr>
        <w:t xml:space="preserve"> </w:t>
      </w:r>
      <w:r w:rsidRPr="006C3458">
        <w:rPr>
          <w:rFonts w:ascii="Tahoma" w:hAnsi="Tahoma" w:cs="Tahoma"/>
          <w:lang w:eastAsia="en-US"/>
        </w:rPr>
        <w:t>Amplasamentul este viabilizat, conform documentelor urbanistice, cu respect</w:t>
      </w:r>
      <w:r w:rsidR="0015245B">
        <w:rPr>
          <w:rFonts w:ascii="Tahoma" w:hAnsi="Tahoma" w:cs="Tahoma"/>
          <w:lang w:eastAsia="en-US"/>
        </w:rPr>
        <w:t>area reglementărilor în vigoare.</w:t>
      </w:r>
    </w:p>
    <w:p w14:paraId="66171DCB" w14:textId="77777777" w:rsidR="006C3458" w:rsidRPr="006C3458" w:rsidRDefault="006C3458" w:rsidP="0015245B">
      <w:pPr>
        <w:suppressAutoHyphens/>
        <w:ind w:firstLine="708"/>
        <w:jc w:val="both"/>
        <w:rPr>
          <w:rFonts w:ascii="Tahoma" w:hAnsi="Tahoma" w:cs="Tahoma"/>
          <w:lang w:eastAsia="en-US"/>
        </w:rPr>
      </w:pPr>
      <w:r w:rsidRPr="0015245B">
        <w:rPr>
          <w:rFonts w:ascii="Tahoma" w:hAnsi="Tahoma" w:cs="Tahoma"/>
          <w:b/>
          <w:u w:val="single"/>
          <w:lang w:eastAsia="ar-SA"/>
        </w:rPr>
        <w:t>Art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.</w:t>
      </w:r>
      <w:r w:rsidR="0015245B" w:rsidRPr="0015245B">
        <w:rPr>
          <w:rFonts w:ascii="Tahoma" w:hAnsi="Tahoma" w:cs="Tahoma"/>
          <w:b/>
          <w:bCs/>
          <w:u w:val="single"/>
          <w:lang w:val="fr-FR" w:eastAsia="ar-SA"/>
        </w:rPr>
        <w:t xml:space="preserve"> 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3.</w:t>
      </w:r>
      <w:r w:rsidRPr="006C3458">
        <w:rPr>
          <w:rFonts w:ascii="Tahoma" w:hAnsi="Tahoma" w:cs="Tahoma"/>
          <w:bCs/>
          <w:lang w:val="fr-FR" w:eastAsia="ar-SA"/>
        </w:rPr>
        <w:t xml:space="preserve"> </w:t>
      </w:r>
      <w:r w:rsidR="0015245B">
        <w:rPr>
          <w:rFonts w:ascii="Tahoma" w:hAnsi="Tahoma" w:cs="Tahoma"/>
          <w:lang w:eastAsia="en-US"/>
        </w:rPr>
        <w:t xml:space="preserve"> </w:t>
      </w:r>
      <w:r w:rsidR="0015245B" w:rsidRPr="0015245B">
        <w:rPr>
          <w:rFonts w:ascii="Tahoma" w:hAnsi="Tahoma" w:cs="Tahoma"/>
          <w:b/>
          <w:lang w:eastAsia="en-US"/>
        </w:rPr>
        <w:t>A</w:t>
      </w:r>
      <w:r w:rsidRPr="0015245B">
        <w:rPr>
          <w:rFonts w:ascii="Tahoma" w:hAnsi="Tahoma" w:cs="Tahoma"/>
          <w:b/>
          <w:lang w:eastAsia="en-US"/>
        </w:rPr>
        <w:t>probă</w:t>
      </w:r>
      <w:r w:rsidRPr="006C3458">
        <w:rPr>
          <w:rFonts w:ascii="Tahoma" w:hAnsi="Tahoma" w:cs="Tahoma"/>
          <w:lang w:eastAsia="en-US"/>
        </w:rPr>
        <w:t xml:space="preserve"> asigurarea finanțăr</w:t>
      </w:r>
      <w:r w:rsidR="0015245B">
        <w:rPr>
          <w:rFonts w:ascii="Tahoma" w:hAnsi="Tahoma" w:cs="Tahoma"/>
          <w:lang w:eastAsia="en-US"/>
        </w:rPr>
        <w:t>ii de către Consiliul Local al M</w:t>
      </w:r>
      <w:r w:rsidRPr="006C3458">
        <w:rPr>
          <w:rFonts w:ascii="Tahoma" w:hAnsi="Tahoma" w:cs="Tahoma"/>
          <w:lang w:eastAsia="en-US"/>
        </w:rPr>
        <w:t>unicipiului Dej, județul Cluj a cheltuielilor pentru racordurile la utilități (electrica, apă, canal, gaz sau alt tip de combustibil utilizat etc.);</w:t>
      </w:r>
    </w:p>
    <w:p w14:paraId="1FDEE118" w14:textId="77777777" w:rsidR="006C3458" w:rsidRPr="006C3458" w:rsidRDefault="006C3458" w:rsidP="0015245B">
      <w:pPr>
        <w:suppressAutoHyphens/>
        <w:spacing w:after="120"/>
        <w:ind w:firstLine="708"/>
        <w:jc w:val="both"/>
        <w:rPr>
          <w:rFonts w:ascii="Tahoma" w:hAnsi="Tahoma" w:cs="Tahoma"/>
          <w:lang w:eastAsia="ar-SA"/>
        </w:rPr>
      </w:pPr>
      <w:r w:rsidRPr="0015245B">
        <w:rPr>
          <w:rFonts w:ascii="Tahoma" w:hAnsi="Tahoma" w:cs="Tahoma"/>
          <w:b/>
          <w:u w:val="single"/>
          <w:lang w:eastAsia="ar-SA"/>
        </w:rPr>
        <w:t>Art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.</w:t>
      </w:r>
      <w:r w:rsidR="0015245B" w:rsidRPr="0015245B">
        <w:rPr>
          <w:rFonts w:ascii="Tahoma" w:hAnsi="Tahoma" w:cs="Tahoma"/>
          <w:b/>
          <w:bCs/>
          <w:u w:val="single"/>
          <w:lang w:val="fr-FR" w:eastAsia="ar-SA"/>
        </w:rPr>
        <w:t xml:space="preserve"> </w:t>
      </w:r>
      <w:r w:rsidRPr="0015245B">
        <w:rPr>
          <w:rFonts w:ascii="Tahoma" w:hAnsi="Tahoma" w:cs="Tahoma"/>
          <w:b/>
          <w:bCs/>
          <w:u w:val="single"/>
          <w:lang w:val="fr-FR" w:eastAsia="ar-SA"/>
        </w:rPr>
        <w:t>4.</w:t>
      </w:r>
      <w:r w:rsidRPr="006C3458">
        <w:rPr>
          <w:rFonts w:ascii="Tahoma" w:hAnsi="Tahoma" w:cs="Tahoma"/>
          <w:bCs/>
          <w:lang w:val="fr-FR" w:eastAsia="ar-SA"/>
        </w:rPr>
        <w:t xml:space="preserve"> </w:t>
      </w:r>
      <w:r w:rsidR="0015245B">
        <w:rPr>
          <w:rFonts w:ascii="Tahoma" w:hAnsi="Tahoma" w:cs="Tahoma"/>
          <w:lang w:eastAsia="ar-SA"/>
        </w:rPr>
        <w:t>Consiliul Local al M</w:t>
      </w:r>
      <w:r w:rsidRPr="006C3458">
        <w:rPr>
          <w:rFonts w:ascii="Tahoma" w:hAnsi="Tahoma" w:cs="Tahoma"/>
          <w:lang w:eastAsia="ar-SA"/>
        </w:rPr>
        <w:t xml:space="preserve">unicipiului Dej, se obligă să asigure, </w:t>
      </w:r>
      <w:r w:rsidR="0015245B">
        <w:rPr>
          <w:rFonts w:ascii="Tahoma" w:hAnsi="Tahoma" w:cs="Tahoma"/>
          <w:lang w:eastAsia="ar-SA"/>
        </w:rPr>
        <w:t>în condiț</w:t>
      </w:r>
      <w:r w:rsidRPr="006C3458">
        <w:rPr>
          <w:rFonts w:ascii="Tahoma" w:hAnsi="Tahoma" w:cs="Tahoma"/>
          <w:lang w:eastAsia="ar-SA"/>
        </w:rPr>
        <w:t>iile legii, suprafeţele de teren necesare pentru depozit</w:t>
      </w:r>
      <w:r w:rsidR="0015245B">
        <w:rPr>
          <w:rFonts w:ascii="Tahoma" w:hAnsi="Tahoma" w:cs="Tahoma"/>
          <w:lang w:eastAsia="ar-SA"/>
        </w:rPr>
        <w:t>area şi organizarea şantierului.</w:t>
      </w:r>
    </w:p>
    <w:p w14:paraId="446E2238" w14:textId="77777777" w:rsidR="006C3458" w:rsidRPr="006C3458" w:rsidRDefault="006C3458" w:rsidP="0015245B">
      <w:pPr>
        <w:suppressAutoHyphens/>
        <w:spacing w:after="120"/>
        <w:ind w:firstLine="708"/>
        <w:jc w:val="both"/>
        <w:rPr>
          <w:rFonts w:ascii="Tahoma" w:hAnsi="Tahoma" w:cs="Tahoma"/>
          <w:lang w:eastAsia="ar-SA"/>
        </w:rPr>
      </w:pPr>
      <w:r w:rsidRPr="0015245B">
        <w:rPr>
          <w:rFonts w:ascii="Tahoma" w:hAnsi="Tahoma" w:cs="Tahoma"/>
          <w:b/>
          <w:u w:val="single"/>
          <w:lang w:eastAsia="ar-SA"/>
        </w:rPr>
        <w:t>Art.</w:t>
      </w:r>
      <w:r w:rsidR="0015245B" w:rsidRPr="0015245B">
        <w:rPr>
          <w:rFonts w:ascii="Tahoma" w:hAnsi="Tahoma" w:cs="Tahoma"/>
          <w:b/>
          <w:u w:val="single"/>
          <w:lang w:eastAsia="ar-SA"/>
        </w:rPr>
        <w:t xml:space="preserve"> </w:t>
      </w:r>
      <w:r w:rsidRPr="0015245B">
        <w:rPr>
          <w:rFonts w:ascii="Tahoma" w:hAnsi="Tahoma" w:cs="Tahoma"/>
          <w:b/>
          <w:u w:val="single"/>
          <w:lang w:eastAsia="ar-SA"/>
        </w:rPr>
        <w:t>5</w:t>
      </w:r>
      <w:r w:rsidRPr="0015245B">
        <w:rPr>
          <w:rFonts w:ascii="Tahoma" w:hAnsi="Tahoma" w:cs="Tahoma"/>
          <w:u w:val="single"/>
          <w:lang w:eastAsia="ar-SA"/>
        </w:rPr>
        <w:t>.</w:t>
      </w:r>
      <w:r w:rsidR="0015245B">
        <w:rPr>
          <w:rFonts w:ascii="Tahoma" w:hAnsi="Tahoma" w:cs="Tahoma"/>
          <w:lang w:eastAsia="ar-SA"/>
        </w:rPr>
        <w:t xml:space="preserve"> Consiliul Local al M</w:t>
      </w:r>
      <w:r w:rsidRPr="006C3458">
        <w:rPr>
          <w:rFonts w:ascii="Tahoma" w:hAnsi="Tahoma" w:cs="Tahoma"/>
          <w:lang w:eastAsia="ar-SA"/>
        </w:rPr>
        <w:t>unicipiului Dej se obligă ca, după predarea amplasamentului şi a obiectivului realizat, să menţin</w:t>
      </w:r>
      <w:r w:rsidR="0015245B">
        <w:rPr>
          <w:rFonts w:ascii="Tahoma" w:hAnsi="Tahoma" w:cs="Tahoma"/>
          <w:lang w:eastAsia="ar-SA"/>
        </w:rPr>
        <w:t>ă destinaţia acestuia şi să îl î</w:t>
      </w:r>
      <w:r w:rsidRPr="006C3458">
        <w:rPr>
          <w:rFonts w:ascii="Tahoma" w:hAnsi="Tahoma" w:cs="Tahoma"/>
          <w:lang w:eastAsia="ar-SA"/>
        </w:rPr>
        <w:t>ntreţină pe o perioada de minim 15 ani.</w:t>
      </w:r>
    </w:p>
    <w:p w14:paraId="5023A9A4" w14:textId="77777777" w:rsidR="0015245B" w:rsidRPr="00827363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Preşedinte de şedinţă,</w:t>
      </w:r>
    </w:p>
    <w:p w14:paraId="032FD69E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  <w:r w:rsidRPr="00827363">
        <w:rPr>
          <w:rFonts w:ascii="Tahoma" w:hAnsi="Tahoma" w:cs="Tahoma"/>
          <w:b/>
          <w:sz w:val="22"/>
          <w:szCs w:val="22"/>
        </w:rPr>
        <w:t>Giurgiu Gheorghe</w:t>
      </w:r>
    </w:p>
    <w:p w14:paraId="5D491D4D" w14:textId="77777777" w:rsidR="0015245B" w:rsidRDefault="0015245B" w:rsidP="0015245B">
      <w:pPr>
        <w:jc w:val="center"/>
        <w:rPr>
          <w:rFonts w:ascii="Tahoma" w:hAnsi="Tahoma" w:cs="Tahoma"/>
          <w:b/>
          <w:sz w:val="22"/>
          <w:szCs w:val="22"/>
        </w:rPr>
      </w:pPr>
    </w:p>
    <w:p w14:paraId="58F5EBC4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</w:t>
      </w:r>
      <w:r w:rsidRPr="0084504F">
        <w:rPr>
          <w:rFonts w:ascii="Tahoma" w:hAnsi="Tahoma" w:cs="Tahoma"/>
          <w:b/>
          <w:sz w:val="20"/>
          <w:szCs w:val="20"/>
        </w:rPr>
        <w:t>r. consilieri în funcţie -  19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</w:p>
    <w:p w14:paraId="6D62920C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 xml:space="preserve">Nr. consilieri prezenţi   -   </w:t>
      </w:r>
    </w:p>
    <w:p w14:paraId="7989BA03" w14:textId="77777777" w:rsidR="0015245B" w:rsidRPr="0084504F" w:rsidRDefault="0015245B" w:rsidP="0015245B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>Nr. voturi pentru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</w:t>
      </w:r>
    </w:p>
    <w:p w14:paraId="33B1F569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Nr. voturi împotrivă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4D207B69" w14:textId="77777777" w:rsidR="0015245B" w:rsidRPr="0084504F" w:rsidRDefault="0015245B" w:rsidP="0015245B">
      <w:pPr>
        <w:jc w:val="both"/>
        <w:rPr>
          <w:rFonts w:ascii="Tahoma" w:hAnsi="Tahoma" w:cs="Tahoma"/>
          <w:b/>
          <w:sz w:val="20"/>
          <w:szCs w:val="20"/>
        </w:rPr>
      </w:pPr>
      <w:r w:rsidRPr="0084504F">
        <w:rPr>
          <w:rFonts w:ascii="Tahoma" w:hAnsi="Tahoma" w:cs="Tahoma"/>
          <w:b/>
          <w:sz w:val="20"/>
          <w:szCs w:val="20"/>
        </w:rPr>
        <w:tab/>
        <w:t>Abţineri</w:t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sz w:val="20"/>
          <w:szCs w:val="20"/>
        </w:rPr>
        <w:tab/>
        <w:t xml:space="preserve">        </w:t>
      </w:r>
      <w:r w:rsidRPr="0084504F">
        <w:rPr>
          <w:rFonts w:ascii="Tahoma" w:hAnsi="Tahoma" w:cs="Tahoma"/>
          <w:b/>
          <w:sz w:val="20"/>
          <w:szCs w:val="20"/>
        </w:rPr>
        <w:t>Contrasemnează</w:t>
      </w:r>
    </w:p>
    <w:p w14:paraId="722B42CF" w14:textId="77777777" w:rsidR="00DA3F28" w:rsidRPr="006C3458" w:rsidRDefault="0015245B" w:rsidP="008E2529">
      <w:pPr>
        <w:jc w:val="both"/>
        <w:rPr>
          <w:rFonts w:ascii="Tahoma" w:hAnsi="Tahoma" w:cs="Tahoma"/>
        </w:rPr>
      </w:pPr>
      <w:r w:rsidRPr="0084504F">
        <w:rPr>
          <w:rFonts w:ascii="Tahoma" w:hAnsi="Tahoma" w:cs="Tahoma"/>
          <w:b/>
          <w:sz w:val="20"/>
          <w:szCs w:val="20"/>
        </w:rPr>
        <w:lastRenderedPageBreak/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Secretar,</w:t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</w:r>
      <w:r w:rsidRPr="0084504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Jr. Pop Cristina</w:t>
      </w:r>
    </w:p>
    <w:sectPr w:rsidR="00DA3F28" w:rsidRPr="006C3458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1E105" w14:textId="77777777" w:rsidR="007845F4" w:rsidRDefault="007845F4" w:rsidP="00857553">
      <w:r>
        <w:separator/>
      </w:r>
    </w:p>
  </w:endnote>
  <w:endnote w:type="continuationSeparator" w:id="0">
    <w:p w14:paraId="6BC13661" w14:textId="77777777" w:rsidR="007845F4" w:rsidRDefault="007845F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5C3FA" w14:textId="77777777" w:rsidR="007845F4" w:rsidRDefault="007845F4" w:rsidP="00857553">
      <w:r>
        <w:separator/>
      </w:r>
    </w:p>
  </w:footnote>
  <w:footnote w:type="continuationSeparator" w:id="0">
    <w:p w14:paraId="29F71416" w14:textId="77777777" w:rsidR="007845F4" w:rsidRDefault="007845F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6A37C486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13707287" w14:textId="77777777" w:rsidR="00857553" w:rsidRPr="00857553" w:rsidRDefault="004548BD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28D93903" wp14:editId="306CE48F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5BE64F3A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2D7A4807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4729F3DB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2F7D050E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787B2BBB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36BCF"/>
    <w:rsid w:val="0004759F"/>
    <w:rsid w:val="00061E6B"/>
    <w:rsid w:val="0007062D"/>
    <w:rsid w:val="0007766D"/>
    <w:rsid w:val="00080B78"/>
    <w:rsid w:val="00093C44"/>
    <w:rsid w:val="000E230D"/>
    <w:rsid w:val="000E6848"/>
    <w:rsid w:val="0015245B"/>
    <w:rsid w:val="0015340D"/>
    <w:rsid w:val="00171BEE"/>
    <w:rsid w:val="00182477"/>
    <w:rsid w:val="0019070A"/>
    <w:rsid w:val="001B5DA1"/>
    <w:rsid w:val="001D2231"/>
    <w:rsid w:val="001D609C"/>
    <w:rsid w:val="001F544D"/>
    <w:rsid w:val="002103E5"/>
    <w:rsid w:val="00213E33"/>
    <w:rsid w:val="00246AD0"/>
    <w:rsid w:val="00260DC2"/>
    <w:rsid w:val="00282D5C"/>
    <w:rsid w:val="002C3B06"/>
    <w:rsid w:val="002C4F6B"/>
    <w:rsid w:val="002E29A6"/>
    <w:rsid w:val="0033377B"/>
    <w:rsid w:val="00336044"/>
    <w:rsid w:val="003422D5"/>
    <w:rsid w:val="00344AB8"/>
    <w:rsid w:val="003600AE"/>
    <w:rsid w:val="003643AB"/>
    <w:rsid w:val="00366EDC"/>
    <w:rsid w:val="003839CE"/>
    <w:rsid w:val="003A63CB"/>
    <w:rsid w:val="003B2D35"/>
    <w:rsid w:val="003D0A28"/>
    <w:rsid w:val="003D46DF"/>
    <w:rsid w:val="003E557C"/>
    <w:rsid w:val="004002F8"/>
    <w:rsid w:val="00427DD1"/>
    <w:rsid w:val="00443328"/>
    <w:rsid w:val="00447186"/>
    <w:rsid w:val="0045375C"/>
    <w:rsid w:val="004548BD"/>
    <w:rsid w:val="004844C9"/>
    <w:rsid w:val="004A7DA6"/>
    <w:rsid w:val="004C3400"/>
    <w:rsid w:val="00506FDD"/>
    <w:rsid w:val="00542CDC"/>
    <w:rsid w:val="00553C1A"/>
    <w:rsid w:val="00576B69"/>
    <w:rsid w:val="00592D6B"/>
    <w:rsid w:val="005A604B"/>
    <w:rsid w:val="005A63DD"/>
    <w:rsid w:val="005E552B"/>
    <w:rsid w:val="005F2A4C"/>
    <w:rsid w:val="00620AA5"/>
    <w:rsid w:val="00637EF5"/>
    <w:rsid w:val="0068151B"/>
    <w:rsid w:val="00687F50"/>
    <w:rsid w:val="006908CE"/>
    <w:rsid w:val="00693FC4"/>
    <w:rsid w:val="006C2310"/>
    <w:rsid w:val="006C3458"/>
    <w:rsid w:val="006D25E6"/>
    <w:rsid w:val="00727E56"/>
    <w:rsid w:val="0075495C"/>
    <w:rsid w:val="007572FA"/>
    <w:rsid w:val="007661A2"/>
    <w:rsid w:val="007845F4"/>
    <w:rsid w:val="007862B1"/>
    <w:rsid w:val="007A3262"/>
    <w:rsid w:val="007B4D5D"/>
    <w:rsid w:val="007D2BB4"/>
    <w:rsid w:val="007D452E"/>
    <w:rsid w:val="007E0267"/>
    <w:rsid w:val="007F6F2B"/>
    <w:rsid w:val="00827363"/>
    <w:rsid w:val="0084504F"/>
    <w:rsid w:val="00845830"/>
    <w:rsid w:val="00857553"/>
    <w:rsid w:val="00872DDF"/>
    <w:rsid w:val="008A3AF8"/>
    <w:rsid w:val="008B0CF6"/>
    <w:rsid w:val="008C1545"/>
    <w:rsid w:val="008D1339"/>
    <w:rsid w:val="008D51F2"/>
    <w:rsid w:val="008E1633"/>
    <w:rsid w:val="008E2529"/>
    <w:rsid w:val="009207C1"/>
    <w:rsid w:val="0092624C"/>
    <w:rsid w:val="009572B7"/>
    <w:rsid w:val="009773F5"/>
    <w:rsid w:val="0099268B"/>
    <w:rsid w:val="009E7481"/>
    <w:rsid w:val="00A01F34"/>
    <w:rsid w:val="00A04CBE"/>
    <w:rsid w:val="00A16E4B"/>
    <w:rsid w:val="00A47742"/>
    <w:rsid w:val="00A637E8"/>
    <w:rsid w:val="00A66913"/>
    <w:rsid w:val="00A75935"/>
    <w:rsid w:val="00A81871"/>
    <w:rsid w:val="00A94976"/>
    <w:rsid w:val="00B05634"/>
    <w:rsid w:val="00B1352B"/>
    <w:rsid w:val="00B1444B"/>
    <w:rsid w:val="00B1712B"/>
    <w:rsid w:val="00B32109"/>
    <w:rsid w:val="00B82A49"/>
    <w:rsid w:val="00B84A6F"/>
    <w:rsid w:val="00B874B0"/>
    <w:rsid w:val="00BC4EAA"/>
    <w:rsid w:val="00BF2C06"/>
    <w:rsid w:val="00C40B24"/>
    <w:rsid w:val="00C43287"/>
    <w:rsid w:val="00C54A0F"/>
    <w:rsid w:val="00C77F64"/>
    <w:rsid w:val="00CC55E6"/>
    <w:rsid w:val="00D00E36"/>
    <w:rsid w:val="00D168C1"/>
    <w:rsid w:val="00D24DB7"/>
    <w:rsid w:val="00D33D22"/>
    <w:rsid w:val="00D54678"/>
    <w:rsid w:val="00D6150C"/>
    <w:rsid w:val="00D95ED0"/>
    <w:rsid w:val="00DA3F28"/>
    <w:rsid w:val="00E07A13"/>
    <w:rsid w:val="00E41F6A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97A19B"/>
  <w15:chartTrackingRefBased/>
  <w15:docId w15:val="{E6B34074-8E0E-434E-ACCB-3620ED6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2016-06-30T21:00:00+00:00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76</Număr_x0020_HCL>
    <_dlc_DocId xmlns="49ad8bbe-11e1-42b2-a965-6a341b5f7ad4">PMD16-83-2313</_dlc_DocId>
    <_dlc_DocIdUrl xmlns="49ad8bbe-11e1-42b2-a965-6a341b5f7ad4">
      <Url>http://smdoc/Situri/CL/_layouts/15/DocIdRedir.aspx?ID=PMD16-83-2313</Url>
      <Description>PMD16-83-2313</Description>
    </_dlc_DocIdUrl>
    <_dlc_ExpireDate xmlns="http://schemas.microsoft.com/sharepoint/v3">2016-08-01T00:00:00+00:00</_dlc_ExpireDate>
  </documentManagement>
</p:properties>
</file>

<file path=customXml/itemProps1.xml><?xml version="1.0" encoding="utf-8"?>
<ds:datastoreItem xmlns:ds="http://schemas.openxmlformats.org/officeDocument/2006/customXml" ds:itemID="{50F4EE36-A98C-4CD7-9490-DCB99CF6E68A}"/>
</file>

<file path=customXml/itemProps2.xml><?xml version="1.0" encoding="utf-8"?>
<ds:datastoreItem xmlns:ds="http://schemas.openxmlformats.org/officeDocument/2006/customXml" ds:itemID="{74D3475A-879E-4495-B72C-E5AF210FAFC0}"/>
</file>

<file path=customXml/itemProps3.xml><?xml version="1.0" encoding="utf-8"?>
<ds:datastoreItem xmlns:ds="http://schemas.openxmlformats.org/officeDocument/2006/customXml" ds:itemID="{081DD7A3-CA0A-44F9-8BE3-56132239ABFB}"/>
</file>

<file path=customXml/itemProps4.xml><?xml version="1.0" encoding="utf-8"?>
<ds:datastoreItem xmlns:ds="http://schemas.openxmlformats.org/officeDocument/2006/customXml" ds:itemID="{D0B21DAE-DAF8-4F81-9665-18292EBD366E}"/>
</file>

<file path=customXml/itemProps5.xml><?xml version="1.0" encoding="utf-8"?>
<ds:datastoreItem xmlns:ds="http://schemas.openxmlformats.org/officeDocument/2006/customXml" ds:itemID="{6F1240B3-E461-4470-9412-C2C9F25A2C5B}"/>
</file>

<file path=customXml/itemProps6.xml><?xml version="1.0" encoding="utf-8"?>
<ds:datastoreItem xmlns:ds="http://schemas.openxmlformats.org/officeDocument/2006/customXml" ds:itemID="{DC084ED5-9393-42C8-8B50-E8EB62B631C9}"/>
</file>

<file path=customXml/itemProps7.xml><?xml version="1.0" encoding="utf-8"?>
<ds:datastoreItem xmlns:ds="http://schemas.openxmlformats.org/officeDocument/2006/customXml" ds:itemID="{576A7CB4-B66E-4208-B8DF-A6FD90ECC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2787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subject>construire sala educatie fizica scolara</dc:subject>
  <dc:creator>Rodica</dc:creator>
  <cp:keywords/>
  <cp:lastModifiedBy>Cristi.Rusu</cp:lastModifiedBy>
  <cp:revision>2</cp:revision>
  <cp:lastPrinted>2015-04-30T07:17:00Z</cp:lastPrinted>
  <dcterms:created xsi:type="dcterms:W3CDTF">2016-07-07T07:34:00Z</dcterms:created>
  <dcterms:modified xsi:type="dcterms:W3CDTF">2016-07-07T07:34:00Z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PMD16-83-2304</vt:lpwstr>
  </property>
  <property fmtid="{D5CDD505-2E9C-101B-9397-08002B2CF9AE}" pid="5" name="_dlc_DocIdItemGuid">
    <vt:lpwstr>167630aa-a066-462e-9512-f782a17f7fb4</vt:lpwstr>
  </property>
  <property fmtid="{D5CDD505-2E9C-101B-9397-08002B2CF9AE}" pid="6" name="_dlc_DocIdUrl">
    <vt:lpwstr>http://smdoc/Situri/CL/_layouts/15/DocIdRedir.aspx?ID=PMD16-83-2304, PMD16-83-2304</vt:lpwstr>
  </property>
  <property fmtid="{D5CDD505-2E9C-101B-9397-08002B2CF9AE}" pid="7" name="Ini?iator0">
    <vt:lpwstr>Primar</vt:lpwstr>
  </property>
  <property fmtid="{D5CDD505-2E9C-101B-9397-08002B2CF9AE}" pid="8" name="_dlc_ExpireDate">
    <vt:lpwstr>2016-08-01T00:00:00Z</vt:lpwstr>
  </property>
  <property fmtid="{D5CDD505-2E9C-101B-9397-08002B2CF9AE}" pid="9" name="ContentTypeId">
    <vt:lpwstr>0x01010043E6431A8687164692561BE4B8E2B9C600B9DBA2A09EED1E4B8F18AABCAE5737FE</vt:lpwstr>
  </property>
</Properties>
</file>