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440" w:rsidRDefault="00922C76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u w:val="single"/>
          <w:lang w:eastAsia="ar-SA"/>
        </w:rPr>
      </w:pPr>
      <w:r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H O T Ă R Â R E A </w:t>
      </w:r>
      <w:r w:rsidR="00E0197A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Nr. </w:t>
      </w:r>
      <w:r w:rsidR="00F008B1">
        <w:rPr>
          <w:rFonts w:ascii="Tahoma" w:hAnsi="Tahoma" w:cs="Tahoma"/>
          <w:b/>
          <w:sz w:val="28"/>
          <w:szCs w:val="28"/>
          <w:u w:val="single"/>
          <w:lang w:eastAsia="ar-SA"/>
        </w:rPr>
        <w:t>107</w:t>
      </w:r>
    </w:p>
    <w:p w:rsidR="00827363" w:rsidRDefault="00117074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din data </w:t>
      </w:r>
      <w:r w:rsidR="00864440">
        <w:rPr>
          <w:rFonts w:ascii="Tahoma" w:hAnsi="Tahoma" w:cs="Tahoma"/>
          <w:b/>
          <w:lang w:eastAsia="ar-SA"/>
        </w:rPr>
        <w:t xml:space="preserve">de 31 august </w:t>
      </w:r>
      <w:r>
        <w:rPr>
          <w:rFonts w:ascii="Tahoma" w:hAnsi="Tahoma" w:cs="Tahoma"/>
          <w:b/>
          <w:lang w:eastAsia="ar-SA"/>
        </w:rPr>
        <w:t>2016</w:t>
      </w:r>
    </w:p>
    <w:p w:rsidR="009F2DC8" w:rsidRPr="00A16E4B" w:rsidRDefault="009F2DC8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u w:val="single"/>
          <w:lang w:eastAsia="ar-SA"/>
        </w:rPr>
      </w:pPr>
    </w:p>
    <w:p w:rsidR="008478D5" w:rsidRPr="008478D5" w:rsidRDefault="006C3458" w:rsidP="008478D5">
      <w:pPr>
        <w:suppressAutoHyphens/>
        <w:ind w:firstLine="432"/>
        <w:jc w:val="center"/>
        <w:rPr>
          <w:rFonts w:ascii="Tahoma" w:hAnsi="Tahoma" w:cs="Tahoma"/>
          <w:b/>
          <w:lang w:eastAsia="ar-SA"/>
        </w:rPr>
      </w:pPr>
      <w:r w:rsidRPr="006C3458">
        <w:rPr>
          <w:rFonts w:ascii="Tahoma" w:hAnsi="Tahoma" w:cs="Tahoma"/>
          <w:b/>
          <w:lang w:eastAsia="ar-SA"/>
        </w:rPr>
        <w:t xml:space="preserve">privind </w:t>
      </w:r>
      <w:r w:rsidR="008478D5">
        <w:rPr>
          <w:rFonts w:ascii="Tahoma" w:hAnsi="Tahoma" w:cs="Tahoma"/>
          <w:b/>
          <w:lang w:eastAsia="ar-SA"/>
        </w:rPr>
        <w:t>aprobarea</w:t>
      </w:r>
      <w:r w:rsidR="008478D5" w:rsidRPr="008478D5">
        <w:rPr>
          <w:rFonts w:ascii="Tahoma" w:hAnsi="Tahoma" w:cs="Tahoma"/>
          <w:b/>
          <w:lang w:eastAsia="ar-SA"/>
        </w:rPr>
        <w:t xml:space="preserve"> desemn</w:t>
      </w:r>
      <w:r w:rsidR="008478D5">
        <w:rPr>
          <w:rFonts w:ascii="Tahoma" w:hAnsi="Tahoma" w:cs="Tahoma"/>
          <w:b/>
          <w:lang w:eastAsia="ar-SA"/>
        </w:rPr>
        <w:t>ării</w:t>
      </w:r>
      <w:r w:rsidR="008478D5" w:rsidRPr="008478D5">
        <w:rPr>
          <w:rFonts w:ascii="Tahoma" w:hAnsi="Tahoma" w:cs="Tahoma"/>
          <w:b/>
          <w:lang w:eastAsia="ar-SA"/>
        </w:rPr>
        <w:t xml:space="preserve"> reprezentantului Consiliului Local al Municipiului</w:t>
      </w:r>
      <w:r w:rsidR="008478D5">
        <w:rPr>
          <w:rFonts w:ascii="Tahoma" w:hAnsi="Tahoma" w:cs="Tahoma"/>
          <w:b/>
          <w:lang w:eastAsia="ar-SA"/>
        </w:rPr>
        <w:t xml:space="preserve"> Dej</w:t>
      </w:r>
      <w:r w:rsidR="00E0197A">
        <w:rPr>
          <w:rFonts w:ascii="Tahoma" w:hAnsi="Tahoma" w:cs="Tahoma"/>
          <w:b/>
          <w:lang w:eastAsia="ar-SA"/>
        </w:rPr>
        <w:t>,</w:t>
      </w:r>
      <w:r w:rsidR="008478D5">
        <w:rPr>
          <w:rFonts w:ascii="Tahoma" w:hAnsi="Tahoma" w:cs="Tahoma"/>
          <w:b/>
          <w:lang w:eastAsia="ar-SA"/>
        </w:rPr>
        <w:t xml:space="preserve"> </w:t>
      </w:r>
      <w:r w:rsidR="008478D5" w:rsidRPr="008478D5">
        <w:rPr>
          <w:rFonts w:ascii="Tahoma" w:hAnsi="Tahoma" w:cs="Tahoma"/>
          <w:b/>
          <w:lang w:eastAsia="ar-SA"/>
        </w:rPr>
        <w:t xml:space="preserve">din județul Cluj în Adunarea  Generală a </w:t>
      </w:r>
    </w:p>
    <w:p w:rsidR="009F2DC8" w:rsidRDefault="008478D5" w:rsidP="00922C76">
      <w:pPr>
        <w:suppressAutoHyphens/>
        <w:ind w:firstLine="432"/>
        <w:jc w:val="center"/>
        <w:rPr>
          <w:rFonts w:ascii="Tahoma" w:hAnsi="Tahoma" w:cs="Tahoma"/>
          <w:b/>
          <w:lang w:eastAsia="ar-SA"/>
        </w:rPr>
      </w:pPr>
      <w:r w:rsidRPr="008478D5">
        <w:rPr>
          <w:rFonts w:ascii="Tahoma" w:hAnsi="Tahoma" w:cs="Tahoma"/>
          <w:b/>
          <w:lang w:eastAsia="ar-SA"/>
        </w:rPr>
        <w:t>ASOCIAȚIEI  REGIONALE PENTRU DEZVOLTAREA INFRASTRUCTURII DIN BAZINUL HIDROGRAFIC  SOMEȘ</w:t>
      </w:r>
      <w:r w:rsidR="00864440">
        <w:rPr>
          <w:rFonts w:ascii="Tahoma" w:hAnsi="Tahoma" w:cs="Tahoma"/>
          <w:b/>
          <w:lang w:eastAsia="ar-SA"/>
        </w:rPr>
        <w:t xml:space="preserve"> </w:t>
      </w:r>
      <w:r w:rsidR="009F2DC8">
        <w:rPr>
          <w:rFonts w:ascii="Tahoma" w:hAnsi="Tahoma" w:cs="Tahoma"/>
          <w:b/>
          <w:lang w:eastAsia="ar-SA"/>
        </w:rPr>
        <w:t>–</w:t>
      </w:r>
      <w:r w:rsidR="00864440">
        <w:rPr>
          <w:rFonts w:ascii="Tahoma" w:hAnsi="Tahoma" w:cs="Tahoma"/>
          <w:b/>
          <w:lang w:eastAsia="ar-SA"/>
        </w:rPr>
        <w:t xml:space="preserve"> </w:t>
      </w:r>
      <w:r w:rsidRPr="008478D5">
        <w:rPr>
          <w:rFonts w:ascii="Tahoma" w:hAnsi="Tahoma" w:cs="Tahoma"/>
          <w:b/>
          <w:lang w:eastAsia="ar-SA"/>
        </w:rPr>
        <w:t>TISA</w:t>
      </w:r>
    </w:p>
    <w:p w:rsidR="00922C76" w:rsidRPr="00922C76" w:rsidRDefault="008478D5" w:rsidP="00922C76">
      <w:pPr>
        <w:suppressAutoHyphens/>
        <w:ind w:firstLine="432"/>
        <w:jc w:val="center"/>
        <w:rPr>
          <w:rFonts w:ascii="Tahoma" w:hAnsi="Tahoma" w:cs="Tahoma"/>
          <w:b/>
          <w:lang w:eastAsia="ar-SA"/>
        </w:rPr>
      </w:pPr>
      <w:r w:rsidRPr="008478D5">
        <w:rPr>
          <w:rFonts w:ascii="Tahoma" w:hAnsi="Tahoma" w:cs="Tahoma"/>
          <w:b/>
          <w:lang w:eastAsia="ar-SA"/>
        </w:rPr>
        <w:t xml:space="preserve"> </w:t>
      </w:r>
    </w:p>
    <w:p w:rsidR="006C3458" w:rsidRPr="006C3458" w:rsidRDefault="006C3458" w:rsidP="008478D5">
      <w:pPr>
        <w:suppressAutoHyphens/>
        <w:ind w:firstLine="432"/>
        <w:jc w:val="both"/>
        <w:rPr>
          <w:rFonts w:ascii="Tahoma" w:hAnsi="Tahoma" w:cs="Tahoma"/>
          <w:color w:val="FF0000"/>
          <w:lang w:eastAsia="ar-SA"/>
        </w:rPr>
      </w:pPr>
    </w:p>
    <w:p w:rsidR="00864440" w:rsidRPr="00864440" w:rsidRDefault="00864440" w:rsidP="00864440">
      <w:pPr>
        <w:suppressAutoHyphens/>
        <w:ind w:firstLine="708"/>
        <w:jc w:val="both"/>
        <w:rPr>
          <w:rFonts w:ascii="Tahoma" w:hAnsi="Tahoma" w:cs="Tahoma"/>
          <w:lang w:eastAsia="ar-SA"/>
        </w:rPr>
      </w:pPr>
      <w:r w:rsidRPr="00864440">
        <w:rPr>
          <w:rFonts w:ascii="Tahoma" w:hAnsi="Tahoma" w:cs="Tahoma"/>
          <w:b/>
          <w:lang w:eastAsia="ar-SA"/>
        </w:rPr>
        <w:t xml:space="preserve">Consiliul Local al Municipiului Dej, </w:t>
      </w:r>
      <w:r w:rsidRPr="00864440">
        <w:rPr>
          <w:rFonts w:ascii="Tahoma" w:hAnsi="Tahoma" w:cs="Tahoma"/>
          <w:lang w:eastAsia="ar-SA"/>
        </w:rPr>
        <w:t>întrunit în şedinţă ordinară  din data de 31 august 2016;</w:t>
      </w:r>
    </w:p>
    <w:p w:rsidR="008478D5" w:rsidRPr="008478D5" w:rsidRDefault="00864440" w:rsidP="00864440">
      <w:pPr>
        <w:suppressAutoHyphens/>
        <w:ind w:firstLine="708"/>
        <w:jc w:val="both"/>
        <w:rPr>
          <w:rFonts w:ascii="Tahoma" w:hAnsi="Tahoma" w:cs="Tahoma"/>
          <w:lang w:eastAsia="ar-SA"/>
        </w:rPr>
      </w:pPr>
      <w:r>
        <w:rPr>
          <w:rFonts w:ascii="Tahoma" w:hAnsi="Tahoma" w:cs="Tahoma"/>
          <w:b/>
          <w:lang w:eastAsia="ar-SA"/>
        </w:rPr>
        <w:t xml:space="preserve"> </w:t>
      </w:r>
      <w:r w:rsidRPr="00864440">
        <w:rPr>
          <w:rFonts w:ascii="Tahoma" w:hAnsi="Tahoma" w:cs="Tahoma"/>
          <w:lang w:eastAsia="ar-SA"/>
        </w:rPr>
        <w:t>Având în vedere proiectul de hotărâre,</w:t>
      </w:r>
      <w:r w:rsidRPr="00864440">
        <w:rPr>
          <w:rFonts w:ascii="Tahoma" w:hAnsi="Tahoma" w:cs="Tahoma"/>
          <w:b/>
          <w:lang w:eastAsia="ar-SA"/>
        </w:rPr>
        <w:t xml:space="preserve"> prezentat din iniţiativa primarului Municipiului Dej, </w:t>
      </w:r>
      <w:r w:rsidRPr="00864440">
        <w:rPr>
          <w:rFonts w:ascii="Tahoma" w:hAnsi="Tahoma" w:cs="Tahoma"/>
          <w:lang w:eastAsia="ar-SA"/>
        </w:rPr>
        <w:t>întocmit în baza Referatului Nr.</w:t>
      </w:r>
      <w:r>
        <w:rPr>
          <w:rFonts w:ascii="Tahoma" w:hAnsi="Tahoma" w:cs="Tahoma"/>
          <w:lang w:eastAsia="ar-SA"/>
        </w:rPr>
        <w:t xml:space="preserve"> </w:t>
      </w:r>
      <w:r w:rsidR="00C62CC0">
        <w:rPr>
          <w:rFonts w:ascii="Tahoma" w:hAnsi="Tahoma" w:cs="Tahoma"/>
          <w:lang w:eastAsia="ar-SA"/>
        </w:rPr>
        <w:t>16</w:t>
      </w:r>
      <w:r>
        <w:rPr>
          <w:rFonts w:ascii="Tahoma" w:hAnsi="Tahoma" w:cs="Tahoma"/>
          <w:lang w:eastAsia="ar-SA"/>
        </w:rPr>
        <w:t>.</w:t>
      </w:r>
      <w:r w:rsidR="00C62CC0">
        <w:rPr>
          <w:rFonts w:ascii="Tahoma" w:hAnsi="Tahoma" w:cs="Tahoma"/>
          <w:lang w:eastAsia="ar-SA"/>
        </w:rPr>
        <w:t>153 din</w:t>
      </w:r>
      <w:r>
        <w:rPr>
          <w:rFonts w:ascii="Tahoma" w:hAnsi="Tahoma" w:cs="Tahoma"/>
          <w:lang w:eastAsia="ar-SA"/>
        </w:rPr>
        <w:t xml:space="preserve"> data de</w:t>
      </w:r>
      <w:r w:rsidR="00C62CC0">
        <w:rPr>
          <w:rFonts w:ascii="Tahoma" w:hAnsi="Tahoma" w:cs="Tahoma"/>
          <w:lang w:eastAsia="ar-SA"/>
        </w:rPr>
        <w:t xml:space="preserve"> 13 iulie 2016</w:t>
      </w:r>
      <w:r>
        <w:rPr>
          <w:rFonts w:ascii="Tahoma" w:hAnsi="Tahoma" w:cs="Tahoma"/>
          <w:lang w:eastAsia="ar-SA"/>
        </w:rPr>
        <w:t>,</w:t>
      </w:r>
      <w:r w:rsidR="000F5EA6">
        <w:rPr>
          <w:rFonts w:ascii="Tahoma" w:hAnsi="Tahoma" w:cs="Tahoma"/>
          <w:lang w:eastAsia="ar-SA"/>
        </w:rPr>
        <w:t xml:space="preserve"> a</w:t>
      </w:r>
      <w:r>
        <w:rPr>
          <w:rFonts w:ascii="Tahoma" w:hAnsi="Tahoma" w:cs="Tahoma"/>
          <w:lang w:eastAsia="ar-SA"/>
        </w:rPr>
        <w:t>l Compartimentului Ju</w:t>
      </w:r>
      <w:r w:rsidR="000F5EA6">
        <w:rPr>
          <w:rFonts w:ascii="Tahoma" w:hAnsi="Tahoma" w:cs="Tahoma"/>
          <w:lang w:eastAsia="ar-SA"/>
        </w:rPr>
        <w:t>ridic</w:t>
      </w:r>
      <w:r>
        <w:rPr>
          <w:rFonts w:ascii="Tahoma" w:hAnsi="Tahoma" w:cs="Tahoma"/>
          <w:lang w:eastAsia="ar-SA"/>
        </w:rPr>
        <w:t xml:space="preserve"> al Primăriei Municipiului Dej, prin care se propune spre aprobare </w:t>
      </w:r>
      <w:r w:rsidRPr="00864440">
        <w:rPr>
          <w:rFonts w:ascii="Tahoma" w:hAnsi="Tahoma" w:cs="Tahoma"/>
          <w:lang w:eastAsia="ar-SA"/>
        </w:rPr>
        <w:t>desemn</w:t>
      </w:r>
      <w:r>
        <w:rPr>
          <w:rFonts w:ascii="Tahoma" w:hAnsi="Tahoma" w:cs="Tahoma"/>
          <w:lang w:eastAsia="ar-SA"/>
        </w:rPr>
        <w:t>area</w:t>
      </w:r>
      <w:r w:rsidRPr="00864440">
        <w:rPr>
          <w:rFonts w:ascii="Tahoma" w:hAnsi="Tahoma" w:cs="Tahoma"/>
          <w:lang w:eastAsia="ar-SA"/>
        </w:rPr>
        <w:t xml:space="preserve"> reprezentantului Consiliului Local al Municipiului Dej, din județul Cluj în Adunarea  Generală a ASOCIAȚIEI  REGIONALE PENTRU DEZVOLTAREA INFRASTRUCTURII DIN BAZINUL HIDROGRAFIC  SOMEȘ </w:t>
      </w:r>
      <w:r>
        <w:rPr>
          <w:rFonts w:ascii="Tahoma" w:hAnsi="Tahoma" w:cs="Tahoma"/>
          <w:lang w:eastAsia="ar-SA"/>
        </w:rPr>
        <w:t>–</w:t>
      </w:r>
      <w:r w:rsidRPr="00864440">
        <w:rPr>
          <w:rFonts w:ascii="Tahoma" w:hAnsi="Tahoma" w:cs="Tahoma"/>
          <w:lang w:eastAsia="ar-SA"/>
        </w:rPr>
        <w:t xml:space="preserve"> TISA</w:t>
      </w:r>
      <w:r>
        <w:rPr>
          <w:rFonts w:ascii="Tahoma" w:hAnsi="Tahoma" w:cs="Tahoma"/>
          <w:lang w:eastAsia="ar-SA"/>
        </w:rPr>
        <w:t>, proiect avizat favorabil în ședința de lucru a comisiei economice din data de 31 august 2016;</w:t>
      </w:r>
    </w:p>
    <w:p w:rsidR="008478D5" w:rsidRPr="008478D5" w:rsidRDefault="008478D5" w:rsidP="008478D5">
      <w:pPr>
        <w:suppressAutoHyphens/>
        <w:jc w:val="both"/>
        <w:rPr>
          <w:rFonts w:ascii="Tahoma" w:hAnsi="Tahoma" w:cs="Tahoma"/>
          <w:lang w:eastAsia="ar-SA"/>
        </w:rPr>
      </w:pPr>
      <w:r>
        <w:rPr>
          <w:rFonts w:ascii="Tahoma" w:hAnsi="Tahoma" w:cs="Tahoma"/>
          <w:lang w:eastAsia="ar-SA"/>
        </w:rPr>
        <w:t xml:space="preserve">      </w:t>
      </w:r>
      <w:r w:rsidR="00864440">
        <w:rPr>
          <w:rFonts w:ascii="Tahoma" w:hAnsi="Tahoma" w:cs="Tahoma"/>
          <w:lang w:eastAsia="ar-SA"/>
        </w:rPr>
        <w:t>Având în vedere prevederile art. 11, alin.</w:t>
      </w:r>
      <w:r w:rsidR="00E0197A">
        <w:rPr>
          <w:rFonts w:ascii="Tahoma" w:hAnsi="Tahoma" w:cs="Tahoma"/>
          <w:lang w:eastAsia="ar-SA"/>
        </w:rPr>
        <w:t xml:space="preserve"> </w:t>
      </w:r>
      <w:r w:rsidR="009F2DC8">
        <w:rPr>
          <w:rFonts w:ascii="Tahoma" w:hAnsi="Tahoma" w:cs="Tahoma"/>
          <w:lang w:eastAsia="ar-SA"/>
        </w:rPr>
        <w:t>(</w:t>
      </w:r>
      <w:r w:rsidR="00E0197A">
        <w:rPr>
          <w:rFonts w:ascii="Tahoma" w:hAnsi="Tahoma" w:cs="Tahoma"/>
          <w:lang w:eastAsia="ar-SA"/>
        </w:rPr>
        <w:t>2</w:t>
      </w:r>
      <w:r w:rsidR="009F2DC8">
        <w:rPr>
          <w:rFonts w:ascii="Tahoma" w:hAnsi="Tahoma" w:cs="Tahoma"/>
          <w:lang w:eastAsia="ar-SA"/>
        </w:rPr>
        <w:t>)</w:t>
      </w:r>
      <w:r w:rsidR="00E0197A">
        <w:rPr>
          <w:rFonts w:ascii="Tahoma" w:hAnsi="Tahoma" w:cs="Tahoma"/>
          <w:lang w:eastAsia="ar-SA"/>
        </w:rPr>
        <w:t xml:space="preserve"> ș</w:t>
      </w:r>
      <w:r w:rsidR="00864440">
        <w:rPr>
          <w:rFonts w:ascii="Tahoma" w:hAnsi="Tahoma" w:cs="Tahoma"/>
          <w:lang w:eastAsia="ar-SA"/>
        </w:rPr>
        <w:t xml:space="preserve">i ale art. 36, alin. </w:t>
      </w:r>
      <w:r w:rsidR="009F2DC8">
        <w:rPr>
          <w:rFonts w:ascii="Tahoma" w:hAnsi="Tahoma" w:cs="Tahoma"/>
          <w:lang w:eastAsia="ar-SA"/>
        </w:rPr>
        <w:t>(</w:t>
      </w:r>
      <w:r w:rsidR="00864440">
        <w:rPr>
          <w:rFonts w:ascii="Tahoma" w:hAnsi="Tahoma" w:cs="Tahoma"/>
          <w:lang w:eastAsia="ar-SA"/>
        </w:rPr>
        <w:t>7</w:t>
      </w:r>
      <w:r w:rsidR="009F2DC8">
        <w:rPr>
          <w:rFonts w:ascii="Tahoma" w:hAnsi="Tahoma" w:cs="Tahoma"/>
          <w:lang w:eastAsia="ar-SA"/>
        </w:rPr>
        <w:t>)</w:t>
      </w:r>
      <w:r w:rsidR="00864440">
        <w:rPr>
          <w:rFonts w:ascii="Tahoma" w:hAnsi="Tahoma" w:cs="Tahoma"/>
          <w:lang w:eastAsia="ar-SA"/>
        </w:rPr>
        <w:t>, lit. c</w:t>
      </w:r>
      <w:r w:rsidR="009F2DC8">
        <w:rPr>
          <w:rFonts w:ascii="Tahoma" w:hAnsi="Tahoma" w:cs="Tahoma"/>
          <w:lang w:eastAsia="ar-SA"/>
        </w:rPr>
        <w:t>)</w:t>
      </w:r>
      <w:r w:rsidR="00864440">
        <w:rPr>
          <w:rFonts w:ascii="Tahoma" w:hAnsi="Tahoma" w:cs="Tahoma"/>
          <w:lang w:eastAsia="ar-SA"/>
        </w:rPr>
        <w:t xml:space="preserve">, art. 36, alin. </w:t>
      </w:r>
      <w:r w:rsidR="009F2DC8">
        <w:rPr>
          <w:rFonts w:ascii="Tahoma" w:hAnsi="Tahoma" w:cs="Tahoma"/>
          <w:lang w:eastAsia="ar-SA"/>
        </w:rPr>
        <w:t>(</w:t>
      </w:r>
      <w:r w:rsidR="00864440">
        <w:rPr>
          <w:rFonts w:ascii="Tahoma" w:hAnsi="Tahoma" w:cs="Tahoma"/>
          <w:lang w:eastAsia="ar-SA"/>
        </w:rPr>
        <w:t>2</w:t>
      </w:r>
      <w:r w:rsidR="009F2DC8">
        <w:rPr>
          <w:rFonts w:ascii="Tahoma" w:hAnsi="Tahoma" w:cs="Tahoma"/>
          <w:lang w:eastAsia="ar-SA"/>
        </w:rPr>
        <w:t>),</w:t>
      </w:r>
      <w:r w:rsidR="00864440">
        <w:rPr>
          <w:rFonts w:ascii="Tahoma" w:hAnsi="Tahoma" w:cs="Tahoma"/>
          <w:lang w:eastAsia="ar-SA"/>
        </w:rPr>
        <w:t xml:space="preserve"> lit.</w:t>
      </w:r>
      <w:r w:rsidRPr="008478D5">
        <w:rPr>
          <w:rFonts w:ascii="Tahoma" w:hAnsi="Tahoma" w:cs="Tahoma"/>
          <w:lang w:eastAsia="ar-SA"/>
        </w:rPr>
        <w:t xml:space="preserve"> d</w:t>
      </w:r>
      <w:r w:rsidR="009F2DC8">
        <w:rPr>
          <w:rFonts w:ascii="Tahoma" w:hAnsi="Tahoma" w:cs="Tahoma"/>
          <w:lang w:eastAsia="ar-SA"/>
        </w:rPr>
        <w:t>)</w:t>
      </w:r>
      <w:r w:rsidRPr="008478D5">
        <w:rPr>
          <w:rFonts w:ascii="Tahoma" w:hAnsi="Tahoma" w:cs="Tahoma"/>
          <w:lang w:eastAsia="ar-SA"/>
        </w:rPr>
        <w:t xml:space="preserve"> și </w:t>
      </w:r>
      <w:r w:rsidR="00864440">
        <w:rPr>
          <w:rFonts w:ascii="Tahoma" w:hAnsi="Tahoma" w:cs="Tahoma"/>
          <w:lang w:eastAsia="ar-SA"/>
        </w:rPr>
        <w:t>lit. a</w:t>
      </w:r>
      <w:r w:rsidR="009F2DC8">
        <w:rPr>
          <w:rFonts w:ascii="Tahoma" w:hAnsi="Tahoma" w:cs="Tahoma"/>
          <w:lang w:eastAsia="ar-SA"/>
        </w:rPr>
        <w:t>)</w:t>
      </w:r>
      <w:r w:rsidR="00864440">
        <w:rPr>
          <w:rFonts w:ascii="Tahoma" w:hAnsi="Tahoma" w:cs="Tahoma"/>
          <w:lang w:eastAsia="ar-SA"/>
        </w:rPr>
        <w:t>, pct.</w:t>
      </w:r>
      <w:r w:rsidR="009F2DC8">
        <w:rPr>
          <w:rFonts w:ascii="Tahoma" w:hAnsi="Tahoma" w:cs="Tahoma"/>
          <w:lang w:eastAsia="ar-SA"/>
        </w:rPr>
        <w:t xml:space="preserve"> 14 din Legea </w:t>
      </w:r>
      <w:r w:rsidRPr="008478D5">
        <w:rPr>
          <w:rFonts w:ascii="Tahoma" w:hAnsi="Tahoma" w:cs="Tahoma"/>
          <w:lang w:eastAsia="ar-SA"/>
        </w:rPr>
        <w:t>Nr. 215/2001 a administraţiei publice locale, republicată, cu modificările ș</w:t>
      </w:r>
      <w:r w:rsidR="00864440">
        <w:rPr>
          <w:rFonts w:ascii="Tahoma" w:hAnsi="Tahoma" w:cs="Tahoma"/>
          <w:lang w:eastAsia="ar-SA"/>
        </w:rPr>
        <w:t>i completările ulterioare; ale art.</w:t>
      </w:r>
      <w:r w:rsidRPr="008478D5">
        <w:rPr>
          <w:rFonts w:ascii="Tahoma" w:hAnsi="Tahoma" w:cs="Tahoma"/>
          <w:lang w:eastAsia="ar-SA"/>
        </w:rPr>
        <w:t xml:space="preserve"> 10 și a</w:t>
      </w:r>
      <w:r w:rsidR="00864440">
        <w:rPr>
          <w:rFonts w:ascii="Tahoma" w:hAnsi="Tahoma" w:cs="Tahoma"/>
          <w:lang w:eastAsia="ar-SA"/>
        </w:rPr>
        <w:t>rt.</w:t>
      </w:r>
      <w:r w:rsidRPr="008478D5">
        <w:rPr>
          <w:rFonts w:ascii="Tahoma" w:hAnsi="Tahoma" w:cs="Tahoma"/>
          <w:lang w:eastAsia="ar-SA"/>
        </w:rPr>
        <w:t xml:space="preserve"> 30 din Legea Nr. 51/2006 a serviciilor comunitare de ut</w:t>
      </w:r>
      <w:r w:rsidR="00864440">
        <w:rPr>
          <w:rFonts w:ascii="Tahoma" w:hAnsi="Tahoma" w:cs="Tahoma"/>
          <w:lang w:eastAsia="ar-SA"/>
        </w:rPr>
        <w:t xml:space="preserve">ilităţi publice; ale art. 17, art. 18,  alin. </w:t>
      </w:r>
      <w:r w:rsidR="009F2DC8">
        <w:rPr>
          <w:rFonts w:ascii="Tahoma" w:hAnsi="Tahoma" w:cs="Tahoma"/>
          <w:lang w:eastAsia="ar-SA"/>
        </w:rPr>
        <w:t>(</w:t>
      </w:r>
      <w:r w:rsidR="00864440">
        <w:rPr>
          <w:rFonts w:ascii="Tahoma" w:hAnsi="Tahoma" w:cs="Tahoma"/>
          <w:lang w:eastAsia="ar-SA"/>
        </w:rPr>
        <w:t>2</w:t>
      </w:r>
      <w:r w:rsidR="009F2DC8">
        <w:rPr>
          <w:rFonts w:ascii="Tahoma" w:hAnsi="Tahoma" w:cs="Tahoma"/>
          <w:lang w:eastAsia="ar-SA"/>
        </w:rPr>
        <w:t>)</w:t>
      </w:r>
      <w:r w:rsidR="00864440">
        <w:rPr>
          <w:rFonts w:ascii="Tahoma" w:hAnsi="Tahoma" w:cs="Tahoma"/>
          <w:lang w:eastAsia="ar-SA"/>
        </w:rPr>
        <w:t>, art. 21-24 și art. 42, alin.</w:t>
      </w:r>
      <w:r w:rsidRPr="008478D5">
        <w:rPr>
          <w:rFonts w:ascii="Tahoma" w:hAnsi="Tahoma" w:cs="Tahoma"/>
          <w:lang w:eastAsia="ar-SA"/>
        </w:rPr>
        <w:t xml:space="preserve"> </w:t>
      </w:r>
      <w:r w:rsidR="009F2DC8">
        <w:rPr>
          <w:rFonts w:ascii="Tahoma" w:hAnsi="Tahoma" w:cs="Tahoma"/>
          <w:lang w:eastAsia="ar-SA"/>
        </w:rPr>
        <w:t>(</w:t>
      </w:r>
      <w:r w:rsidRPr="008478D5">
        <w:rPr>
          <w:rFonts w:ascii="Tahoma" w:hAnsi="Tahoma" w:cs="Tahoma"/>
          <w:lang w:eastAsia="ar-SA"/>
        </w:rPr>
        <w:t>1</w:t>
      </w:r>
      <w:r w:rsidR="009F2DC8">
        <w:rPr>
          <w:rFonts w:ascii="Tahoma" w:hAnsi="Tahoma" w:cs="Tahoma"/>
          <w:lang w:eastAsia="ar-SA"/>
        </w:rPr>
        <w:t>)</w:t>
      </w:r>
      <w:r w:rsidRPr="008478D5">
        <w:rPr>
          <w:rFonts w:ascii="Tahoma" w:hAnsi="Tahoma" w:cs="Tahoma"/>
          <w:lang w:eastAsia="ar-SA"/>
        </w:rPr>
        <w:t xml:space="preserve"> din  Legea  Nr. 241/2006 privind serviciul de alimentare cu apă şi de canalizare; Hotărârea Gu</w:t>
      </w:r>
      <w:r w:rsidR="00864440">
        <w:rPr>
          <w:rFonts w:ascii="Tahoma" w:hAnsi="Tahoma" w:cs="Tahoma"/>
          <w:lang w:eastAsia="ar-SA"/>
        </w:rPr>
        <w:t>vernului Nr. 855/2008, art. 13, alin. (1), art. 16, alin.</w:t>
      </w:r>
      <w:r w:rsidR="009F2DC8">
        <w:rPr>
          <w:rFonts w:ascii="Tahoma" w:hAnsi="Tahoma" w:cs="Tahoma"/>
          <w:lang w:eastAsia="ar-SA"/>
        </w:rPr>
        <w:t xml:space="preserve"> </w:t>
      </w:r>
      <w:r w:rsidRPr="008478D5">
        <w:rPr>
          <w:rFonts w:ascii="Tahoma" w:hAnsi="Tahoma" w:cs="Tahoma"/>
          <w:lang w:eastAsia="ar-SA"/>
        </w:rPr>
        <w:t>(1) și (2) ș</w:t>
      </w:r>
      <w:r w:rsidR="00864440">
        <w:rPr>
          <w:rFonts w:ascii="Tahoma" w:hAnsi="Tahoma" w:cs="Tahoma"/>
          <w:lang w:eastAsia="ar-SA"/>
        </w:rPr>
        <w:t xml:space="preserve">i Statutul Asociației, art. 17, alin. </w:t>
      </w:r>
      <w:r w:rsidR="009F2DC8">
        <w:rPr>
          <w:rFonts w:ascii="Tahoma" w:hAnsi="Tahoma" w:cs="Tahoma"/>
          <w:lang w:eastAsia="ar-SA"/>
        </w:rPr>
        <w:t>(</w:t>
      </w:r>
      <w:r w:rsidR="00864440">
        <w:rPr>
          <w:rFonts w:ascii="Tahoma" w:hAnsi="Tahoma" w:cs="Tahoma"/>
          <w:lang w:eastAsia="ar-SA"/>
        </w:rPr>
        <w:t>2</w:t>
      </w:r>
      <w:r w:rsidR="009F2DC8">
        <w:rPr>
          <w:rFonts w:ascii="Tahoma" w:hAnsi="Tahoma" w:cs="Tahoma"/>
          <w:lang w:eastAsia="ar-SA"/>
        </w:rPr>
        <w:t>)</w:t>
      </w:r>
      <w:r w:rsidR="00864440">
        <w:rPr>
          <w:rFonts w:ascii="Tahoma" w:hAnsi="Tahoma" w:cs="Tahoma"/>
          <w:lang w:eastAsia="ar-SA"/>
        </w:rPr>
        <w:t>, art.  22,  alin.</w:t>
      </w:r>
      <w:r w:rsidRPr="008478D5">
        <w:rPr>
          <w:rFonts w:ascii="Tahoma" w:hAnsi="Tahoma" w:cs="Tahoma"/>
          <w:lang w:eastAsia="ar-SA"/>
        </w:rPr>
        <w:t xml:space="preserve"> </w:t>
      </w:r>
      <w:r w:rsidR="009F2DC8">
        <w:rPr>
          <w:rFonts w:ascii="Tahoma" w:hAnsi="Tahoma" w:cs="Tahoma"/>
          <w:lang w:eastAsia="ar-SA"/>
        </w:rPr>
        <w:t>(</w:t>
      </w:r>
      <w:r w:rsidRPr="008478D5">
        <w:rPr>
          <w:rFonts w:ascii="Tahoma" w:hAnsi="Tahoma" w:cs="Tahoma"/>
          <w:lang w:eastAsia="ar-SA"/>
        </w:rPr>
        <w:t>1</w:t>
      </w:r>
      <w:r w:rsidR="009F2DC8">
        <w:rPr>
          <w:rFonts w:ascii="Tahoma" w:hAnsi="Tahoma" w:cs="Tahoma"/>
          <w:lang w:eastAsia="ar-SA"/>
        </w:rPr>
        <w:t>)</w:t>
      </w:r>
      <w:r w:rsidRPr="008478D5">
        <w:rPr>
          <w:rFonts w:ascii="Tahoma" w:hAnsi="Tahoma" w:cs="Tahoma"/>
          <w:lang w:eastAsia="ar-SA"/>
        </w:rPr>
        <w:t xml:space="preserve">; </w:t>
      </w:r>
    </w:p>
    <w:p w:rsidR="008478D5" w:rsidRDefault="008478D5" w:rsidP="008478D5">
      <w:pPr>
        <w:suppressAutoHyphens/>
        <w:ind w:firstLine="708"/>
        <w:jc w:val="both"/>
        <w:rPr>
          <w:rFonts w:ascii="Tahoma" w:hAnsi="Tahoma" w:cs="Tahoma"/>
          <w:lang w:eastAsia="ar-SA"/>
        </w:rPr>
      </w:pPr>
      <w:r w:rsidRPr="008478D5">
        <w:rPr>
          <w:rFonts w:ascii="Tahoma" w:hAnsi="Tahoma" w:cs="Tahoma"/>
          <w:lang w:eastAsia="ar-SA"/>
        </w:rPr>
        <w:t>În temeiul art. 45</w:t>
      </w:r>
      <w:r w:rsidR="00864440">
        <w:rPr>
          <w:rFonts w:ascii="Tahoma" w:hAnsi="Tahoma" w:cs="Tahoma"/>
          <w:lang w:eastAsia="ar-SA"/>
        </w:rPr>
        <w:t>,</w:t>
      </w:r>
      <w:r w:rsidRPr="008478D5">
        <w:rPr>
          <w:rFonts w:ascii="Tahoma" w:hAnsi="Tahoma" w:cs="Tahoma"/>
          <w:lang w:eastAsia="ar-SA"/>
        </w:rPr>
        <w:t xml:space="preserve"> alin </w:t>
      </w:r>
      <w:r w:rsidR="00E0197A">
        <w:rPr>
          <w:rFonts w:ascii="Tahoma" w:hAnsi="Tahoma" w:cs="Tahoma"/>
          <w:lang w:eastAsia="ar-SA"/>
        </w:rPr>
        <w:t>(</w:t>
      </w:r>
      <w:r w:rsidRPr="008478D5">
        <w:rPr>
          <w:rFonts w:ascii="Tahoma" w:hAnsi="Tahoma" w:cs="Tahoma"/>
          <w:lang w:eastAsia="ar-SA"/>
        </w:rPr>
        <w:t>1</w:t>
      </w:r>
      <w:r w:rsidR="00E0197A">
        <w:rPr>
          <w:rFonts w:ascii="Tahoma" w:hAnsi="Tahoma" w:cs="Tahoma"/>
          <w:lang w:eastAsia="ar-SA"/>
        </w:rPr>
        <w:t>)</w:t>
      </w:r>
      <w:r w:rsidRPr="008478D5">
        <w:rPr>
          <w:rFonts w:ascii="Tahoma" w:hAnsi="Tahoma" w:cs="Tahoma"/>
          <w:lang w:eastAsia="ar-SA"/>
        </w:rPr>
        <w:t xml:space="preserve"> </w:t>
      </w:r>
      <w:r>
        <w:rPr>
          <w:rFonts w:ascii="Tahoma" w:hAnsi="Tahoma" w:cs="Tahoma"/>
          <w:lang w:eastAsia="ar-SA"/>
        </w:rPr>
        <w:t>din Legea N</w:t>
      </w:r>
      <w:r w:rsidRPr="008478D5">
        <w:rPr>
          <w:rFonts w:ascii="Tahoma" w:hAnsi="Tahoma" w:cs="Tahoma"/>
          <w:lang w:eastAsia="ar-SA"/>
        </w:rPr>
        <w:t>r. 215/2001 a administraţiei publice locale republicate,</w:t>
      </w:r>
      <w:r>
        <w:rPr>
          <w:rFonts w:ascii="Tahoma" w:hAnsi="Tahoma" w:cs="Tahoma"/>
          <w:lang w:eastAsia="ar-SA"/>
        </w:rPr>
        <w:t xml:space="preserve"> cu modificările și completările ulterioare,</w:t>
      </w:r>
    </w:p>
    <w:p w:rsidR="009F2DC8" w:rsidRPr="008478D5" w:rsidRDefault="009F2DC8" w:rsidP="008478D5">
      <w:pPr>
        <w:suppressAutoHyphens/>
        <w:ind w:firstLine="708"/>
        <w:jc w:val="both"/>
        <w:rPr>
          <w:rFonts w:ascii="Tahoma" w:hAnsi="Tahoma" w:cs="Tahoma"/>
          <w:lang w:eastAsia="ar-SA"/>
        </w:rPr>
      </w:pPr>
    </w:p>
    <w:p w:rsidR="008478D5" w:rsidRDefault="008478D5" w:rsidP="00E0197A">
      <w:pPr>
        <w:suppressAutoHyphens/>
        <w:ind w:firstLine="708"/>
        <w:jc w:val="center"/>
        <w:rPr>
          <w:rFonts w:ascii="Tahoma" w:hAnsi="Tahoma" w:cs="Tahoma"/>
          <w:b/>
          <w:u w:val="single"/>
          <w:lang w:eastAsia="ar-SA"/>
        </w:rPr>
      </w:pPr>
      <w:r w:rsidRPr="008478D5">
        <w:rPr>
          <w:rFonts w:ascii="Tahoma" w:hAnsi="Tahoma" w:cs="Tahoma"/>
          <w:b/>
          <w:u w:val="single"/>
          <w:lang w:eastAsia="ar-SA"/>
        </w:rPr>
        <w:t>H O T Ă R Ă Ş T E:</w:t>
      </w:r>
    </w:p>
    <w:p w:rsidR="009F2DC8" w:rsidRPr="008478D5" w:rsidRDefault="009F2DC8" w:rsidP="00E0197A">
      <w:pPr>
        <w:suppressAutoHyphens/>
        <w:ind w:firstLine="708"/>
        <w:jc w:val="center"/>
        <w:rPr>
          <w:rFonts w:ascii="Tahoma" w:hAnsi="Tahoma" w:cs="Tahoma"/>
          <w:lang w:eastAsia="ar-SA"/>
        </w:rPr>
      </w:pPr>
    </w:p>
    <w:p w:rsidR="008478D5" w:rsidRDefault="008478D5" w:rsidP="008478D5">
      <w:pPr>
        <w:suppressAutoHyphens/>
        <w:ind w:firstLine="708"/>
        <w:jc w:val="both"/>
        <w:rPr>
          <w:rFonts w:ascii="Tahoma" w:hAnsi="Tahoma" w:cs="Tahoma"/>
          <w:lang w:eastAsia="ar-SA"/>
        </w:rPr>
      </w:pPr>
      <w:r w:rsidRPr="008478D5">
        <w:rPr>
          <w:rFonts w:ascii="Tahoma" w:hAnsi="Tahoma" w:cs="Tahoma"/>
          <w:b/>
          <w:u w:val="single"/>
          <w:lang w:eastAsia="ar-SA"/>
        </w:rPr>
        <w:t>Art. 1.</w:t>
      </w:r>
      <w:r w:rsidRPr="008478D5">
        <w:rPr>
          <w:rFonts w:ascii="Tahoma" w:hAnsi="Tahoma" w:cs="Tahoma"/>
          <w:b/>
          <w:lang w:eastAsia="ar-SA"/>
        </w:rPr>
        <w:t xml:space="preserve">  Desemnează</w:t>
      </w:r>
      <w:r>
        <w:rPr>
          <w:rFonts w:ascii="Tahoma" w:hAnsi="Tahoma" w:cs="Tahoma"/>
          <w:lang w:eastAsia="ar-SA"/>
        </w:rPr>
        <w:t xml:space="preserve"> pe</w:t>
      </w:r>
      <w:r w:rsidRPr="008478D5">
        <w:rPr>
          <w:rFonts w:ascii="Tahoma" w:hAnsi="Tahoma" w:cs="Tahoma"/>
          <w:lang w:eastAsia="ar-SA"/>
        </w:rPr>
        <w:t xml:space="preserve"> </w:t>
      </w:r>
      <w:r w:rsidR="00F008B1">
        <w:rPr>
          <w:rFonts w:ascii="Tahoma" w:hAnsi="Tahoma" w:cs="Tahoma"/>
          <w:b/>
          <w:lang w:eastAsia="ar-SA"/>
        </w:rPr>
        <w:t>domnul primar</w:t>
      </w:r>
      <w:r w:rsidR="00F008B1" w:rsidRPr="00F008B1">
        <w:rPr>
          <w:rFonts w:ascii="Tahoma" w:hAnsi="Tahoma" w:cs="Tahoma"/>
          <w:b/>
          <w:lang w:eastAsia="ar-SA"/>
        </w:rPr>
        <w:t xml:space="preserve"> Morar </w:t>
      </w:r>
      <w:proofErr w:type="spellStart"/>
      <w:r w:rsidR="00F008B1" w:rsidRPr="00F008B1">
        <w:rPr>
          <w:rFonts w:ascii="Tahoma" w:hAnsi="Tahoma" w:cs="Tahoma"/>
          <w:b/>
          <w:lang w:eastAsia="ar-SA"/>
        </w:rPr>
        <w:t>Costan</w:t>
      </w:r>
      <w:proofErr w:type="spellEnd"/>
      <w:r w:rsidR="00F008B1" w:rsidRPr="00F008B1">
        <w:rPr>
          <w:rFonts w:ascii="Tahoma" w:hAnsi="Tahoma" w:cs="Tahoma"/>
          <w:b/>
          <w:lang w:eastAsia="ar-SA"/>
        </w:rPr>
        <w:t xml:space="preserve"> </w:t>
      </w:r>
      <w:r w:rsidRPr="008478D5">
        <w:rPr>
          <w:rFonts w:ascii="Tahoma" w:hAnsi="Tahoma" w:cs="Tahoma"/>
          <w:lang w:eastAsia="ar-SA"/>
        </w:rPr>
        <w:t>î</w:t>
      </w:r>
      <w:r w:rsidR="00E0197A">
        <w:rPr>
          <w:rFonts w:ascii="Tahoma" w:hAnsi="Tahoma" w:cs="Tahoma"/>
          <w:lang w:eastAsia="ar-SA"/>
        </w:rPr>
        <w:t xml:space="preserve">n calitate de reprezentant al </w:t>
      </w:r>
      <w:r w:rsidRPr="008478D5">
        <w:rPr>
          <w:rFonts w:ascii="Tahoma" w:hAnsi="Tahoma" w:cs="Tahoma"/>
          <w:lang w:eastAsia="ar-SA"/>
        </w:rPr>
        <w:t>Consiliului Local al Municipiului</w:t>
      </w:r>
      <w:r>
        <w:rPr>
          <w:rFonts w:ascii="Tahoma" w:hAnsi="Tahoma" w:cs="Tahoma"/>
          <w:lang w:eastAsia="ar-SA"/>
        </w:rPr>
        <w:t xml:space="preserve"> Dej </w:t>
      </w:r>
      <w:r w:rsidRPr="008478D5">
        <w:rPr>
          <w:rFonts w:ascii="Tahoma" w:hAnsi="Tahoma" w:cs="Tahoma"/>
          <w:lang w:eastAsia="ar-SA"/>
        </w:rPr>
        <w:t>în cadrul Asociației  Regionale pentru Dezvoltarea Infrastructurii din Bazinul Hidrografic  Someș-Tisa.</w:t>
      </w:r>
    </w:p>
    <w:p w:rsidR="009F2DC8" w:rsidRPr="008478D5" w:rsidRDefault="009F2DC8" w:rsidP="008478D5">
      <w:pPr>
        <w:suppressAutoHyphens/>
        <w:ind w:firstLine="708"/>
        <w:jc w:val="both"/>
        <w:rPr>
          <w:rFonts w:ascii="Tahoma" w:hAnsi="Tahoma" w:cs="Tahoma"/>
          <w:lang w:eastAsia="ar-SA"/>
        </w:rPr>
      </w:pPr>
    </w:p>
    <w:p w:rsidR="008478D5" w:rsidRDefault="008478D5" w:rsidP="008478D5">
      <w:pPr>
        <w:suppressAutoHyphens/>
        <w:ind w:firstLine="708"/>
        <w:jc w:val="both"/>
        <w:rPr>
          <w:rFonts w:ascii="Tahoma" w:hAnsi="Tahoma" w:cs="Tahoma"/>
          <w:lang w:eastAsia="ar-SA"/>
        </w:rPr>
      </w:pPr>
      <w:r w:rsidRPr="008478D5">
        <w:rPr>
          <w:rFonts w:ascii="Tahoma" w:hAnsi="Tahoma" w:cs="Tahoma"/>
          <w:b/>
          <w:u w:val="single"/>
          <w:lang w:eastAsia="ar-SA"/>
        </w:rPr>
        <w:t>Art. 2.</w:t>
      </w:r>
      <w:r w:rsidRPr="008478D5">
        <w:rPr>
          <w:rFonts w:ascii="Tahoma" w:hAnsi="Tahoma" w:cs="Tahoma"/>
          <w:b/>
          <w:lang w:eastAsia="ar-SA"/>
        </w:rPr>
        <w:t xml:space="preserve"> Acordă mandat special</w:t>
      </w:r>
      <w:r w:rsidRPr="008478D5">
        <w:rPr>
          <w:rFonts w:ascii="Tahoma" w:hAnsi="Tahoma" w:cs="Tahoma"/>
          <w:lang w:eastAsia="ar-SA"/>
        </w:rPr>
        <w:t xml:space="preserve"> persoanei nominalizată la articolul 1, în calitate de reprezentant al Consiliului Local al Municipiului</w:t>
      </w:r>
      <w:r>
        <w:rPr>
          <w:rFonts w:ascii="Tahoma" w:hAnsi="Tahoma" w:cs="Tahoma"/>
          <w:lang w:eastAsia="ar-SA"/>
        </w:rPr>
        <w:t xml:space="preserve"> Dej </w:t>
      </w:r>
      <w:r w:rsidRPr="008478D5">
        <w:rPr>
          <w:rFonts w:ascii="Tahoma" w:hAnsi="Tahoma" w:cs="Tahoma"/>
          <w:lang w:eastAsia="ar-SA"/>
        </w:rPr>
        <w:t>în Adunarea Generală a Asociației pentru îndeplinirea atribuțiilor prevăzute  la articolul 16,19,20 și articolul 21 din Statutul Asociației.</w:t>
      </w:r>
    </w:p>
    <w:p w:rsidR="009F2DC8" w:rsidRPr="008478D5" w:rsidRDefault="009F2DC8" w:rsidP="008478D5">
      <w:pPr>
        <w:suppressAutoHyphens/>
        <w:ind w:firstLine="708"/>
        <w:jc w:val="both"/>
        <w:rPr>
          <w:rFonts w:ascii="Tahoma" w:hAnsi="Tahoma" w:cs="Tahoma"/>
          <w:lang w:eastAsia="ar-SA"/>
        </w:rPr>
      </w:pPr>
    </w:p>
    <w:p w:rsidR="008478D5" w:rsidRDefault="008478D5" w:rsidP="008478D5">
      <w:pPr>
        <w:suppressAutoHyphens/>
        <w:ind w:firstLine="708"/>
        <w:jc w:val="both"/>
        <w:rPr>
          <w:rFonts w:ascii="Tahoma" w:hAnsi="Tahoma" w:cs="Tahoma"/>
          <w:lang w:eastAsia="ar-SA"/>
        </w:rPr>
      </w:pPr>
      <w:r w:rsidRPr="008478D5">
        <w:rPr>
          <w:rFonts w:ascii="Tahoma" w:hAnsi="Tahoma" w:cs="Tahoma"/>
          <w:b/>
          <w:u w:val="single"/>
          <w:lang w:eastAsia="ar-SA"/>
        </w:rPr>
        <w:t>Art. 3.</w:t>
      </w:r>
      <w:r w:rsidRPr="008478D5">
        <w:rPr>
          <w:rFonts w:ascii="Tahoma" w:hAnsi="Tahoma" w:cs="Tahoma"/>
          <w:b/>
          <w:lang w:eastAsia="ar-SA"/>
        </w:rPr>
        <w:t xml:space="preserve"> </w:t>
      </w:r>
      <w:r w:rsidRPr="008478D5">
        <w:rPr>
          <w:rFonts w:ascii="Tahoma" w:hAnsi="Tahoma" w:cs="Tahoma"/>
          <w:lang w:eastAsia="ar-SA"/>
        </w:rPr>
        <w:t>Cu ducerea la îndeplinire a</w:t>
      </w:r>
      <w:r>
        <w:rPr>
          <w:rFonts w:ascii="Tahoma" w:hAnsi="Tahoma" w:cs="Tahoma"/>
          <w:lang w:eastAsia="ar-SA"/>
        </w:rPr>
        <w:t xml:space="preserve"> prevederilor</w:t>
      </w:r>
      <w:r w:rsidRPr="008478D5">
        <w:rPr>
          <w:rFonts w:ascii="Tahoma" w:hAnsi="Tahoma" w:cs="Tahoma"/>
          <w:lang w:eastAsia="ar-SA"/>
        </w:rPr>
        <w:t xml:space="preserve"> prezentei  hotărâri se încredințează </w:t>
      </w:r>
      <w:r>
        <w:rPr>
          <w:rFonts w:ascii="Tahoma" w:hAnsi="Tahoma" w:cs="Tahoma"/>
          <w:lang w:eastAsia="ar-SA"/>
        </w:rPr>
        <w:t>P</w:t>
      </w:r>
      <w:r w:rsidRPr="008478D5">
        <w:rPr>
          <w:rFonts w:ascii="Tahoma" w:hAnsi="Tahoma" w:cs="Tahoma"/>
          <w:lang w:eastAsia="ar-SA"/>
        </w:rPr>
        <w:t>rimarului Municipiului</w:t>
      </w:r>
      <w:r>
        <w:rPr>
          <w:rFonts w:ascii="Tahoma" w:hAnsi="Tahoma" w:cs="Tahoma"/>
          <w:lang w:eastAsia="ar-SA"/>
        </w:rPr>
        <w:t xml:space="preserve"> Dej.</w:t>
      </w:r>
    </w:p>
    <w:p w:rsidR="009F2DC8" w:rsidRDefault="009F2DC8" w:rsidP="008478D5">
      <w:pPr>
        <w:suppressAutoHyphens/>
        <w:ind w:firstLine="708"/>
        <w:jc w:val="both"/>
        <w:rPr>
          <w:rFonts w:ascii="Tahoma" w:hAnsi="Tahoma" w:cs="Tahoma"/>
          <w:lang w:eastAsia="ar-SA"/>
        </w:rPr>
      </w:pPr>
    </w:p>
    <w:p w:rsidR="009F2DC8" w:rsidRDefault="009F2DC8" w:rsidP="009F2DC8">
      <w:pPr>
        <w:suppressAutoHyphens/>
        <w:ind w:firstLine="708"/>
        <w:jc w:val="both"/>
        <w:rPr>
          <w:rFonts w:ascii="Tahoma" w:hAnsi="Tahoma" w:cs="Tahoma"/>
          <w:b/>
          <w:lang w:eastAsia="ar-SA"/>
        </w:rPr>
      </w:pPr>
    </w:p>
    <w:p w:rsidR="009F2DC8" w:rsidRDefault="009F2DC8" w:rsidP="009F2DC8">
      <w:pPr>
        <w:suppressAutoHyphens/>
        <w:ind w:firstLine="708"/>
        <w:jc w:val="both"/>
        <w:rPr>
          <w:rFonts w:ascii="Tahoma" w:hAnsi="Tahoma" w:cs="Tahoma"/>
          <w:b/>
          <w:lang w:eastAsia="ar-SA"/>
        </w:rPr>
      </w:pPr>
    </w:p>
    <w:p w:rsidR="009F2DC8" w:rsidRDefault="009F2DC8" w:rsidP="009F2DC8">
      <w:pPr>
        <w:suppressAutoHyphens/>
        <w:ind w:firstLine="708"/>
        <w:jc w:val="both"/>
        <w:rPr>
          <w:rFonts w:ascii="Tahoma" w:hAnsi="Tahoma" w:cs="Tahoma"/>
          <w:b/>
          <w:lang w:eastAsia="ar-SA"/>
        </w:rPr>
      </w:pPr>
    </w:p>
    <w:p w:rsidR="009F2DC8" w:rsidRDefault="009F2DC8" w:rsidP="009F2DC8">
      <w:pPr>
        <w:suppressAutoHyphens/>
        <w:ind w:firstLine="708"/>
        <w:jc w:val="both"/>
        <w:rPr>
          <w:rFonts w:ascii="Tahoma" w:hAnsi="Tahoma" w:cs="Tahoma"/>
          <w:b/>
          <w:lang w:eastAsia="ar-SA"/>
        </w:rPr>
      </w:pPr>
    </w:p>
    <w:p w:rsidR="009F2DC8" w:rsidRDefault="009F2DC8" w:rsidP="009F2DC8">
      <w:pPr>
        <w:suppressAutoHyphens/>
        <w:ind w:firstLine="708"/>
        <w:jc w:val="both"/>
        <w:rPr>
          <w:rFonts w:ascii="Tahoma" w:hAnsi="Tahoma" w:cs="Tahoma"/>
          <w:b/>
          <w:lang w:eastAsia="ar-SA"/>
        </w:rPr>
      </w:pPr>
    </w:p>
    <w:p w:rsidR="009F2DC8" w:rsidRDefault="009F2DC8" w:rsidP="009F2DC8">
      <w:pPr>
        <w:suppressAutoHyphens/>
        <w:ind w:firstLine="708"/>
        <w:jc w:val="both"/>
        <w:rPr>
          <w:rFonts w:ascii="Tahoma" w:hAnsi="Tahoma" w:cs="Tahoma"/>
          <w:b/>
          <w:lang w:eastAsia="ar-SA"/>
        </w:rPr>
      </w:pPr>
    </w:p>
    <w:p w:rsidR="009F2DC8" w:rsidRPr="009F2DC8" w:rsidRDefault="00C62CC0" w:rsidP="009F2DC8">
      <w:pPr>
        <w:jc w:val="both"/>
        <w:rPr>
          <w:rFonts w:ascii="Tahoma" w:hAnsi="Tahoma" w:cs="Tahoma"/>
          <w:lang w:eastAsia="ar-SA"/>
        </w:rPr>
      </w:pPr>
      <w:r>
        <w:rPr>
          <w:rFonts w:ascii="Tahoma" w:hAnsi="Tahoma" w:cs="Tahoma"/>
          <w:b/>
          <w:lang w:eastAsia="ar-SA"/>
        </w:rPr>
        <w:lastRenderedPageBreak/>
        <w:t xml:space="preserve"> </w:t>
      </w:r>
      <w:r w:rsidR="009F2DC8">
        <w:rPr>
          <w:rFonts w:ascii="Tahoma" w:hAnsi="Tahoma" w:cs="Tahoma"/>
          <w:b/>
          <w:lang w:eastAsia="ar-SA"/>
        </w:rPr>
        <w:tab/>
      </w:r>
      <w:r w:rsidR="009F2DC8" w:rsidRPr="009F2DC8">
        <w:rPr>
          <w:rFonts w:ascii="Tahoma" w:hAnsi="Tahoma" w:cs="Tahoma"/>
          <w:b/>
          <w:u w:val="single"/>
          <w:lang w:eastAsia="ar-SA"/>
        </w:rPr>
        <w:t>Art. 4.</w:t>
      </w:r>
      <w:r w:rsidR="009F2DC8" w:rsidRPr="009F2DC8">
        <w:rPr>
          <w:rFonts w:ascii="Tahoma" w:hAnsi="Tahoma" w:cs="Tahoma"/>
          <w:b/>
          <w:lang w:eastAsia="ar-SA"/>
        </w:rPr>
        <w:t xml:space="preserve">  </w:t>
      </w:r>
      <w:r w:rsidR="009F2DC8" w:rsidRPr="009F2DC8">
        <w:rPr>
          <w:rFonts w:ascii="Tahoma" w:hAnsi="Tahoma" w:cs="Tahoma"/>
          <w:lang w:eastAsia="ar-SA"/>
        </w:rPr>
        <w:t xml:space="preserve">Prezenta hotărâre se comunică </w:t>
      </w:r>
      <w:r w:rsidR="009F2DC8">
        <w:rPr>
          <w:rFonts w:ascii="Tahoma" w:hAnsi="Tahoma" w:cs="Tahoma"/>
          <w:lang w:eastAsia="ar-SA"/>
        </w:rPr>
        <w:t xml:space="preserve">în termenul prevăzut de lege, </w:t>
      </w:r>
      <w:r w:rsidR="009F2DC8" w:rsidRPr="009F2DC8">
        <w:rPr>
          <w:rFonts w:ascii="Tahoma" w:hAnsi="Tahoma" w:cs="Tahoma"/>
          <w:lang w:eastAsia="ar-SA"/>
        </w:rPr>
        <w:t>de către Secretarul Municipiului Dej în termenul prevăzut de lege: Instituției Prefectului județului  Cluj; Primarului Municipiului Dej; Asociației Regionale pentru Dezvoltarea Infrastructurii din Bazinul Hidrografic Someș-Tisa.</w:t>
      </w:r>
    </w:p>
    <w:p w:rsidR="008478D5" w:rsidRPr="009F2DC8" w:rsidRDefault="00C62CC0" w:rsidP="009F2DC8">
      <w:pPr>
        <w:suppressAutoHyphens/>
        <w:ind w:firstLine="708"/>
        <w:jc w:val="both"/>
        <w:rPr>
          <w:rFonts w:ascii="Tahoma" w:hAnsi="Tahoma" w:cs="Tahoma"/>
          <w:lang w:eastAsia="ar-SA"/>
        </w:rPr>
      </w:pPr>
      <w:r w:rsidRPr="009F2DC8">
        <w:rPr>
          <w:rFonts w:ascii="Tahoma" w:hAnsi="Tahoma" w:cs="Tahoma"/>
          <w:lang w:eastAsia="ar-SA"/>
        </w:rPr>
        <w:t xml:space="preserve">                  </w:t>
      </w:r>
    </w:p>
    <w:p w:rsidR="009F2DC8" w:rsidRPr="009F2DC8" w:rsidRDefault="009F2DC8" w:rsidP="009F2DC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lang w:eastAsia="ar-SA"/>
        </w:rPr>
        <w:t xml:space="preserve">  </w:t>
      </w:r>
      <w:r w:rsidRPr="009F2DC8">
        <w:rPr>
          <w:rFonts w:ascii="Tahoma" w:hAnsi="Tahoma" w:cs="Tahoma"/>
          <w:b/>
        </w:rPr>
        <w:t>Preşedinte de şedinţă,</w:t>
      </w:r>
    </w:p>
    <w:p w:rsidR="009F2DC8" w:rsidRPr="009F2DC8" w:rsidRDefault="009F2DC8" w:rsidP="009F2DC8">
      <w:pPr>
        <w:jc w:val="center"/>
        <w:rPr>
          <w:rFonts w:ascii="Tahoma" w:hAnsi="Tahoma" w:cs="Tahoma"/>
          <w:b/>
        </w:rPr>
      </w:pPr>
      <w:r w:rsidRPr="009F2DC8">
        <w:rPr>
          <w:rFonts w:ascii="Tahoma" w:hAnsi="Tahoma" w:cs="Tahoma"/>
          <w:b/>
        </w:rPr>
        <w:t>Giurgiu Gheorghe</w:t>
      </w:r>
    </w:p>
    <w:p w:rsidR="009F2DC8" w:rsidRPr="009F2DC8" w:rsidRDefault="009F2DC8" w:rsidP="009F2DC8">
      <w:pPr>
        <w:jc w:val="center"/>
        <w:rPr>
          <w:rFonts w:ascii="Tahoma" w:hAnsi="Tahoma" w:cs="Tahoma"/>
          <w:b/>
        </w:rPr>
      </w:pPr>
    </w:p>
    <w:p w:rsidR="009F2DC8" w:rsidRPr="009F2DC8" w:rsidRDefault="009F2DC8" w:rsidP="009F2DC8">
      <w:pPr>
        <w:jc w:val="center"/>
        <w:rPr>
          <w:rFonts w:ascii="Tahoma" w:hAnsi="Tahoma" w:cs="Tahoma"/>
          <w:b/>
        </w:rPr>
      </w:pPr>
    </w:p>
    <w:p w:rsidR="009F2DC8" w:rsidRPr="009F2DC8" w:rsidRDefault="009F2DC8" w:rsidP="009F2DC8">
      <w:pPr>
        <w:jc w:val="center"/>
        <w:rPr>
          <w:rFonts w:ascii="Tahoma" w:hAnsi="Tahoma" w:cs="Tahoma"/>
          <w:b/>
        </w:rPr>
      </w:pPr>
    </w:p>
    <w:p w:rsidR="009F2DC8" w:rsidRPr="009F2DC8" w:rsidRDefault="009F2DC8" w:rsidP="009F2DC8">
      <w:pPr>
        <w:jc w:val="center"/>
        <w:rPr>
          <w:rFonts w:ascii="Tahoma" w:hAnsi="Tahoma" w:cs="Tahoma"/>
          <w:b/>
        </w:rPr>
      </w:pPr>
    </w:p>
    <w:p w:rsidR="009F2DC8" w:rsidRPr="009F2DC8" w:rsidRDefault="009F2DC8" w:rsidP="009F2DC8">
      <w:pPr>
        <w:rPr>
          <w:rFonts w:ascii="Tahoma" w:hAnsi="Tahoma" w:cs="Tahoma"/>
          <w:b/>
          <w:sz w:val="20"/>
          <w:szCs w:val="20"/>
        </w:rPr>
      </w:pPr>
      <w:r w:rsidRPr="009F2DC8">
        <w:rPr>
          <w:rFonts w:ascii="Tahoma" w:hAnsi="Tahoma" w:cs="Tahoma"/>
          <w:b/>
        </w:rPr>
        <w:t xml:space="preserve">         </w:t>
      </w:r>
      <w:r w:rsidRPr="009F2DC8">
        <w:rPr>
          <w:rFonts w:ascii="Tahoma" w:hAnsi="Tahoma" w:cs="Tahoma"/>
          <w:b/>
          <w:sz w:val="20"/>
          <w:szCs w:val="20"/>
        </w:rPr>
        <w:t xml:space="preserve">Nr. consilieri în </w:t>
      </w:r>
      <w:proofErr w:type="spellStart"/>
      <w:r w:rsidRPr="009F2DC8">
        <w:rPr>
          <w:rFonts w:ascii="Tahoma" w:hAnsi="Tahoma" w:cs="Tahoma"/>
          <w:b/>
          <w:sz w:val="20"/>
          <w:szCs w:val="20"/>
        </w:rPr>
        <w:t>funcţie</w:t>
      </w:r>
      <w:proofErr w:type="spellEnd"/>
      <w:r w:rsidRPr="009F2DC8">
        <w:rPr>
          <w:rFonts w:ascii="Tahoma" w:hAnsi="Tahoma" w:cs="Tahoma"/>
          <w:b/>
          <w:sz w:val="20"/>
          <w:szCs w:val="20"/>
        </w:rPr>
        <w:t xml:space="preserve"> - 19</w:t>
      </w:r>
      <w:r w:rsidRPr="009F2DC8">
        <w:rPr>
          <w:rFonts w:ascii="Tahoma" w:hAnsi="Tahoma" w:cs="Tahoma"/>
          <w:b/>
          <w:sz w:val="20"/>
          <w:szCs w:val="20"/>
        </w:rPr>
        <w:tab/>
        <w:t xml:space="preserve">                                                </w:t>
      </w:r>
      <w:proofErr w:type="spellStart"/>
      <w:r w:rsidRPr="009F2DC8">
        <w:rPr>
          <w:rFonts w:ascii="Tahoma" w:hAnsi="Tahoma" w:cs="Tahoma"/>
          <w:b/>
          <w:sz w:val="20"/>
          <w:szCs w:val="20"/>
        </w:rPr>
        <w:t>Constrasemnează</w:t>
      </w:r>
      <w:proofErr w:type="spellEnd"/>
      <w:r w:rsidRPr="009F2DC8">
        <w:rPr>
          <w:rFonts w:ascii="Tahoma" w:hAnsi="Tahoma" w:cs="Tahoma"/>
          <w:b/>
          <w:sz w:val="20"/>
          <w:szCs w:val="20"/>
        </w:rPr>
        <w:t>,</w:t>
      </w:r>
      <w:r w:rsidRPr="009F2DC8">
        <w:rPr>
          <w:rFonts w:ascii="Tahoma" w:hAnsi="Tahoma" w:cs="Tahoma"/>
          <w:b/>
          <w:sz w:val="20"/>
          <w:szCs w:val="20"/>
        </w:rPr>
        <w:tab/>
      </w:r>
    </w:p>
    <w:p w:rsidR="009F2DC8" w:rsidRPr="009F2DC8" w:rsidRDefault="009F2DC8" w:rsidP="009F2DC8">
      <w:pPr>
        <w:jc w:val="both"/>
        <w:rPr>
          <w:rFonts w:ascii="Tahoma" w:hAnsi="Tahoma" w:cs="Tahoma"/>
          <w:b/>
          <w:sz w:val="20"/>
          <w:szCs w:val="20"/>
        </w:rPr>
      </w:pPr>
      <w:r w:rsidRPr="009F2DC8">
        <w:rPr>
          <w:rFonts w:ascii="Tahoma" w:hAnsi="Tahoma" w:cs="Tahoma"/>
          <w:b/>
          <w:sz w:val="20"/>
          <w:szCs w:val="20"/>
        </w:rPr>
        <w:t xml:space="preserve">           Nr. consilieri </w:t>
      </w:r>
      <w:proofErr w:type="spellStart"/>
      <w:r w:rsidRPr="009F2DC8">
        <w:rPr>
          <w:rFonts w:ascii="Tahoma" w:hAnsi="Tahoma" w:cs="Tahoma"/>
          <w:b/>
          <w:sz w:val="20"/>
          <w:szCs w:val="20"/>
        </w:rPr>
        <w:t>prezenţi</w:t>
      </w:r>
      <w:proofErr w:type="spellEnd"/>
      <w:r w:rsidRPr="009F2DC8">
        <w:rPr>
          <w:rFonts w:ascii="Tahoma" w:hAnsi="Tahoma" w:cs="Tahoma"/>
          <w:b/>
          <w:sz w:val="20"/>
          <w:szCs w:val="20"/>
        </w:rPr>
        <w:t xml:space="preserve">    -</w:t>
      </w:r>
      <w:r w:rsidR="00F008B1">
        <w:rPr>
          <w:rFonts w:ascii="Tahoma" w:hAnsi="Tahoma" w:cs="Tahoma"/>
          <w:b/>
          <w:sz w:val="20"/>
          <w:szCs w:val="20"/>
        </w:rPr>
        <w:t>18</w:t>
      </w:r>
      <w:r w:rsidRPr="009F2DC8">
        <w:rPr>
          <w:rFonts w:ascii="Tahoma" w:hAnsi="Tahoma" w:cs="Tahoma"/>
          <w:b/>
          <w:sz w:val="20"/>
          <w:szCs w:val="20"/>
        </w:rPr>
        <w:t xml:space="preserve">                                                            Secretar </w:t>
      </w:r>
    </w:p>
    <w:p w:rsidR="009F2DC8" w:rsidRPr="009F2DC8" w:rsidRDefault="009F2DC8" w:rsidP="009F2DC8">
      <w:pPr>
        <w:jc w:val="both"/>
        <w:rPr>
          <w:rFonts w:ascii="Tahoma" w:hAnsi="Tahoma" w:cs="Tahoma"/>
          <w:b/>
          <w:sz w:val="20"/>
          <w:szCs w:val="20"/>
        </w:rPr>
      </w:pPr>
      <w:r w:rsidRPr="009F2DC8">
        <w:rPr>
          <w:rFonts w:ascii="Tahoma" w:hAnsi="Tahoma" w:cs="Tahoma"/>
          <w:b/>
          <w:sz w:val="20"/>
          <w:szCs w:val="20"/>
        </w:rPr>
        <w:t xml:space="preserve">           Nr. voturi pentru            </w:t>
      </w:r>
      <w:r w:rsidR="00F008B1">
        <w:rPr>
          <w:rFonts w:ascii="Tahoma" w:hAnsi="Tahoma" w:cs="Tahoma"/>
          <w:b/>
          <w:sz w:val="20"/>
          <w:szCs w:val="20"/>
        </w:rPr>
        <w:t>-</w:t>
      </w:r>
      <w:bookmarkStart w:id="0" w:name="_GoBack"/>
      <w:bookmarkEnd w:id="0"/>
      <w:r w:rsidR="00F008B1">
        <w:rPr>
          <w:rFonts w:ascii="Tahoma" w:hAnsi="Tahoma" w:cs="Tahoma"/>
          <w:b/>
          <w:sz w:val="20"/>
          <w:szCs w:val="20"/>
        </w:rPr>
        <w:t>13</w:t>
      </w:r>
      <w:r w:rsidRPr="009F2DC8">
        <w:rPr>
          <w:rFonts w:ascii="Tahoma" w:hAnsi="Tahoma" w:cs="Tahoma"/>
          <w:b/>
          <w:sz w:val="20"/>
          <w:szCs w:val="20"/>
        </w:rPr>
        <w:t xml:space="preserve">                                                      Jr. Pop Cristina</w:t>
      </w:r>
    </w:p>
    <w:p w:rsidR="009F2DC8" w:rsidRPr="009F2DC8" w:rsidRDefault="009F2DC8" w:rsidP="009F2DC8">
      <w:pPr>
        <w:jc w:val="both"/>
        <w:rPr>
          <w:rFonts w:ascii="Tahoma" w:hAnsi="Tahoma" w:cs="Tahoma"/>
          <w:b/>
          <w:sz w:val="20"/>
          <w:szCs w:val="20"/>
        </w:rPr>
      </w:pPr>
      <w:r w:rsidRPr="009F2DC8">
        <w:rPr>
          <w:rFonts w:ascii="Tahoma" w:hAnsi="Tahoma" w:cs="Tahoma"/>
          <w:b/>
          <w:sz w:val="20"/>
          <w:szCs w:val="20"/>
        </w:rPr>
        <w:t xml:space="preserve">           Nr. voturi împotrivă      </w:t>
      </w:r>
      <w:r w:rsidR="00F008B1">
        <w:rPr>
          <w:rFonts w:ascii="Tahoma" w:hAnsi="Tahoma" w:cs="Tahoma"/>
          <w:b/>
          <w:sz w:val="20"/>
          <w:szCs w:val="20"/>
        </w:rPr>
        <w:t xml:space="preserve"> </w:t>
      </w:r>
      <w:r w:rsidRPr="009F2DC8">
        <w:rPr>
          <w:rFonts w:ascii="Tahoma" w:hAnsi="Tahoma" w:cs="Tahoma"/>
          <w:b/>
          <w:sz w:val="20"/>
          <w:szCs w:val="20"/>
        </w:rPr>
        <w:t xml:space="preserve"> - </w:t>
      </w:r>
    </w:p>
    <w:p w:rsidR="009F2DC8" w:rsidRPr="009F2DC8" w:rsidRDefault="009F2DC8" w:rsidP="009F2DC8">
      <w:pPr>
        <w:jc w:val="both"/>
        <w:rPr>
          <w:rFonts w:ascii="Tahoma" w:hAnsi="Tahoma" w:cs="Tahoma"/>
          <w:b/>
          <w:color w:val="000000"/>
          <w:sz w:val="20"/>
        </w:rPr>
      </w:pPr>
      <w:r w:rsidRPr="009F2DC8">
        <w:rPr>
          <w:rFonts w:ascii="Tahoma" w:hAnsi="Tahoma" w:cs="Tahoma"/>
          <w:b/>
          <w:sz w:val="20"/>
          <w:szCs w:val="20"/>
        </w:rPr>
        <w:t xml:space="preserve">           </w:t>
      </w:r>
      <w:proofErr w:type="spellStart"/>
      <w:r w:rsidRPr="009F2DC8">
        <w:rPr>
          <w:rFonts w:ascii="Tahoma" w:hAnsi="Tahoma" w:cs="Tahoma"/>
          <w:b/>
          <w:sz w:val="20"/>
          <w:szCs w:val="20"/>
        </w:rPr>
        <w:t>Abţineri</w:t>
      </w:r>
      <w:proofErr w:type="spellEnd"/>
      <w:r w:rsidRPr="009F2DC8">
        <w:rPr>
          <w:rFonts w:ascii="Tahoma" w:hAnsi="Tahoma" w:cs="Tahoma"/>
          <w:b/>
          <w:sz w:val="20"/>
          <w:szCs w:val="20"/>
        </w:rPr>
        <w:t xml:space="preserve"> </w:t>
      </w:r>
      <w:r w:rsidRPr="009F2DC8">
        <w:rPr>
          <w:rFonts w:ascii="Tahoma" w:hAnsi="Tahoma" w:cs="Tahoma"/>
          <w:b/>
          <w:sz w:val="20"/>
          <w:szCs w:val="20"/>
        </w:rPr>
        <w:tab/>
      </w:r>
      <w:r w:rsidRPr="009F2DC8">
        <w:rPr>
          <w:rFonts w:ascii="Tahoma" w:hAnsi="Tahoma" w:cs="Tahoma"/>
          <w:b/>
          <w:sz w:val="20"/>
          <w:szCs w:val="20"/>
        </w:rPr>
        <w:tab/>
        <w:t xml:space="preserve">  </w:t>
      </w:r>
      <w:r w:rsidR="00F008B1">
        <w:rPr>
          <w:rFonts w:ascii="Tahoma" w:hAnsi="Tahoma" w:cs="Tahoma"/>
          <w:b/>
          <w:sz w:val="20"/>
          <w:szCs w:val="20"/>
        </w:rPr>
        <w:t xml:space="preserve">  </w:t>
      </w:r>
      <w:r w:rsidRPr="009F2DC8">
        <w:rPr>
          <w:rFonts w:ascii="Tahoma" w:hAnsi="Tahoma" w:cs="Tahoma"/>
          <w:b/>
          <w:sz w:val="20"/>
          <w:szCs w:val="20"/>
        </w:rPr>
        <w:t xml:space="preserve">- </w:t>
      </w:r>
      <w:r w:rsidR="00F008B1">
        <w:rPr>
          <w:rFonts w:ascii="Tahoma" w:hAnsi="Tahoma" w:cs="Tahoma"/>
          <w:b/>
          <w:sz w:val="20"/>
          <w:szCs w:val="20"/>
        </w:rPr>
        <w:t>5</w:t>
      </w:r>
      <w:r w:rsidRPr="009F2DC8">
        <w:rPr>
          <w:rFonts w:ascii="Tahoma" w:hAnsi="Tahoma" w:cs="Tahoma"/>
          <w:b/>
          <w:sz w:val="20"/>
          <w:szCs w:val="20"/>
        </w:rPr>
        <w:tab/>
      </w:r>
    </w:p>
    <w:p w:rsidR="008478D5" w:rsidRPr="008478D5" w:rsidRDefault="008478D5" w:rsidP="009F2DC8">
      <w:pPr>
        <w:suppressAutoHyphens/>
        <w:ind w:firstLine="708"/>
        <w:jc w:val="both"/>
        <w:rPr>
          <w:rFonts w:ascii="Tahoma" w:hAnsi="Tahoma" w:cs="Tahoma"/>
          <w:b/>
          <w:lang w:eastAsia="ar-SA"/>
        </w:rPr>
      </w:pPr>
    </w:p>
    <w:sectPr w:rsidR="008478D5" w:rsidRPr="008478D5" w:rsidSect="00857553">
      <w:headerReference w:type="first" r:id="rId7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AFE" w:rsidRDefault="00DD7AFE" w:rsidP="00857553">
      <w:r>
        <w:separator/>
      </w:r>
    </w:p>
  </w:endnote>
  <w:endnote w:type="continuationSeparator" w:id="0">
    <w:p w:rsidR="00DD7AFE" w:rsidRDefault="00DD7AFE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AFE" w:rsidRDefault="00DD7AFE" w:rsidP="00857553">
      <w:r>
        <w:separator/>
      </w:r>
    </w:p>
  </w:footnote>
  <w:footnote w:type="continuationSeparator" w:id="0">
    <w:p w:rsidR="00DD7AFE" w:rsidRDefault="00DD7AFE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C61772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  <w:lang w:val="en-GB" w:eastAsia="en-GB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54018"/>
    <w:multiLevelType w:val="hybridMultilevel"/>
    <w:tmpl w:val="59F804D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29"/>
    <w:rsid w:val="00036BCF"/>
    <w:rsid w:val="0004759F"/>
    <w:rsid w:val="00061E6B"/>
    <w:rsid w:val="0007062D"/>
    <w:rsid w:val="0007766D"/>
    <w:rsid w:val="00080B78"/>
    <w:rsid w:val="00093C44"/>
    <w:rsid w:val="000E230D"/>
    <w:rsid w:val="000E6848"/>
    <w:rsid w:val="000F3723"/>
    <w:rsid w:val="000F5EA6"/>
    <w:rsid w:val="00117074"/>
    <w:rsid w:val="0015245B"/>
    <w:rsid w:val="0015340D"/>
    <w:rsid w:val="00171BEE"/>
    <w:rsid w:val="00182477"/>
    <w:rsid w:val="0019070A"/>
    <w:rsid w:val="001B5DA1"/>
    <w:rsid w:val="001D2231"/>
    <w:rsid w:val="001D609C"/>
    <w:rsid w:val="001F544D"/>
    <w:rsid w:val="002103E5"/>
    <w:rsid w:val="00213E33"/>
    <w:rsid w:val="00246AD0"/>
    <w:rsid w:val="00260DC2"/>
    <w:rsid w:val="00282D5C"/>
    <w:rsid w:val="002A2904"/>
    <w:rsid w:val="002C3B06"/>
    <w:rsid w:val="002C4F6B"/>
    <w:rsid w:val="002C7B02"/>
    <w:rsid w:val="002E29A6"/>
    <w:rsid w:val="0033377B"/>
    <w:rsid w:val="00336044"/>
    <w:rsid w:val="003422D5"/>
    <w:rsid w:val="00344AB8"/>
    <w:rsid w:val="003643AB"/>
    <w:rsid w:val="00366EDC"/>
    <w:rsid w:val="003839CE"/>
    <w:rsid w:val="00384258"/>
    <w:rsid w:val="003B2D35"/>
    <w:rsid w:val="003B43EE"/>
    <w:rsid w:val="003D0A28"/>
    <w:rsid w:val="003D46DF"/>
    <w:rsid w:val="003E557C"/>
    <w:rsid w:val="004002F8"/>
    <w:rsid w:val="00427DD1"/>
    <w:rsid w:val="00443328"/>
    <w:rsid w:val="00447186"/>
    <w:rsid w:val="0045375C"/>
    <w:rsid w:val="00455DCB"/>
    <w:rsid w:val="004844C9"/>
    <w:rsid w:val="004A7DA6"/>
    <w:rsid w:val="004C3400"/>
    <w:rsid w:val="00506FDD"/>
    <w:rsid w:val="00534C9F"/>
    <w:rsid w:val="00542CDC"/>
    <w:rsid w:val="00553C1A"/>
    <w:rsid w:val="00576B69"/>
    <w:rsid w:val="00592D6B"/>
    <w:rsid w:val="005A604B"/>
    <w:rsid w:val="005A63DD"/>
    <w:rsid w:val="005E552B"/>
    <w:rsid w:val="005F2A4C"/>
    <w:rsid w:val="00620AA5"/>
    <w:rsid w:val="00637EF5"/>
    <w:rsid w:val="0068151B"/>
    <w:rsid w:val="00687F50"/>
    <w:rsid w:val="006908CE"/>
    <w:rsid w:val="00693FC4"/>
    <w:rsid w:val="006C2310"/>
    <w:rsid w:val="006C3458"/>
    <w:rsid w:val="006D25E6"/>
    <w:rsid w:val="00727E56"/>
    <w:rsid w:val="0075495C"/>
    <w:rsid w:val="007572FA"/>
    <w:rsid w:val="007661A2"/>
    <w:rsid w:val="007862B1"/>
    <w:rsid w:val="007A3262"/>
    <w:rsid w:val="007B4D5D"/>
    <w:rsid w:val="007D2BB4"/>
    <w:rsid w:val="007D452E"/>
    <w:rsid w:val="007E0267"/>
    <w:rsid w:val="007F6F2B"/>
    <w:rsid w:val="00827363"/>
    <w:rsid w:val="0084504F"/>
    <w:rsid w:val="00845830"/>
    <w:rsid w:val="008478D5"/>
    <w:rsid w:val="00857553"/>
    <w:rsid w:val="00864440"/>
    <w:rsid w:val="00872DDF"/>
    <w:rsid w:val="008A3AF8"/>
    <w:rsid w:val="008B0CF6"/>
    <w:rsid w:val="008C1545"/>
    <w:rsid w:val="008D1339"/>
    <w:rsid w:val="008D51F2"/>
    <w:rsid w:val="008E1633"/>
    <w:rsid w:val="008E2529"/>
    <w:rsid w:val="009207C1"/>
    <w:rsid w:val="00922C76"/>
    <w:rsid w:val="00923C09"/>
    <w:rsid w:val="0092624C"/>
    <w:rsid w:val="009572B7"/>
    <w:rsid w:val="009773F5"/>
    <w:rsid w:val="0099268B"/>
    <w:rsid w:val="009E7481"/>
    <w:rsid w:val="009F2DC8"/>
    <w:rsid w:val="00A01F34"/>
    <w:rsid w:val="00A04CBE"/>
    <w:rsid w:val="00A06B4A"/>
    <w:rsid w:val="00A16E4B"/>
    <w:rsid w:val="00A47742"/>
    <w:rsid w:val="00A637E8"/>
    <w:rsid w:val="00A66913"/>
    <w:rsid w:val="00A75935"/>
    <w:rsid w:val="00A81871"/>
    <w:rsid w:val="00A94976"/>
    <w:rsid w:val="00AD40E3"/>
    <w:rsid w:val="00B05634"/>
    <w:rsid w:val="00B1352B"/>
    <w:rsid w:val="00B1444B"/>
    <w:rsid w:val="00B1712B"/>
    <w:rsid w:val="00B82A49"/>
    <w:rsid w:val="00B84A6F"/>
    <w:rsid w:val="00B874B0"/>
    <w:rsid w:val="00BC4EAA"/>
    <w:rsid w:val="00BC7395"/>
    <w:rsid w:val="00BF2C06"/>
    <w:rsid w:val="00C40B24"/>
    <w:rsid w:val="00C43287"/>
    <w:rsid w:val="00C54A0F"/>
    <w:rsid w:val="00C61772"/>
    <w:rsid w:val="00C62CC0"/>
    <w:rsid w:val="00C6456A"/>
    <w:rsid w:val="00C77F64"/>
    <w:rsid w:val="00C87000"/>
    <w:rsid w:val="00CC55E6"/>
    <w:rsid w:val="00D00E36"/>
    <w:rsid w:val="00D168C1"/>
    <w:rsid w:val="00D24DB7"/>
    <w:rsid w:val="00D3362B"/>
    <w:rsid w:val="00D33D22"/>
    <w:rsid w:val="00D54678"/>
    <w:rsid w:val="00D6150C"/>
    <w:rsid w:val="00DA3F28"/>
    <w:rsid w:val="00DD7AFE"/>
    <w:rsid w:val="00E0197A"/>
    <w:rsid w:val="00E07A13"/>
    <w:rsid w:val="00E67183"/>
    <w:rsid w:val="00E836D4"/>
    <w:rsid w:val="00E9211D"/>
    <w:rsid w:val="00E932E9"/>
    <w:rsid w:val="00EB3347"/>
    <w:rsid w:val="00EB448C"/>
    <w:rsid w:val="00ED390A"/>
    <w:rsid w:val="00EF5330"/>
    <w:rsid w:val="00F008B1"/>
    <w:rsid w:val="00F97DE0"/>
    <w:rsid w:val="00FA6506"/>
    <w:rsid w:val="00FB6436"/>
    <w:rsid w:val="00FB73A1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7D386CF-A4F9-461A-B6A1-DAD8CDD9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Tabelgri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C62CC0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C62CC0"/>
    <w:rPr>
      <w:rFonts w:ascii="Segoe UI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customXml" Target="../customXml/item6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2016-08-30T21:00:00+00:00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107</Număr_x0020_HCL>
    <_dlc_DocId xmlns="49ad8bbe-11e1-42b2-a965-6a341b5f7ad4">PMD16-83-2356</_dlc_DocId>
    <_dlc_DocIdUrl xmlns="49ad8bbe-11e1-42b2-a965-6a341b5f7ad4">
      <Url>http://smdoc/Situri/CL/_layouts/15/DocIdRedir.aspx?ID=PMD16-83-2356</Url>
      <Description>PMD16-83-2356</Description>
    </_dlc_DocIdUrl>
    <_dlc_ExpireDateSaved xmlns="http://schemas.microsoft.com/sharepoint/v3" xsi:nil="true"/>
    <_dlc_ExpireDate xmlns="http://schemas.microsoft.com/sharepoint/v3">2016-09-29T21:00:00+00:00</_dlc_ExpireDate>
  </documentManagement>
</p:properties>
</file>

<file path=customXml/itemProps1.xml><?xml version="1.0" encoding="utf-8"?>
<ds:datastoreItem xmlns:ds="http://schemas.openxmlformats.org/officeDocument/2006/customXml" ds:itemID="{BAD3530D-D4D1-4333-9648-160B3B44B080}"/>
</file>

<file path=customXml/itemProps2.xml><?xml version="1.0" encoding="utf-8"?>
<ds:datastoreItem xmlns:ds="http://schemas.openxmlformats.org/officeDocument/2006/customXml" ds:itemID="{CE395F9E-BA44-413C-91E9-90133C403DC5}"/>
</file>

<file path=customXml/itemProps3.xml><?xml version="1.0" encoding="utf-8"?>
<ds:datastoreItem xmlns:ds="http://schemas.openxmlformats.org/officeDocument/2006/customXml" ds:itemID="{2E90E049-E308-46B7-AE06-88A5E807C6CA}"/>
</file>

<file path=customXml/itemProps4.xml><?xml version="1.0" encoding="utf-8"?>
<ds:datastoreItem xmlns:ds="http://schemas.openxmlformats.org/officeDocument/2006/customXml" ds:itemID="{0B5E5A93-D040-4DD8-BB3F-7142D4977564}"/>
</file>

<file path=customXml/itemProps5.xml><?xml version="1.0" encoding="utf-8"?>
<ds:datastoreItem xmlns:ds="http://schemas.openxmlformats.org/officeDocument/2006/customXml" ds:itemID="{AFA097F9-6652-4E84-B56E-1964D1E2C462}"/>
</file>

<file path=customXml/itemProps6.xml><?xml version="1.0" encoding="utf-8"?>
<ds:datastoreItem xmlns:ds="http://schemas.openxmlformats.org/officeDocument/2006/customXml" ds:itemID="{D196EABC-B295-4D9D-9D00-77837B5661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Consiliul Local XXX</vt:lpstr>
      <vt:lpstr>Consiliul Local XXX</vt:lpstr>
    </vt:vector>
  </TitlesOfParts>
  <Company>Hewlett-Packard Company</Company>
  <LinksUpToDate>false</LinksUpToDate>
  <CharactersWithSpaces>3119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Local XXX</dc:title>
  <dc:subject>reprezentanti consiliul local</dc:subject>
  <dc:creator>Rodica</dc:creator>
  <dc:description/>
  <cp:lastModifiedBy>Cristina.Pop</cp:lastModifiedBy>
  <cp:revision>4</cp:revision>
  <cp:lastPrinted>2016-09-01T07:23:00Z</cp:lastPrinted>
  <dcterms:created xsi:type="dcterms:W3CDTF">2016-09-01T07:19:00Z</dcterms:created>
  <dcterms:modified xsi:type="dcterms:W3CDTF">2016-09-01T07:23:00Z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229d87b4-4e2d-4662-8b80-06ee80f54eba</vt:lpwstr>
  </property>
</Properties>
</file>