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63" w:rsidRDefault="00E74C7A" w:rsidP="00A16E4B">
      <w:pPr>
        <w:keepNext/>
        <w:suppressAutoHyphens/>
        <w:ind w:right="29"/>
        <w:jc w:val="center"/>
        <w:outlineLvl w:val="6"/>
        <w:rPr>
          <w:rFonts w:ascii="Tahoma" w:hAnsi="Tahoma" w:cs="Tahoma"/>
          <w:b/>
          <w:sz w:val="28"/>
          <w:szCs w:val="28"/>
          <w:u w:val="single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 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H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O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T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Ă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R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Â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R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E 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>A</w:t>
      </w:r>
      <w:r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  NR</w:t>
      </w:r>
      <w:r w:rsidR="00BD2BA6" w:rsidRPr="00BD2BA6">
        <w:rPr>
          <w:rFonts w:ascii="Tahoma" w:hAnsi="Tahoma" w:cs="Tahoma"/>
          <w:b/>
          <w:sz w:val="28"/>
          <w:szCs w:val="28"/>
          <w:u w:val="single"/>
          <w:lang w:eastAsia="ar-SA"/>
        </w:rPr>
        <w:t xml:space="preserve">. </w:t>
      </w:r>
      <w:r w:rsidR="00E63352">
        <w:rPr>
          <w:rFonts w:ascii="Tahoma" w:hAnsi="Tahoma" w:cs="Tahoma"/>
          <w:b/>
          <w:sz w:val="28"/>
          <w:szCs w:val="28"/>
          <w:u w:val="single"/>
          <w:lang w:eastAsia="ar-SA"/>
        </w:rPr>
        <w:t>1</w:t>
      </w:r>
      <w:r w:rsidR="0022373E">
        <w:rPr>
          <w:rFonts w:ascii="Tahoma" w:hAnsi="Tahoma" w:cs="Tahoma"/>
          <w:b/>
          <w:sz w:val="28"/>
          <w:szCs w:val="28"/>
          <w:u w:val="single"/>
          <w:lang w:eastAsia="ar-SA"/>
        </w:rPr>
        <w:t>20</w:t>
      </w:r>
    </w:p>
    <w:p w:rsidR="00D30CAD" w:rsidRDefault="00B939F7" w:rsidP="00A16E4B">
      <w:pPr>
        <w:keepNext/>
        <w:suppressAutoHyphens/>
        <w:ind w:right="29"/>
        <w:jc w:val="center"/>
        <w:outlineLvl w:val="6"/>
        <w:rPr>
          <w:rFonts w:ascii="Tahoma" w:hAnsi="Tahoma" w:cs="Tahoma"/>
          <w:b/>
          <w:sz w:val="28"/>
          <w:szCs w:val="28"/>
          <w:lang w:eastAsia="ar-SA"/>
        </w:rPr>
      </w:pPr>
      <w:r>
        <w:rPr>
          <w:rFonts w:ascii="Tahoma" w:hAnsi="Tahoma" w:cs="Tahoma"/>
          <w:b/>
          <w:sz w:val="28"/>
          <w:szCs w:val="28"/>
          <w:lang w:eastAsia="ar-SA"/>
        </w:rPr>
        <w:t xml:space="preserve">din </w:t>
      </w:r>
      <w:r w:rsidR="00A11FCE">
        <w:rPr>
          <w:rFonts w:ascii="Tahoma" w:hAnsi="Tahoma" w:cs="Tahoma"/>
          <w:b/>
          <w:sz w:val="28"/>
          <w:szCs w:val="28"/>
          <w:lang w:eastAsia="ar-SA"/>
        </w:rPr>
        <w:t xml:space="preserve">30 </w:t>
      </w:r>
      <w:r w:rsidR="00134236">
        <w:rPr>
          <w:rFonts w:ascii="Tahoma" w:hAnsi="Tahoma" w:cs="Tahoma"/>
          <w:b/>
          <w:sz w:val="28"/>
          <w:szCs w:val="28"/>
          <w:lang w:eastAsia="ar-SA"/>
        </w:rPr>
        <w:t xml:space="preserve">septembrie </w:t>
      </w:r>
      <w:r>
        <w:rPr>
          <w:rFonts w:ascii="Tahoma" w:hAnsi="Tahoma" w:cs="Tahoma"/>
          <w:b/>
          <w:sz w:val="28"/>
          <w:szCs w:val="28"/>
          <w:lang w:eastAsia="ar-SA"/>
        </w:rPr>
        <w:t>2016</w:t>
      </w:r>
    </w:p>
    <w:p w:rsidR="00A11FCE" w:rsidRPr="00B939F7" w:rsidRDefault="00A11FCE" w:rsidP="00A16E4B">
      <w:pPr>
        <w:keepNext/>
        <w:suppressAutoHyphens/>
        <w:ind w:right="29"/>
        <w:jc w:val="center"/>
        <w:outlineLvl w:val="6"/>
        <w:rPr>
          <w:rFonts w:ascii="Tahoma" w:hAnsi="Tahoma" w:cs="Tahoma"/>
          <w:b/>
          <w:sz w:val="28"/>
          <w:szCs w:val="28"/>
          <w:lang w:eastAsia="ar-SA"/>
        </w:rPr>
      </w:pPr>
    </w:p>
    <w:p w:rsidR="00157798" w:rsidRDefault="006C3458" w:rsidP="00157798">
      <w:pPr>
        <w:jc w:val="center"/>
        <w:rPr>
          <w:rFonts w:ascii="Tahoma" w:hAnsi="Tahoma" w:cs="Tahoma"/>
          <w:b/>
        </w:rPr>
      </w:pPr>
      <w:r w:rsidRPr="00134236">
        <w:rPr>
          <w:rFonts w:ascii="Tahoma" w:hAnsi="Tahoma" w:cs="Tahoma"/>
          <w:b/>
          <w:lang w:eastAsia="ar-SA"/>
        </w:rPr>
        <w:t xml:space="preserve">privind </w:t>
      </w:r>
      <w:r w:rsidR="00134236" w:rsidRPr="00134236">
        <w:rPr>
          <w:rFonts w:ascii="Tahoma" w:hAnsi="Tahoma" w:cs="Tahoma"/>
          <w:b/>
          <w:lang w:eastAsia="ar-SA"/>
        </w:rPr>
        <w:t xml:space="preserve">aprobarea </w:t>
      </w:r>
      <w:r w:rsidR="00157798" w:rsidRPr="00157798">
        <w:rPr>
          <w:rFonts w:ascii="Tahoma" w:hAnsi="Tahoma" w:cs="Tahoma"/>
          <w:b/>
        </w:rPr>
        <w:t>complet</w:t>
      </w:r>
      <w:r w:rsidR="00157798">
        <w:rPr>
          <w:rFonts w:ascii="Tahoma" w:hAnsi="Tahoma" w:cs="Tahoma"/>
          <w:b/>
        </w:rPr>
        <w:t xml:space="preserve">ării </w:t>
      </w:r>
      <w:r w:rsidR="00157798" w:rsidRPr="00157798">
        <w:rPr>
          <w:rFonts w:ascii="Tahoma" w:hAnsi="Tahoma" w:cs="Tahoma"/>
          <w:b/>
        </w:rPr>
        <w:t xml:space="preserve"> Art. 1, punctul (2) din Hotărârea Consiliului Local al Municipiului</w:t>
      </w:r>
      <w:r w:rsidR="00157798">
        <w:rPr>
          <w:rFonts w:ascii="Tahoma" w:hAnsi="Tahoma" w:cs="Tahoma"/>
          <w:b/>
        </w:rPr>
        <w:t xml:space="preserve"> Dej Nr. 109 din 31 august 2016</w:t>
      </w:r>
    </w:p>
    <w:p w:rsidR="00157798" w:rsidRDefault="00157798" w:rsidP="00157798">
      <w:pPr>
        <w:jc w:val="center"/>
        <w:rPr>
          <w:rFonts w:ascii="Tahoma" w:hAnsi="Tahoma" w:cs="Tahoma"/>
          <w:b/>
        </w:rPr>
      </w:pPr>
    </w:p>
    <w:p w:rsidR="00157798" w:rsidRPr="00157798" w:rsidRDefault="00157798" w:rsidP="00157798">
      <w:pPr>
        <w:jc w:val="center"/>
        <w:rPr>
          <w:rFonts w:ascii="Tahoma" w:hAnsi="Tahoma" w:cs="Tahoma"/>
          <w:b/>
        </w:rPr>
      </w:pPr>
    </w:p>
    <w:p w:rsidR="0002412E" w:rsidRPr="0002412E" w:rsidRDefault="0002412E" w:rsidP="00157798">
      <w:pPr>
        <w:ind w:firstLine="432"/>
        <w:jc w:val="both"/>
        <w:rPr>
          <w:rFonts w:ascii="Tahoma" w:hAnsi="Tahoma" w:cs="Tahoma"/>
          <w:lang w:eastAsia="ar-SA"/>
        </w:rPr>
      </w:pPr>
      <w:r w:rsidRPr="0002412E">
        <w:rPr>
          <w:rFonts w:ascii="Tahoma" w:hAnsi="Tahoma" w:cs="Tahoma"/>
          <w:b/>
          <w:lang w:eastAsia="ar-SA"/>
        </w:rPr>
        <w:t>Consiliul local al Municipiului Dej,</w:t>
      </w:r>
      <w:r w:rsidRPr="0002412E">
        <w:rPr>
          <w:rFonts w:ascii="Tahoma" w:hAnsi="Tahoma" w:cs="Tahoma"/>
          <w:lang w:eastAsia="ar-SA"/>
        </w:rPr>
        <w:t xml:space="preserve"> întrunit în ședința </w:t>
      </w:r>
      <w:r w:rsidR="00A11FCE">
        <w:rPr>
          <w:rFonts w:ascii="Tahoma" w:hAnsi="Tahoma" w:cs="Tahoma"/>
          <w:lang w:eastAsia="ar-SA"/>
        </w:rPr>
        <w:t>ordinară</w:t>
      </w:r>
      <w:r w:rsidRPr="0002412E">
        <w:rPr>
          <w:rFonts w:ascii="Tahoma" w:hAnsi="Tahoma" w:cs="Tahoma"/>
          <w:lang w:eastAsia="ar-SA"/>
        </w:rPr>
        <w:t xml:space="preserve"> din data de </w:t>
      </w:r>
      <w:r w:rsidR="00A11FCE">
        <w:rPr>
          <w:rFonts w:ascii="Tahoma" w:hAnsi="Tahoma" w:cs="Tahoma"/>
          <w:lang w:eastAsia="ar-SA"/>
        </w:rPr>
        <w:t>30</w:t>
      </w:r>
      <w:r w:rsidR="00134236">
        <w:rPr>
          <w:rFonts w:ascii="Tahoma" w:hAnsi="Tahoma" w:cs="Tahoma"/>
          <w:lang w:eastAsia="ar-SA"/>
        </w:rPr>
        <w:t xml:space="preserve"> septembrie</w:t>
      </w:r>
      <w:r w:rsidRPr="0002412E">
        <w:rPr>
          <w:rFonts w:ascii="Tahoma" w:hAnsi="Tahoma" w:cs="Tahoma"/>
          <w:lang w:eastAsia="ar-SA"/>
        </w:rPr>
        <w:t xml:space="preserve"> 2016;</w:t>
      </w:r>
    </w:p>
    <w:p w:rsidR="00C241C2" w:rsidRPr="00C241C2" w:rsidRDefault="0002412E" w:rsidP="00C241C2">
      <w:pPr>
        <w:ind w:firstLine="432"/>
        <w:jc w:val="both"/>
        <w:rPr>
          <w:rFonts w:ascii="Tahoma" w:hAnsi="Tahoma" w:cs="Tahoma"/>
        </w:rPr>
      </w:pPr>
      <w:r w:rsidRPr="0002412E">
        <w:rPr>
          <w:rFonts w:ascii="Tahoma" w:hAnsi="Tahoma" w:cs="Tahoma"/>
          <w:bCs/>
          <w:lang w:eastAsia="ar-SA"/>
        </w:rPr>
        <w:t xml:space="preserve">Având în vedere </w:t>
      </w:r>
      <w:r w:rsidRPr="0002412E">
        <w:rPr>
          <w:rFonts w:ascii="Tahoma" w:hAnsi="Tahoma" w:cs="Tahoma"/>
          <w:b/>
          <w:bCs/>
          <w:lang w:eastAsia="ar-SA"/>
        </w:rPr>
        <w:t>proiectul de hotărâre</w:t>
      </w:r>
      <w:r w:rsidRPr="0002412E">
        <w:rPr>
          <w:rFonts w:ascii="Tahoma" w:hAnsi="Tahoma" w:cs="Tahoma"/>
          <w:bCs/>
          <w:lang w:eastAsia="ar-SA"/>
        </w:rPr>
        <w:t xml:space="preserve">, prezentat </w:t>
      </w:r>
      <w:r w:rsidRPr="0002412E">
        <w:rPr>
          <w:rFonts w:ascii="Tahoma" w:hAnsi="Tahoma" w:cs="Tahoma"/>
          <w:b/>
          <w:bCs/>
          <w:lang w:eastAsia="ar-SA"/>
        </w:rPr>
        <w:t>din iniţiativa primarului Municipiului Dej</w:t>
      </w:r>
      <w:r w:rsidRPr="0002412E">
        <w:rPr>
          <w:rFonts w:ascii="Tahoma" w:hAnsi="Tahoma" w:cs="Tahoma"/>
          <w:bCs/>
          <w:lang w:eastAsia="ar-SA"/>
        </w:rPr>
        <w:t xml:space="preserve">, întocmit în baza </w:t>
      </w:r>
      <w:r w:rsidRPr="00134236">
        <w:rPr>
          <w:rFonts w:ascii="Tahoma" w:hAnsi="Tahoma" w:cs="Tahoma"/>
          <w:bCs/>
          <w:lang w:eastAsia="ar-SA"/>
        </w:rPr>
        <w:t>Raportului Nr.</w:t>
      </w:r>
      <w:r w:rsidR="00134236" w:rsidRPr="00134236">
        <w:rPr>
          <w:rFonts w:ascii="Tahoma" w:hAnsi="Tahoma" w:cs="Tahoma"/>
          <w:color w:val="000000"/>
        </w:rPr>
        <w:t xml:space="preserve"> </w:t>
      </w:r>
      <w:r w:rsidR="00C241C2" w:rsidRPr="00C241C2">
        <w:rPr>
          <w:rFonts w:ascii="Tahoma" w:hAnsi="Tahoma" w:cs="Tahoma"/>
        </w:rPr>
        <w:t>20</w:t>
      </w:r>
      <w:r w:rsidR="00C241C2">
        <w:rPr>
          <w:rFonts w:ascii="Tahoma" w:hAnsi="Tahoma" w:cs="Tahoma"/>
        </w:rPr>
        <w:t>.</w:t>
      </w:r>
      <w:r w:rsidR="00C241C2" w:rsidRPr="00C241C2">
        <w:rPr>
          <w:rFonts w:ascii="Tahoma" w:hAnsi="Tahoma" w:cs="Tahoma"/>
        </w:rPr>
        <w:t>659  din data din 20 septembrie 2016, al Compartimentului Juridic din cadrul Primăriei Municipiului Dej, prin care se propune aprobarea completării art.</w:t>
      </w:r>
      <w:r w:rsidR="00C241C2">
        <w:rPr>
          <w:rFonts w:ascii="Tahoma" w:hAnsi="Tahoma" w:cs="Tahoma"/>
        </w:rPr>
        <w:t xml:space="preserve"> </w:t>
      </w:r>
      <w:bookmarkStart w:id="0" w:name="_GoBack"/>
      <w:bookmarkEnd w:id="0"/>
      <w:r w:rsidR="00C241C2" w:rsidRPr="00C241C2">
        <w:rPr>
          <w:rFonts w:ascii="Tahoma" w:hAnsi="Tahoma" w:cs="Tahoma"/>
        </w:rPr>
        <w:t>1</w:t>
      </w:r>
      <w:r w:rsidR="00C241C2">
        <w:rPr>
          <w:rFonts w:ascii="Tahoma" w:hAnsi="Tahoma" w:cs="Tahoma"/>
        </w:rPr>
        <w:t>,</w:t>
      </w:r>
      <w:r w:rsidR="00C241C2" w:rsidRPr="00C241C2">
        <w:rPr>
          <w:rFonts w:ascii="Tahoma" w:hAnsi="Tahoma" w:cs="Tahoma"/>
        </w:rPr>
        <w:t xml:space="preserve"> pct.</w:t>
      </w:r>
      <w:r w:rsidR="00C241C2">
        <w:rPr>
          <w:rFonts w:ascii="Tahoma" w:hAnsi="Tahoma" w:cs="Tahoma"/>
        </w:rPr>
        <w:t xml:space="preserve"> </w:t>
      </w:r>
      <w:r w:rsidR="00C241C2" w:rsidRPr="00C241C2">
        <w:rPr>
          <w:rFonts w:ascii="Tahoma" w:hAnsi="Tahoma" w:cs="Tahoma"/>
        </w:rPr>
        <w:t xml:space="preserve">2 din </w:t>
      </w:r>
      <w:r w:rsidR="00C241C2" w:rsidRPr="00157798">
        <w:rPr>
          <w:rFonts w:ascii="Tahoma" w:hAnsi="Tahoma" w:cs="Tahoma"/>
          <w:b/>
        </w:rPr>
        <w:t>Hotărârea Consiliului Local al Municipiului</w:t>
      </w:r>
      <w:r w:rsidR="00C241C2">
        <w:rPr>
          <w:rFonts w:ascii="Tahoma" w:hAnsi="Tahoma" w:cs="Tahoma"/>
          <w:b/>
        </w:rPr>
        <w:t xml:space="preserve"> Dej Nr. 109 din 31 august 2016</w:t>
      </w:r>
      <w:r w:rsidR="00C241C2">
        <w:rPr>
          <w:rFonts w:ascii="Tahoma" w:hAnsi="Tahoma" w:cs="Tahoma"/>
          <w:b/>
        </w:rPr>
        <w:t xml:space="preserve">, </w:t>
      </w:r>
      <w:r w:rsidR="00C241C2" w:rsidRPr="00C241C2">
        <w:rPr>
          <w:rFonts w:ascii="Tahoma" w:hAnsi="Tahoma" w:cs="Tahoma"/>
        </w:rPr>
        <w:t xml:space="preserve">privind  reprezentantul  Consiliului Local în Consiliul de Administrație de la Liceul Teoretic </w:t>
      </w:r>
      <w:r w:rsidR="00C241C2">
        <w:rPr>
          <w:rFonts w:ascii="Tahoma" w:hAnsi="Tahoma" w:cs="Tahoma"/>
        </w:rPr>
        <w:t>”</w:t>
      </w:r>
      <w:r w:rsidR="00C241C2" w:rsidRPr="00C241C2">
        <w:rPr>
          <w:rFonts w:ascii="Tahoma" w:hAnsi="Tahoma" w:cs="Tahoma"/>
        </w:rPr>
        <w:t>Alexandru Papiu Ilarian</w:t>
      </w:r>
      <w:r w:rsidR="00C241C2">
        <w:rPr>
          <w:rFonts w:ascii="Tahoma" w:hAnsi="Tahoma" w:cs="Tahoma"/>
        </w:rPr>
        <w:t>”, proiect avizat favorabil în ședința de lucru a comisiei de învățământ - cultură din data de 30 septembrie 2016;</w:t>
      </w:r>
    </w:p>
    <w:p w:rsidR="00C241C2" w:rsidRPr="00C241C2" w:rsidRDefault="00C241C2" w:rsidP="00C241C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Conform p</w:t>
      </w:r>
      <w:r w:rsidRPr="00C241C2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evederile art. 96, </w:t>
      </w:r>
      <w:r w:rsidRPr="00C241C2">
        <w:rPr>
          <w:rFonts w:ascii="Tahoma" w:hAnsi="Tahoma" w:cs="Tahoma"/>
        </w:rPr>
        <w:t>alin. (2)</w:t>
      </w:r>
      <w:r>
        <w:rPr>
          <w:rFonts w:ascii="Tahoma" w:hAnsi="Tahoma" w:cs="Tahoma"/>
        </w:rPr>
        <w:t xml:space="preserve">  din Legea învățămâ</w:t>
      </w:r>
      <w:r w:rsidRPr="00C241C2">
        <w:rPr>
          <w:rFonts w:ascii="Tahoma" w:hAnsi="Tahoma" w:cs="Tahoma"/>
        </w:rPr>
        <w:t>ntului Nr. 1/2011 și a solicitărilor unităților de învățământ din Municipiul Dej, cu privire la numirea reprezentanților consiliului local în consiliile de administrație ale acestora;</w:t>
      </w:r>
    </w:p>
    <w:p w:rsidR="00C241C2" w:rsidRPr="00C241C2" w:rsidRDefault="00C241C2" w:rsidP="00C241C2">
      <w:pPr>
        <w:ind w:firstLine="720"/>
        <w:jc w:val="both"/>
        <w:rPr>
          <w:rFonts w:ascii="Tahoma" w:hAnsi="Tahoma" w:cs="Tahoma"/>
        </w:rPr>
      </w:pPr>
      <w:r w:rsidRPr="00C241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Ordinul N</w:t>
      </w:r>
      <w:r w:rsidRPr="00C241C2">
        <w:rPr>
          <w:rFonts w:ascii="Tahoma" w:hAnsi="Tahoma" w:cs="Tahoma"/>
        </w:rPr>
        <w:t>r.</w:t>
      </w:r>
      <w:r>
        <w:rPr>
          <w:rFonts w:ascii="Tahoma" w:hAnsi="Tahoma" w:cs="Tahoma"/>
        </w:rPr>
        <w:t xml:space="preserve"> </w:t>
      </w:r>
      <w:r w:rsidRPr="00C241C2">
        <w:rPr>
          <w:rFonts w:ascii="Tahoma" w:hAnsi="Tahoma" w:cs="Tahoma"/>
        </w:rPr>
        <w:t>4619/septembrie 204 pentru aprobarea metodologiei cadru de organizare și funcționare a Consiliului de Administrație din unitățile de învățământ preuniversitar,</w:t>
      </w:r>
      <w:r>
        <w:rPr>
          <w:rFonts w:ascii="Tahoma" w:hAnsi="Tahoma" w:cs="Tahoma"/>
        </w:rPr>
        <w:t xml:space="preserve"> </w:t>
      </w:r>
      <w:r w:rsidRPr="00C241C2">
        <w:rPr>
          <w:rFonts w:ascii="Tahoma" w:hAnsi="Tahoma" w:cs="Tahoma"/>
        </w:rPr>
        <w:t>precum și solicitările unităților de învățământ din Municipiul Dej,</w:t>
      </w:r>
      <w:r>
        <w:rPr>
          <w:rFonts w:ascii="Tahoma" w:hAnsi="Tahoma" w:cs="Tahoma"/>
        </w:rPr>
        <w:t xml:space="preserve"> </w:t>
      </w:r>
      <w:r w:rsidRPr="00C241C2">
        <w:rPr>
          <w:rFonts w:ascii="Tahoma" w:hAnsi="Tahoma" w:cs="Tahoma"/>
        </w:rPr>
        <w:t xml:space="preserve">cu privire la numirea reprezentanților consiliului local în consiliile de administrație ale acestora. </w:t>
      </w:r>
    </w:p>
    <w:p w:rsidR="00E63352" w:rsidRDefault="00C241C2" w:rsidP="0063117A">
      <w:pPr>
        <w:ind w:firstLine="432"/>
        <w:jc w:val="both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</w:rPr>
        <w:t xml:space="preserve">În baza prevederilor </w:t>
      </w:r>
      <w:r w:rsidRPr="00C241C2">
        <w:rPr>
          <w:rFonts w:ascii="Tahoma" w:hAnsi="Tahoma" w:cs="Tahoma"/>
        </w:rPr>
        <w:t>art. 36,  alin. (6), lit. a), pct. “1”</w:t>
      </w:r>
      <w:r>
        <w:rPr>
          <w:rFonts w:ascii="Tahoma" w:hAnsi="Tahoma" w:cs="Tahoma"/>
        </w:rPr>
        <w:t xml:space="preserve"> și art. 45</w:t>
      </w:r>
      <w:r w:rsidRPr="00C241C2">
        <w:rPr>
          <w:rFonts w:ascii="Tahoma" w:hAnsi="Tahoma" w:cs="Tahoma"/>
        </w:rPr>
        <w:t>, alin. (1)</w:t>
      </w:r>
      <w:r>
        <w:rPr>
          <w:rFonts w:ascii="Tahoma" w:hAnsi="Tahoma" w:cs="Tahoma"/>
        </w:rPr>
        <w:t xml:space="preserve"> </w:t>
      </w:r>
      <w:r w:rsidR="0002412E" w:rsidRPr="00C241C2">
        <w:rPr>
          <w:rFonts w:ascii="Tahoma" w:hAnsi="Tahoma" w:cs="Tahoma"/>
          <w:bCs/>
          <w:lang w:eastAsia="ar-SA"/>
        </w:rPr>
        <w:t>din Legea Nr.</w:t>
      </w:r>
      <w:r w:rsidR="0002412E" w:rsidRPr="00573DDF">
        <w:rPr>
          <w:rFonts w:ascii="Tahoma" w:hAnsi="Tahoma" w:cs="Tahoma"/>
          <w:bCs/>
          <w:lang w:eastAsia="ar-SA"/>
        </w:rPr>
        <w:t xml:space="preserve"> 215/2001 privind administrația publică locală, republicată, cu modificările și</w:t>
      </w:r>
      <w:r w:rsidR="0002412E">
        <w:rPr>
          <w:rFonts w:ascii="Tahoma" w:hAnsi="Tahoma" w:cs="Tahoma"/>
          <w:bCs/>
          <w:lang w:eastAsia="ar-SA"/>
        </w:rPr>
        <w:t xml:space="preserve"> completările ulterioare,</w:t>
      </w:r>
    </w:p>
    <w:p w:rsidR="005F60CF" w:rsidRDefault="001C64BC" w:rsidP="001C64BC">
      <w:pPr>
        <w:ind w:firstLine="360"/>
        <w:jc w:val="center"/>
        <w:rPr>
          <w:rFonts w:ascii="Tahoma" w:hAnsi="Tahoma" w:cs="Tahoma"/>
          <w:b/>
          <w:bCs/>
          <w:color w:val="000000"/>
          <w:u w:val="single"/>
          <w:lang w:val="fr-FR"/>
        </w:rPr>
      </w:pPr>
      <w:r w:rsidRPr="00BC794A">
        <w:rPr>
          <w:rFonts w:ascii="Tahoma" w:hAnsi="Tahoma" w:cs="Tahoma"/>
          <w:b/>
          <w:bCs/>
          <w:color w:val="000000"/>
          <w:u w:val="single"/>
          <w:lang w:val="fr-FR"/>
        </w:rPr>
        <w:t>H O T Ă R Ă Ș T E :</w:t>
      </w:r>
    </w:p>
    <w:p w:rsidR="00E63352" w:rsidRPr="00BC794A" w:rsidRDefault="00E63352" w:rsidP="001C64BC">
      <w:pPr>
        <w:ind w:firstLine="360"/>
        <w:jc w:val="center"/>
        <w:rPr>
          <w:rFonts w:ascii="Tahoma" w:hAnsi="Tahoma" w:cs="Tahoma"/>
          <w:b/>
          <w:bCs/>
          <w:color w:val="000000"/>
          <w:u w:val="single"/>
          <w:lang w:val="fr-FR"/>
        </w:rPr>
      </w:pPr>
    </w:p>
    <w:p w:rsidR="00C241C2" w:rsidRPr="00C241C2" w:rsidRDefault="00165A11" w:rsidP="00C241C2">
      <w:pPr>
        <w:ind w:firstLine="705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napToGrid w:val="0"/>
          <w:color w:val="000000"/>
          <w:u w:val="single"/>
          <w:lang w:eastAsia="en-US"/>
        </w:rPr>
        <w:t xml:space="preserve">Art. </w:t>
      </w:r>
      <w:r w:rsidR="00505215" w:rsidRPr="00505215">
        <w:rPr>
          <w:rFonts w:ascii="Tahoma" w:hAnsi="Tahoma" w:cs="Tahoma"/>
          <w:b/>
          <w:snapToGrid w:val="0"/>
          <w:color w:val="000000"/>
          <w:u w:val="single"/>
          <w:lang w:eastAsia="en-US"/>
        </w:rPr>
        <w:t>1</w:t>
      </w:r>
      <w:r w:rsidR="00505215" w:rsidRPr="009A625B">
        <w:rPr>
          <w:rFonts w:ascii="Tahoma" w:hAnsi="Tahoma" w:cs="Tahoma"/>
          <w:snapToGrid w:val="0"/>
          <w:color w:val="000000"/>
          <w:u w:val="single"/>
          <w:lang w:eastAsia="en-US"/>
        </w:rPr>
        <w:t>.</w:t>
      </w:r>
      <w:r w:rsidR="00505215" w:rsidRPr="009A625B">
        <w:rPr>
          <w:rFonts w:ascii="Tahoma" w:hAnsi="Tahoma" w:cs="Tahoma"/>
          <w:snapToGrid w:val="0"/>
          <w:color w:val="000000"/>
          <w:lang w:eastAsia="en-US"/>
        </w:rPr>
        <w:t xml:space="preserve"> </w:t>
      </w:r>
      <w:r w:rsidR="009A625B">
        <w:rPr>
          <w:rFonts w:ascii="Tahoma" w:hAnsi="Tahoma" w:cs="Tahoma"/>
          <w:snapToGrid w:val="0"/>
          <w:color w:val="000000"/>
          <w:lang w:eastAsia="en-US"/>
        </w:rPr>
        <w:t xml:space="preserve"> </w:t>
      </w:r>
      <w:r w:rsidR="00C241C2" w:rsidRPr="00C241C2">
        <w:rPr>
          <w:rFonts w:ascii="Tahoma" w:hAnsi="Tahoma" w:cs="Tahoma"/>
        </w:rPr>
        <w:t xml:space="preserve">Se completează </w:t>
      </w:r>
      <w:r w:rsidR="00C241C2" w:rsidRPr="00157798">
        <w:rPr>
          <w:rFonts w:ascii="Tahoma" w:hAnsi="Tahoma" w:cs="Tahoma"/>
          <w:b/>
        </w:rPr>
        <w:t>Hotărârea Consiliului Local al Municipiului</w:t>
      </w:r>
      <w:r w:rsidR="00C241C2">
        <w:rPr>
          <w:rFonts w:ascii="Tahoma" w:hAnsi="Tahoma" w:cs="Tahoma"/>
          <w:b/>
        </w:rPr>
        <w:t xml:space="preserve"> Dej Nr. 109 din 31 august 2016</w:t>
      </w:r>
      <w:r w:rsidR="00C241C2">
        <w:rPr>
          <w:rFonts w:ascii="Tahoma" w:hAnsi="Tahoma" w:cs="Tahoma"/>
          <w:b/>
        </w:rPr>
        <w:t xml:space="preserve">, </w:t>
      </w:r>
      <w:r w:rsidR="00C241C2" w:rsidRPr="00C241C2">
        <w:rPr>
          <w:rFonts w:ascii="Tahoma" w:hAnsi="Tahoma" w:cs="Tahoma"/>
        </w:rPr>
        <w:t>pct.</w:t>
      </w:r>
      <w:r w:rsidR="00C241C2">
        <w:rPr>
          <w:rFonts w:ascii="Tahoma" w:hAnsi="Tahoma" w:cs="Tahoma"/>
        </w:rPr>
        <w:t xml:space="preserve"> </w:t>
      </w:r>
      <w:r w:rsidR="00C241C2" w:rsidRPr="00C241C2">
        <w:rPr>
          <w:rFonts w:ascii="Tahoma" w:hAnsi="Tahoma" w:cs="Tahoma"/>
        </w:rPr>
        <w:t>2, cu cel de-al trei</w:t>
      </w:r>
      <w:r w:rsidR="00C241C2">
        <w:rPr>
          <w:rFonts w:ascii="Tahoma" w:hAnsi="Tahoma" w:cs="Tahoma"/>
        </w:rPr>
        <w:t>lea</w:t>
      </w:r>
      <w:r w:rsidR="00C241C2" w:rsidRPr="00C241C2">
        <w:rPr>
          <w:rFonts w:ascii="Tahoma" w:hAnsi="Tahoma" w:cs="Tahoma"/>
        </w:rPr>
        <w:t xml:space="preserve"> reprezentant în Consiliul de administrație la Liceul T</w:t>
      </w:r>
      <w:r w:rsidR="00C241C2">
        <w:rPr>
          <w:rFonts w:ascii="Tahoma" w:hAnsi="Tahoma" w:cs="Tahoma"/>
        </w:rPr>
        <w:t>eoretic ”Alexandru Papiu Ilarian”</w:t>
      </w:r>
      <w:r w:rsidR="00C241C2" w:rsidRPr="00C241C2">
        <w:rPr>
          <w:rFonts w:ascii="Tahoma" w:hAnsi="Tahoma" w:cs="Tahoma"/>
        </w:rPr>
        <w:t>,</w:t>
      </w:r>
      <w:r w:rsidR="00C241C2">
        <w:rPr>
          <w:rFonts w:ascii="Tahoma" w:hAnsi="Tahoma" w:cs="Tahoma"/>
        </w:rPr>
        <w:t xml:space="preserve"> </w:t>
      </w:r>
      <w:r w:rsidR="00C241C2" w:rsidRPr="00C241C2">
        <w:rPr>
          <w:rFonts w:ascii="Tahoma" w:hAnsi="Tahoma" w:cs="Tahoma"/>
        </w:rPr>
        <w:t>care va avea următorul conținut:</w:t>
      </w:r>
      <w:r w:rsidR="00C241C2">
        <w:rPr>
          <w:rFonts w:ascii="Tahoma" w:hAnsi="Tahoma" w:cs="Tahoma"/>
        </w:rPr>
        <w:t xml:space="preserve"> </w:t>
      </w:r>
      <w:r w:rsidR="00C241C2" w:rsidRPr="00C241C2">
        <w:rPr>
          <w:rFonts w:ascii="Tahoma" w:hAnsi="Tahoma" w:cs="Tahoma"/>
          <w:b/>
        </w:rPr>
        <w:t xml:space="preserve">Liceul Teoretic </w:t>
      </w:r>
      <w:r w:rsidR="00C241C2">
        <w:rPr>
          <w:rFonts w:ascii="Tahoma" w:hAnsi="Tahoma" w:cs="Tahoma"/>
          <w:b/>
        </w:rPr>
        <w:t>”</w:t>
      </w:r>
      <w:r w:rsidR="00C241C2" w:rsidRPr="00C241C2">
        <w:rPr>
          <w:rFonts w:ascii="Tahoma" w:hAnsi="Tahoma" w:cs="Tahoma"/>
          <w:b/>
        </w:rPr>
        <w:t>Alexandru Papiu Ilarian</w:t>
      </w:r>
      <w:r w:rsidR="00C241C2">
        <w:rPr>
          <w:rFonts w:ascii="Tahoma" w:hAnsi="Tahoma" w:cs="Tahoma"/>
          <w:b/>
        </w:rPr>
        <w:t xml:space="preserve">” : </w:t>
      </w:r>
      <w:r w:rsidR="00C241C2" w:rsidRPr="00C241C2">
        <w:rPr>
          <w:rFonts w:ascii="Tahoma" w:hAnsi="Tahoma" w:cs="Tahoma"/>
          <w:b/>
          <w:u w:val="single"/>
        </w:rPr>
        <w:t>Mureșan Aurelian Călin,</w:t>
      </w:r>
      <w:r w:rsidR="00C241C2" w:rsidRPr="00C241C2">
        <w:rPr>
          <w:rFonts w:ascii="Tahoma" w:hAnsi="Tahoma" w:cs="Tahoma"/>
          <w:b/>
          <w:u w:val="single"/>
        </w:rPr>
        <w:t xml:space="preserve"> </w:t>
      </w:r>
      <w:proofErr w:type="spellStart"/>
      <w:r w:rsidR="00C241C2" w:rsidRPr="00C241C2">
        <w:rPr>
          <w:rFonts w:ascii="Tahoma" w:hAnsi="Tahoma" w:cs="Tahoma"/>
          <w:b/>
          <w:u w:val="single"/>
        </w:rPr>
        <w:t>Mihăes</w:t>
      </w:r>
      <w:r w:rsidR="00C241C2" w:rsidRPr="00C241C2">
        <w:rPr>
          <w:rFonts w:ascii="Tahoma" w:hAnsi="Tahoma" w:cs="Tahoma"/>
          <w:b/>
          <w:u w:val="single"/>
        </w:rPr>
        <w:t>tean</w:t>
      </w:r>
      <w:proofErr w:type="spellEnd"/>
      <w:r w:rsidR="00C241C2" w:rsidRPr="00C241C2">
        <w:rPr>
          <w:rFonts w:ascii="Tahoma" w:hAnsi="Tahoma" w:cs="Tahoma"/>
          <w:b/>
          <w:u w:val="single"/>
        </w:rPr>
        <w:t xml:space="preserve"> </w:t>
      </w:r>
      <w:proofErr w:type="spellStart"/>
      <w:r w:rsidR="00C241C2" w:rsidRPr="00C241C2">
        <w:rPr>
          <w:rFonts w:ascii="Tahoma" w:hAnsi="Tahoma" w:cs="Tahoma"/>
          <w:b/>
          <w:u w:val="single"/>
        </w:rPr>
        <w:t>Jorgeta-Irina</w:t>
      </w:r>
      <w:proofErr w:type="spellEnd"/>
      <w:r w:rsidR="00C241C2" w:rsidRPr="00C241C2">
        <w:rPr>
          <w:rFonts w:ascii="Tahoma" w:hAnsi="Tahoma" w:cs="Tahoma"/>
          <w:b/>
          <w:u w:val="single"/>
        </w:rPr>
        <w:t xml:space="preserve"> și </w:t>
      </w:r>
      <w:proofErr w:type="spellStart"/>
      <w:r w:rsidR="00C241C2" w:rsidRPr="00C241C2">
        <w:rPr>
          <w:rFonts w:ascii="Tahoma" w:hAnsi="Tahoma" w:cs="Tahoma"/>
          <w:b/>
          <w:u w:val="single"/>
        </w:rPr>
        <w:t>Torpenyi</w:t>
      </w:r>
      <w:proofErr w:type="spellEnd"/>
      <w:r w:rsidR="00C241C2" w:rsidRPr="00C241C2">
        <w:rPr>
          <w:rFonts w:ascii="Tahoma" w:hAnsi="Tahoma" w:cs="Tahoma"/>
          <w:b/>
          <w:u w:val="single"/>
        </w:rPr>
        <w:t xml:space="preserve"> Francisc Albert.</w:t>
      </w:r>
    </w:p>
    <w:p w:rsidR="00E63352" w:rsidRDefault="00C241C2" w:rsidP="00C241C2">
      <w:pPr>
        <w:ind w:firstLine="705"/>
        <w:jc w:val="both"/>
        <w:rPr>
          <w:rFonts w:ascii="Tahoma" w:hAnsi="Tahoma" w:cs="Tahoma"/>
          <w:b/>
          <w:snapToGrid w:val="0"/>
          <w:color w:val="000000"/>
          <w:lang w:eastAsia="en-US"/>
        </w:rPr>
      </w:pPr>
      <w:r w:rsidRPr="00C241C2">
        <w:rPr>
          <w:rFonts w:ascii="Tahoma" w:hAnsi="Tahoma" w:cs="Tahoma"/>
          <w:b/>
          <w:u w:val="single"/>
        </w:rPr>
        <w:t>Art.</w:t>
      </w:r>
      <w:r w:rsidRPr="00C241C2">
        <w:rPr>
          <w:rFonts w:ascii="Tahoma" w:hAnsi="Tahoma" w:cs="Tahoma"/>
          <w:b/>
          <w:u w:val="single"/>
        </w:rPr>
        <w:t xml:space="preserve"> </w:t>
      </w:r>
      <w:r w:rsidRPr="00C241C2">
        <w:rPr>
          <w:rFonts w:ascii="Tahoma" w:hAnsi="Tahoma" w:cs="Tahoma"/>
          <w:b/>
          <w:u w:val="single"/>
        </w:rPr>
        <w:t>2.</w:t>
      </w:r>
      <w:r w:rsidRPr="00C241C2">
        <w:rPr>
          <w:rFonts w:ascii="Tahoma" w:hAnsi="Tahoma" w:cs="Tahoma"/>
          <w:b/>
        </w:rPr>
        <w:t xml:space="preserve"> </w:t>
      </w:r>
      <w:r w:rsidRPr="00C241C2">
        <w:rPr>
          <w:rFonts w:ascii="Tahoma" w:hAnsi="Tahoma" w:cs="Tahoma"/>
        </w:rPr>
        <w:t>Cu</w:t>
      </w:r>
      <w:r>
        <w:rPr>
          <w:rFonts w:ascii="Tahoma" w:hAnsi="Tahoma" w:cs="Tahoma"/>
        </w:rPr>
        <w:t xml:space="preserve"> ducerea la îndeplinire a</w:t>
      </w:r>
      <w:r w:rsidRPr="00C241C2">
        <w:rPr>
          <w:rFonts w:ascii="Tahoma" w:hAnsi="Tahoma" w:cs="Tahoma"/>
        </w:rPr>
        <w:t xml:space="preserve"> prevederilor prezentei hotărâri se încredințează Secretarul Municipiului Dej.</w:t>
      </w:r>
    </w:p>
    <w:p w:rsidR="00BD2BA6" w:rsidRPr="00C041A7" w:rsidRDefault="00C241C2" w:rsidP="00E63352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</w:t>
      </w:r>
      <w:r w:rsidR="00BD2BA6" w:rsidRPr="00C041A7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>șe</w:t>
      </w:r>
      <w:r w:rsidR="00BD2BA6" w:rsidRPr="00C041A7">
        <w:rPr>
          <w:rFonts w:ascii="Tahoma" w:hAnsi="Tahoma" w:cs="Tahoma"/>
          <w:b/>
        </w:rPr>
        <w:t>dinte de şedinţă,</w:t>
      </w:r>
    </w:p>
    <w:p w:rsidR="00BD2BA6" w:rsidRDefault="00A11FCE" w:rsidP="00C4627B">
      <w:pPr>
        <w:suppressAutoHyphens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C4627B">
        <w:rPr>
          <w:rFonts w:ascii="Tahoma" w:hAnsi="Tahoma" w:cs="Tahoma"/>
          <w:b/>
        </w:rPr>
        <w:t>Lazăr Nicolae</w:t>
      </w:r>
    </w:p>
    <w:p w:rsidR="00E63352" w:rsidRDefault="00E63352" w:rsidP="00C4627B">
      <w:pPr>
        <w:suppressAutoHyphens/>
        <w:ind w:firstLine="708"/>
        <w:jc w:val="center"/>
        <w:rPr>
          <w:rFonts w:ascii="Tahoma" w:hAnsi="Tahoma" w:cs="Tahoma"/>
          <w:b/>
        </w:rPr>
      </w:pPr>
    </w:p>
    <w:p w:rsidR="00E63352" w:rsidRDefault="00E63352" w:rsidP="00C4627B">
      <w:pPr>
        <w:suppressAutoHyphens/>
        <w:ind w:firstLine="708"/>
        <w:jc w:val="center"/>
        <w:rPr>
          <w:rFonts w:ascii="Tahoma" w:hAnsi="Tahoma" w:cs="Tahoma"/>
          <w:b/>
        </w:rPr>
      </w:pP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2"/>
          <w:szCs w:val="22"/>
        </w:rPr>
      </w:pPr>
    </w:p>
    <w:p w:rsidR="00BD2BA6" w:rsidRPr="00BD2BA6" w:rsidRDefault="0016626C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</w:t>
      </w:r>
      <w:r w:rsidR="00BD2BA6">
        <w:rPr>
          <w:rFonts w:ascii="Tahoma" w:hAnsi="Tahoma" w:cs="Tahoma"/>
          <w:b/>
          <w:sz w:val="20"/>
          <w:szCs w:val="20"/>
        </w:rPr>
        <w:t>r. consilieri în funcţie -  19</w:t>
      </w:r>
      <w:r w:rsidR="00BD2BA6" w:rsidRPr="00BD2BA6">
        <w:rPr>
          <w:rFonts w:ascii="Tahoma" w:hAnsi="Tahoma" w:cs="Tahoma"/>
          <w:b/>
          <w:sz w:val="20"/>
          <w:szCs w:val="20"/>
        </w:rPr>
        <w:tab/>
      </w:r>
      <w:r w:rsidR="00BD2BA6" w:rsidRPr="00BD2BA6">
        <w:rPr>
          <w:rFonts w:ascii="Tahoma" w:hAnsi="Tahoma" w:cs="Tahoma"/>
          <w:b/>
          <w:sz w:val="20"/>
          <w:szCs w:val="20"/>
        </w:rPr>
        <w:tab/>
      </w:r>
      <w:r w:rsidR="00BD2BA6" w:rsidRPr="00BD2BA6">
        <w:rPr>
          <w:rFonts w:ascii="Tahoma" w:hAnsi="Tahoma" w:cs="Tahoma"/>
          <w:b/>
          <w:sz w:val="20"/>
          <w:szCs w:val="20"/>
        </w:rPr>
        <w:tab/>
      </w:r>
      <w:r w:rsidR="00BD2BA6" w:rsidRPr="00BD2BA6">
        <w:rPr>
          <w:rFonts w:ascii="Tahoma" w:hAnsi="Tahoma" w:cs="Tahoma"/>
          <w:b/>
          <w:sz w:val="20"/>
          <w:szCs w:val="20"/>
        </w:rPr>
        <w:tab/>
      </w:r>
      <w:r w:rsidR="00BD2BA6" w:rsidRPr="00BD2BA6">
        <w:rPr>
          <w:rFonts w:ascii="Tahoma" w:hAnsi="Tahoma" w:cs="Tahoma"/>
          <w:b/>
          <w:sz w:val="20"/>
          <w:szCs w:val="20"/>
        </w:rPr>
        <w:tab/>
      </w: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Nr. consilieri prezenţi   - </w:t>
      </w:r>
      <w:r w:rsidR="00A11FCE">
        <w:rPr>
          <w:rFonts w:ascii="Tahoma" w:hAnsi="Tahoma" w:cs="Tahoma"/>
          <w:b/>
          <w:sz w:val="20"/>
          <w:szCs w:val="20"/>
        </w:rPr>
        <w:t xml:space="preserve"> 17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Nr. voturi pentru</w:t>
      </w:r>
      <w:r>
        <w:rPr>
          <w:rFonts w:ascii="Tahoma" w:hAnsi="Tahoma" w:cs="Tahoma"/>
          <w:b/>
          <w:sz w:val="20"/>
          <w:szCs w:val="20"/>
        </w:rPr>
        <w:tab/>
        <w:t xml:space="preserve">   - </w:t>
      </w:r>
      <w:r w:rsidR="00C241C2">
        <w:rPr>
          <w:rFonts w:ascii="Tahoma" w:hAnsi="Tahoma" w:cs="Tahoma"/>
          <w:b/>
          <w:sz w:val="20"/>
          <w:szCs w:val="20"/>
        </w:rPr>
        <w:t xml:space="preserve"> 12</w:t>
      </w: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BD2BA6">
        <w:rPr>
          <w:rFonts w:ascii="Tahoma" w:hAnsi="Tahoma" w:cs="Tahoma"/>
          <w:b/>
          <w:sz w:val="20"/>
          <w:szCs w:val="20"/>
        </w:rPr>
        <w:t>Nr. voturi împotrivă</w:t>
      </w:r>
      <w:r w:rsidRPr="00BD2BA6">
        <w:rPr>
          <w:rFonts w:ascii="Tahoma" w:hAnsi="Tahoma" w:cs="Tahoma"/>
          <w:b/>
          <w:sz w:val="20"/>
          <w:szCs w:val="20"/>
        </w:rPr>
        <w:tab/>
        <w:t xml:space="preserve">   -   </w:t>
      </w:r>
      <w:r w:rsidR="00C241C2">
        <w:rPr>
          <w:rFonts w:ascii="Tahoma" w:hAnsi="Tahoma" w:cs="Tahoma"/>
          <w:b/>
          <w:sz w:val="20"/>
          <w:szCs w:val="20"/>
        </w:rPr>
        <w:t>4</w:t>
      </w: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BD2BA6">
        <w:rPr>
          <w:rFonts w:ascii="Tahoma" w:hAnsi="Tahoma" w:cs="Tahoma"/>
          <w:b/>
          <w:sz w:val="20"/>
          <w:szCs w:val="20"/>
        </w:rPr>
        <w:t>Abţineri</w:t>
      </w:r>
      <w:r w:rsidRPr="00BD2BA6">
        <w:rPr>
          <w:rFonts w:ascii="Tahoma" w:hAnsi="Tahoma" w:cs="Tahoma"/>
          <w:b/>
          <w:sz w:val="20"/>
          <w:szCs w:val="20"/>
        </w:rPr>
        <w:tab/>
        <w:t xml:space="preserve">               -  </w:t>
      </w:r>
      <w:r w:rsidR="00AD3F7F">
        <w:rPr>
          <w:rFonts w:ascii="Tahoma" w:hAnsi="Tahoma" w:cs="Tahoma"/>
          <w:b/>
          <w:sz w:val="20"/>
          <w:szCs w:val="20"/>
        </w:rPr>
        <w:t xml:space="preserve"> </w:t>
      </w:r>
      <w:r w:rsidR="00C241C2">
        <w:rPr>
          <w:rFonts w:ascii="Tahoma" w:hAnsi="Tahoma" w:cs="Tahoma"/>
          <w:b/>
          <w:sz w:val="20"/>
          <w:szCs w:val="20"/>
        </w:rPr>
        <w:t>1</w:t>
      </w:r>
      <w:r w:rsidRPr="00BD2BA6">
        <w:rPr>
          <w:rFonts w:ascii="Tahoma" w:hAnsi="Tahoma" w:cs="Tahoma"/>
          <w:b/>
          <w:sz w:val="20"/>
          <w:szCs w:val="20"/>
        </w:rPr>
        <w:tab/>
      </w:r>
      <w:r w:rsidRPr="00BD2BA6">
        <w:rPr>
          <w:rFonts w:ascii="Tahoma" w:hAnsi="Tahoma" w:cs="Tahoma"/>
          <w:b/>
          <w:sz w:val="20"/>
          <w:szCs w:val="20"/>
        </w:rPr>
        <w:tab/>
      </w:r>
      <w:r w:rsidRPr="00BD2BA6">
        <w:rPr>
          <w:rFonts w:ascii="Tahoma" w:hAnsi="Tahoma" w:cs="Tahoma"/>
          <w:b/>
          <w:sz w:val="20"/>
          <w:szCs w:val="20"/>
        </w:rPr>
        <w:tab/>
        <w:t xml:space="preserve">        Contrasemnează,</w:t>
      </w:r>
    </w:p>
    <w:p w:rsidR="00BD2BA6" w:rsidRPr="00BD2BA6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BD2BA6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</w:t>
      </w:r>
      <w:r w:rsidR="00C041A7">
        <w:rPr>
          <w:rFonts w:ascii="Tahoma" w:hAnsi="Tahoma" w:cs="Tahoma"/>
          <w:b/>
          <w:sz w:val="20"/>
          <w:szCs w:val="20"/>
        </w:rPr>
        <w:t xml:space="preserve">                   </w:t>
      </w:r>
      <w:r w:rsidRPr="00BD2BA6">
        <w:rPr>
          <w:rFonts w:ascii="Tahoma" w:hAnsi="Tahoma" w:cs="Tahoma"/>
          <w:b/>
          <w:sz w:val="20"/>
          <w:szCs w:val="20"/>
        </w:rPr>
        <w:t>Secretar</w:t>
      </w:r>
    </w:p>
    <w:p w:rsidR="0015245B" w:rsidRDefault="00BD2BA6" w:rsidP="00BA432D">
      <w:pPr>
        <w:suppressAutoHyphens/>
        <w:ind w:firstLine="708"/>
        <w:rPr>
          <w:rFonts w:ascii="Tahoma" w:hAnsi="Tahoma" w:cs="Tahoma"/>
          <w:b/>
          <w:sz w:val="22"/>
          <w:szCs w:val="22"/>
        </w:rPr>
      </w:pPr>
      <w:r w:rsidRPr="00BD2BA6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</w:t>
      </w:r>
      <w:r w:rsidR="00C041A7">
        <w:rPr>
          <w:rFonts w:ascii="Tahoma" w:hAnsi="Tahoma" w:cs="Tahoma"/>
          <w:b/>
          <w:sz w:val="20"/>
          <w:szCs w:val="20"/>
        </w:rPr>
        <w:t xml:space="preserve">                  </w:t>
      </w:r>
      <w:r w:rsidRPr="00BD2BA6">
        <w:rPr>
          <w:rFonts w:ascii="Tahoma" w:hAnsi="Tahoma" w:cs="Tahoma"/>
          <w:b/>
          <w:sz w:val="20"/>
          <w:szCs w:val="20"/>
        </w:rPr>
        <w:t>Jr. Pop Cristina</w:t>
      </w:r>
    </w:p>
    <w:p w:rsidR="00DA3F28" w:rsidRPr="006C3458" w:rsidRDefault="00BA432D" w:rsidP="00C041A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</w:t>
      </w:r>
      <w:r w:rsidR="0015245B" w:rsidRPr="0084504F">
        <w:rPr>
          <w:rFonts w:ascii="Tahoma" w:hAnsi="Tahoma" w:cs="Tahoma"/>
          <w:b/>
          <w:sz w:val="20"/>
          <w:szCs w:val="20"/>
        </w:rPr>
        <w:t xml:space="preserve"> </w:t>
      </w:r>
      <w:r w:rsidR="0015245B" w:rsidRPr="0084504F">
        <w:rPr>
          <w:rFonts w:ascii="Tahoma" w:hAnsi="Tahoma" w:cs="Tahoma"/>
          <w:b/>
          <w:sz w:val="20"/>
          <w:szCs w:val="20"/>
        </w:rPr>
        <w:tab/>
      </w:r>
      <w:r w:rsidR="0015245B" w:rsidRPr="0084504F">
        <w:rPr>
          <w:rFonts w:ascii="Tahoma" w:hAnsi="Tahoma" w:cs="Tahoma"/>
          <w:b/>
          <w:sz w:val="20"/>
          <w:szCs w:val="20"/>
        </w:rPr>
        <w:tab/>
      </w:r>
      <w:r w:rsidR="0015245B" w:rsidRPr="0084504F">
        <w:rPr>
          <w:rFonts w:ascii="Tahoma" w:hAnsi="Tahoma" w:cs="Tahoma"/>
          <w:sz w:val="20"/>
          <w:szCs w:val="20"/>
        </w:rPr>
        <w:tab/>
      </w:r>
    </w:p>
    <w:sectPr w:rsidR="00DA3F28" w:rsidRPr="006C3458" w:rsidSect="00857553">
      <w:headerReference w:type="first" r:id="rId8"/>
      <w:pgSz w:w="11913" w:h="16834" w:code="9"/>
      <w:pgMar w:top="720" w:right="720" w:bottom="720" w:left="720" w:header="720" w:footer="720" w:gutter="567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83" w:rsidRDefault="00A61383" w:rsidP="00857553">
      <w:r>
        <w:separator/>
      </w:r>
    </w:p>
  </w:endnote>
  <w:endnote w:type="continuationSeparator" w:id="0">
    <w:p w:rsidR="00A61383" w:rsidRDefault="00A61383" w:rsidP="0085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83" w:rsidRDefault="00A61383" w:rsidP="00857553">
      <w:r>
        <w:separator/>
      </w:r>
    </w:p>
  </w:footnote>
  <w:footnote w:type="continuationSeparator" w:id="0">
    <w:p w:rsidR="00A61383" w:rsidRDefault="00A61383" w:rsidP="0085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7"/>
      <w:gridCol w:w="8464"/>
    </w:tblGrid>
    <w:tr w:rsidR="00857553" w:rsidRPr="00857553" w:rsidTr="007B4D5D">
      <w:tc>
        <w:tcPr>
          <w:tcW w:w="1277" w:type="dxa"/>
          <w:tcBorders>
            <w:top w:val="nil"/>
            <w:left w:val="nil"/>
            <w:bottom w:val="nil"/>
            <w:right w:val="nil"/>
          </w:tcBorders>
        </w:tcPr>
        <w:p w:rsidR="00857553" w:rsidRPr="00857553" w:rsidRDefault="008276CD" w:rsidP="00857553">
          <w:pPr>
            <w:tabs>
              <w:tab w:val="center" w:pos="4536"/>
              <w:tab w:val="right" w:pos="9072"/>
            </w:tabs>
            <w:rPr>
              <w:rFonts w:ascii="Bookman Old Style" w:hAnsi="Bookman Old Style"/>
              <w:szCs w:val="20"/>
            </w:rPr>
          </w:pPr>
          <w:r>
            <w:rPr>
              <w:rFonts w:ascii="Bookman Old Style" w:hAnsi="Bookman Old Style"/>
              <w:noProof/>
              <w:szCs w:val="20"/>
            </w:rPr>
            <w:drawing>
              <wp:inline distT="0" distB="0" distL="0" distR="0">
                <wp:extent cx="504825" cy="781050"/>
                <wp:effectExtent l="0" t="0" r="9525" b="0"/>
                <wp:docPr id="1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tcBorders>
            <w:top w:val="nil"/>
            <w:left w:val="nil"/>
            <w:bottom w:val="nil"/>
            <w:right w:val="nil"/>
          </w:tcBorders>
        </w:tcPr>
        <w:p w:rsidR="00857553" w:rsidRPr="00BC4EAA" w:rsidRDefault="00857553" w:rsidP="00857553">
          <w:pPr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ROMÂNIA</w:t>
          </w:r>
        </w:p>
        <w:p w:rsidR="00857553" w:rsidRPr="00BC4EAA" w:rsidRDefault="00857553" w:rsidP="00857553">
          <w:pPr>
            <w:keepNext/>
            <w:outlineLvl w:val="1"/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JUDEŢUL CLUJ</w:t>
          </w:r>
        </w:p>
        <w:p w:rsidR="00857553" w:rsidRPr="00BC4EAA" w:rsidRDefault="00857553" w:rsidP="00857553">
          <w:pPr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CONSILIUL LOCAL AL MUNICIPIULUI DEJ</w:t>
          </w:r>
        </w:p>
        <w:p w:rsidR="00857553" w:rsidRPr="00BC4EAA" w:rsidRDefault="00857553" w:rsidP="00857553">
          <w:pPr>
            <w:rPr>
              <w:rFonts w:ascii="Verdana" w:hAnsi="Verdana"/>
              <w:sz w:val="18"/>
              <w:szCs w:val="18"/>
            </w:rPr>
          </w:pPr>
          <w:r w:rsidRPr="00BC4EAA">
            <w:rPr>
              <w:rFonts w:ascii="Verdana" w:hAnsi="Verdana"/>
              <w:sz w:val="18"/>
              <w:szCs w:val="18"/>
            </w:rPr>
            <w:t xml:space="preserve">Str. 1 Mai nr. 2, Tel.: 0264/211790*, Fax 0264/223260, E-mail: </w:t>
          </w:r>
          <w:hyperlink r:id="rId2" w:history="1">
            <w:r w:rsidRPr="00BC4EAA">
              <w:rPr>
                <w:rFonts w:ascii="Verdana" w:hAnsi="Verdana"/>
                <w:color w:val="0000FF"/>
                <w:sz w:val="18"/>
                <w:szCs w:val="18"/>
                <w:u w:val="single"/>
              </w:rPr>
              <w:t>primaria@dej.ro</w:t>
            </w:r>
          </w:hyperlink>
        </w:p>
      </w:tc>
    </w:tr>
  </w:tbl>
  <w:p w:rsidR="00857553" w:rsidRDefault="00857553" w:rsidP="0085755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5FC"/>
    <w:multiLevelType w:val="hybridMultilevel"/>
    <w:tmpl w:val="6080AAE0"/>
    <w:lvl w:ilvl="0" w:tplc="C6484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29"/>
    <w:rsid w:val="00003864"/>
    <w:rsid w:val="0002412E"/>
    <w:rsid w:val="00036BCF"/>
    <w:rsid w:val="0004759F"/>
    <w:rsid w:val="00061E6B"/>
    <w:rsid w:val="0007062D"/>
    <w:rsid w:val="0007766D"/>
    <w:rsid w:val="00080B78"/>
    <w:rsid w:val="00093C44"/>
    <w:rsid w:val="00094E90"/>
    <w:rsid w:val="000A2AE3"/>
    <w:rsid w:val="000A60A7"/>
    <w:rsid w:val="000C626B"/>
    <w:rsid w:val="000E230D"/>
    <w:rsid w:val="000E2D41"/>
    <w:rsid w:val="000E6848"/>
    <w:rsid w:val="00117074"/>
    <w:rsid w:val="00125931"/>
    <w:rsid w:val="00134236"/>
    <w:rsid w:val="0015245B"/>
    <w:rsid w:val="00152971"/>
    <w:rsid w:val="0015340D"/>
    <w:rsid w:val="00154978"/>
    <w:rsid w:val="00157798"/>
    <w:rsid w:val="00165A11"/>
    <w:rsid w:val="0016626C"/>
    <w:rsid w:val="00171BEE"/>
    <w:rsid w:val="0017685A"/>
    <w:rsid w:val="00182477"/>
    <w:rsid w:val="0019070A"/>
    <w:rsid w:val="001B5DA1"/>
    <w:rsid w:val="001C64BC"/>
    <w:rsid w:val="001D2231"/>
    <w:rsid w:val="001D231E"/>
    <w:rsid w:val="001D609C"/>
    <w:rsid w:val="001F31BA"/>
    <w:rsid w:val="001F544D"/>
    <w:rsid w:val="002103E5"/>
    <w:rsid w:val="00213E33"/>
    <w:rsid w:val="0022373E"/>
    <w:rsid w:val="00246AD0"/>
    <w:rsid w:val="00260DC2"/>
    <w:rsid w:val="00282D5C"/>
    <w:rsid w:val="00284FC7"/>
    <w:rsid w:val="002949EC"/>
    <w:rsid w:val="002A2904"/>
    <w:rsid w:val="002C3B06"/>
    <w:rsid w:val="002C4F6B"/>
    <w:rsid w:val="002C7B02"/>
    <w:rsid w:val="002E29A6"/>
    <w:rsid w:val="002F468B"/>
    <w:rsid w:val="0033377B"/>
    <w:rsid w:val="00336044"/>
    <w:rsid w:val="003422D5"/>
    <w:rsid w:val="00344AB8"/>
    <w:rsid w:val="003643AB"/>
    <w:rsid w:val="00366EDC"/>
    <w:rsid w:val="003839CE"/>
    <w:rsid w:val="003B2D35"/>
    <w:rsid w:val="003D0A28"/>
    <w:rsid w:val="003D46DF"/>
    <w:rsid w:val="003E557C"/>
    <w:rsid w:val="004002F8"/>
    <w:rsid w:val="00427DD1"/>
    <w:rsid w:val="004321E3"/>
    <w:rsid w:val="00443328"/>
    <w:rsid w:val="00447186"/>
    <w:rsid w:val="0045375C"/>
    <w:rsid w:val="00457E30"/>
    <w:rsid w:val="00476A49"/>
    <w:rsid w:val="004844C9"/>
    <w:rsid w:val="004A7DA6"/>
    <w:rsid w:val="004C3400"/>
    <w:rsid w:val="004F05F6"/>
    <w:rsid w:val="00505215"/>
    <w:rsid w:val="00506FDD"/>
    <w:rsid w:val="00525201"/>
    <w:rsid w:val="00536A36"/>
    <w:rsid w:val="00542CDC"/>
    <w:rsid w:val="00553C1A"/>
    <w:rsid w:val="00573DDF"/>
    <w:rsid w:val="00576B69"/>
    <w:rsid w:val="00592D6B"/>
    <w:rsid w:val="005A604B"/>
    <w:rsid w:val="005A63DD"/>
    <w:rsid w:val="005E552B"/>
    <w:rsid w:val="005F2A4C"/>
    <w:rsid w:val="005F60CF"/>
    <w:rsid w:val="00620AA5"/>
    <w:rsid w:val="0063117A"/>
    <w:rsid w:val="00637EF5"/>
    <w:rsid w:val="00672D2A"/>
    <w:rsid w:val="0068151B"/>
    <w:rsid w:val="00687778"/>
    <w:rsid w:val="00687F50"/>
    <w:rsid w:val="006908CE"/>
    <w:rsid w:val="00693FBB"/>
    <w:rsid w:val="00693FC4"/>
    <w:rsid w:val="006C2310"/>
    <w:rsid w:val="006C3458"/>
    <w:rsid w:val="006D25E6"/>
    <w:rsid w:val="006E5130"/>
    <w:rsid w:val="00727E56"/>
    <w:rsid w:val="0075495C"/>
    <w:rsid w:val="007572FA"/>
    <w:rsid w:val="00762960"/>
    <w:rsid w:val="0076455F"/>
    <w:rsid w:val="007661A2"/>
    <w:rsid w:val="007711AE"/>
    <w:rsid w:val="0077204D"/>
    <w:rsid w:val="007862B1"/>
    <w:rsid w:val="007971E5"/>
    <w:rsid w:val="007A3262"/>
    <w:rsid w:val="007B4D5D"/>
    <w:rsid w:val="007B7701"/>
    <w:rsid w:val="007D2BB4"/>
    <w:rsid w:val="007D452E"/>
    <w:rsid w:val="007E0267"/>
    <w:rsid w:val="007F6F2B"/>
    <w:rsid w:val="00802D50"/>
    <w:rsid w:val="00827363"/>
    <w:rsid w:val="008276CD"/>
    <w:rsid w:val="0084504F"/>
    <w:rsid w:val="00845830"/>
    <w:rsid w:val="00857553"/>
    <w:rsid w:val="008632EE"/>
    <w:rsid w:val="00872DDF"/>
    <w:rsid w:val="00882345"/>
    <w:rsid w:val="008A3AF8"/>
    <w:rsid w:val="008B0CF6"/>
    <w:rsid w:val="008B170B"/>
    <w:rsid w:val="008C1545"/>
    <w:rsid w:val="008D1339"/>
    <w:rsid w:val="008D51F2"/>
    <w:rsid w:val="008E1633"/>
    <w:rsid w:val="008E2529"/>
    <w:rsid w:val="008E5F7B"/>
    <w:rsid w:val="009207C1"/>
    <w:rsid w:val="00922C76"/>
    <w:rsid w:val="00923C09"/>
    <w:rsid w:val="0092624C"/>
    <w:rsid w:val="009572B7"/>
    <w:rsid w:val="00961DC4"/>
    <w:rsid w:val="009742EF"/>
    <w:rsid w:val="009773F5"/>
    <w:rsid w:val="0099268B"/>
    <w:rsid w:val="009A625B"/>
    <w:rsid w:val="009E7481"/>
    <w:rsid w:val="00A01F34"/>
    <w:rsid w:val="00A04CBE"/>
    <w:rsid w:val="00A06B4A"/>
    <w:rsid w:val="00A11FCE"/>
    <w:rsid w:val="00A16E4B"/>
    <w:rsid w:val="00A47742"/>
    <w:rsid w:val="00A61383"/>
    <w:rsid w:val="00A637E8"/>
    <w:rsid w:val="00A66913"/>
    <w:rsid w:val="00A75935"/>
    <w:rsid w:val="00A81871"/>
    <w:rsid w:val="00A94976"/>
    <w:rsid w:val="00AD3F7F"/>
    <w:rsid w:val="00B05634"/>
    <w:rsid w:val="00B1352B"/>
    <w:rsid w:val="00B1444B"/>
    <w:rsid w:val="00B1712B"/>
    <w:rsid w:val="00B37CBB"/>
    <w:rsid w:val="00B41B25"/>
    <w:rsid w:val="00B724A5"/>
    <w:rsid w:val="00B82A49"/>
    <w:rsid w:val="00B84A6F"/>
    <w:rsid w:val="00B874B0"/>
    <w:rsid w:val="00B939F7"/>
    <w:rsid w:val="00BA432D"/>
    <w:rsid w:val="00BB752D"/>
    <w:rsid w:val="00BC160A"/>
    <w:rsid w:val="00BC4EAA"/>
    <w:rsid w:val="00BC794A"/>
    <w:rsid w:val="00BD2BA6"/>
    <w:rsid w:val="00BF2C06"/>
    <w:rsid w:val="00C03C1D"/>
    <w:rsid w:val="00C041A7"/>
    <w:rsid w:val="00C06447"/>
    <w:rsid w:val="00C241C2"/>
    <w:rsid w:val="00C40B24"/>
    <w:rsid w:val="00C43287"/>
    <w:rsid w:val="00C4627B"/>
    <w:rsid w:val="00C54A0F"/>
    <w:rsid w:val="00C77F64"/>
    <w:rsid w:val="00CC55E6"/>
    <w:rsid w:val="00CD2329"/>
    <w:rsid w:val="00CF2365"/>
    <w:rsid w:val="00D00E36"/>
    <w:rsid w:val="00D01750"/>
    <w:rsid w:val="00D168C1"/>
    <w:rsid w:val="00D24DB7"/>
    <w:rsid w:val="00D300C5"/>
    <w:rsid w:val="00D30CAD"/>
    <w:rsid w:val="00D33D22"/>
    <w:rsid w:val="00D54678"/>
    <w:rsid w:val="00D56CF8"/>
    <w:rsid w:val="00D6150C"/>
    <w:rsid w:val="00D63CA8"/>
    <w:rsid w:val="00D9589A"/>
    <w:rsid w:val="00DA3F28"/>
    <w:rsid w:val="00DD70C8"/>
    <w:rsid w:val="00DE0D8D"/>
    <w:rsid w:val="00E04CA8"/>
    <w:rsid w:val="00E07A13"/>
    <w:rsid w:val="00E07A76"/>
    <w:rsid w:val="00E45E1F"/>
    <w:rsid w:val="00E63352"/>
    <w:rsid w:val="00E67183"/>
    <w:rsid w:val="00E74C7A"/>
    <w:rsid w:val="00E836D4"/>
    <w:rsid w:val="00E932E9"/>
    <w:rsid w:val="00EB3347"/>
    <w:rsid w:val="00EB448C"/>
    <w:rsid w:val="00ED1C94"/>
    <w:rsid w:val="00EF5330"/>
    <w:rsid w:val="00F97DE0"/>
    <w:rsid w:val="00FA6506"/>
    <w:rsid w:val="00FB6436"/>
    <w:rsid w:val="00FB73A1"/>
    <w:rsid w:val="00FD1188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52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Rodica">
    <w:name w:val="Rodica"/>
    <w:semiHidden/>
    <w:rsid w:val="008E2529"/>
    <w:rPr>
      <w:rFonts w:ascii="Arial" w:hAnsi="Arial" w:cs="Arial"/>
      <w:color w:val="000080"/>
      <w:sz w:val="20"/>
      <w:szCs w:val="20"/>
    </w:rPr>
  </w:style>
  <w:style w:type="table" w:styleId="GrilTabe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rsid w:val="00857553"/>
    <w:rPr>
      <w:sz w:val="24"/>
      <w:szCs w:val="24"/>
    </w:rPr>
  </w:style>
  <w:style w:type="paragraph" w:styleId="Subsol">
    <w:name w:val="footer"/>
    <w:basedOn w:val="Normal"/>
    <w:link w:val="Subsol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rsid w:val="00857553"/>
    <w:rPr>
      <w:sz w:val="24"/>
      <w:szCs w:val="24"/>
    </w:rPr>
  </w:style>
  <w:style w:type="paragraph" w:styleId="TextnBalon">
    <w:name w:val="Balloon Text"/>
    <w:basedOn w:val="Normal"/>
    <w:link w:val="TextnBalonCaracter"/>
    <w:rsid w:val="0052520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25201"/>
    <w:rPr>
      <w:rFonts w:ascii="Segoe UI" w:hAnsi="Segoe UI" w:cs="Segoe UI"/>
      <w:sz w:val="18"/>
      <w:szCs w:val="1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52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Rodica">
    <w:name w:val="Rodica"/>
    <w:semiHidden/>
    <w:rsid w:val="008E2529"/>
    <w:rPr>
      <w:rFonts w:ascii="Arial" w:hAnsi="Arial" w:cs="Arial"/>
      <w:color w:val="000080"/>
      <w:sz w:val="20"/>
      <w:szCs w:val="20"/>
    </w:rPr>
  </w:style>
  <w:style w:type="table" w:styleId="GrilTabe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rsid w:val="00857553"/>
    <w:rPr>
      <w:sz w:val="24"/>
      <w:szCs w:val="24"/>
    </w:rPr>
  </w:style>
  <w:style w:type="paragraph" w:styleId="Subsol">
    <w:name w:val="footer"/>
    <w:basedOn w:val="Normal"/>
    <w:link w:val="Subsol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rsid w:val="00857553"/>
    <w:rPr>
      <w:sz w:val="24"/>
      <w:szCs w:val="24"/>
    </w:rPr>
  </w:style>
  <w:style w:type="paragraph" w:styleId="TextnBalon">
    <w:name w:val="Balloon Text"/>
    <w:basedOn w:val="Normal"/>
    <w:link w:val="TextnBalonCaracter"/>
    <w:rsid w:val="0052520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25201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7" ma:contentTypeDescription="Tip de conținut pentru HCL" ma:contentTypeScope="" ma:versionID="de59ea55e846af4fcaad61f431c90aa4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2016-09-29T21:00:00+00:00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120</Număr_x0020_HCL>
    <_dlc_DocId xmlns="49ad8bbe-11e1-42b2-a965-6a341b5f7ad4">PMD16-83-2369</_dlc_DocId>
    <_dlc_DocIdUrl xmlns="49ad8bbe-11e1-42b2-a965-6a341b5f7ad4">
      <Url>http://smdoc/Situri/CL/_layouts/15/DocIdRedir.aspx?ID=PMD16-83-2369</Url>
      <Description>PMD16-83-2369</Description>
    </_dlc_DocIdUrl>
    <_dlc_ExpireDateSaved xmlns="http://schemas.microsoft.com/sharepoint/v3" xsi:nil="true"/>
    <_dlc_ExpireDate xmlns="http://schemas.microsoft.com/sharepoint/v3">2016-10-29T21:00:00+00:00</_dlc_ExpireDate>
  </documentManagement>
</p:properties>
</file>

<file path=customXml/itemProps1.xml><?xml version="1.0" encoding="utf-8"?>
<ds:datastoreItem xmlns:ds="http://schemas.openxmlformats.org/officeDocument/2006/customXml" ds:itemID="{F06F5755-EC9B-4C26-A50B-695541FE0E16}"/>
</file>

<file path=customXml/itemProps2.xml><?xml version="1.0" encoding="utf-8"?>
<ds:datastoreItem xmlns:ds="http://schemas.openxmlformats.org/officeDocument/2006/customXml" ds:itemID="{46F2D3ED-EC7C-4324-8FFA-2ED0FFD77605}"/>
</file>

<file path=customXml/itemProps3.xml><?xml version="1.0" encoding="utf-8"?>
<ds:datastoreItem xmlns:ds="http://schemas.openxmlformats.org/officeDocument/2006/customXml" ds:itemID="{91C1A4D8-C216-4C3D-B300-09DA0DF29A28}"/>
</file>

<file path=customXml/itemProps4.xml><?xml version="1.0" encoding="utf-8"?>
<ds:datastoreItem xmlns:ds="http://schemas.openxmlformats.org/officeDocument/2006/customXml" ds:itemID="{6F5C4BCA-8839-42F1-88E9-4D3D72355E3B}"/>
</file>

<file path=customXml/itemProps5.xml><?xml version="1.0" encoding="utf-8"?>
<ds:datastoreItem xmlns:ds="http://schemas.openxmlformats.org/officeDocument/2006/customXml" ds:itemID="{92EBE36C-8CB8-468E-88F2-5EAE19EB6969}"/>
</file>

<file path=customXml/itemProps6.xml><?xml version="1.0" encoding="utf-8"?>
<ds:datastoreItem xmlns:ds="http://schemas.openxmlformats.org/officeDocument/2006/customXml" ds:itemID="{54D46BF9-CA72-433E-8D44-DF252A399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Consiliul Local XXX</vt:lpstr>
    </vt:vector>
  </TitlesOfParts>
  <Company>Hewlett-Packard Company</Company>
  <LinksUpToDate>false</LinksUpToDate>
  <CharactersWithSpaces>2614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Modificare HCL 109/2016</dc:subject>
  <dc:creator>Elena Mereuță</dc:creator>
  <dc:description/>
  <cp:lastModifiedBy>Elena Mereuță</cp:lastModifiedBy>
  <cp:revision>5</cp:revision>
  <cp:lastPrinted>2016-09-16T12:28:00Z</cp:lastPrinted>
  <dcterms:created xsi:type="dcterms:W3CDTF">2016-10-03T06:28:00Z</dcterms:created>
  <dcterms:modified xsi:type="dcterms:W3CDTF">2016-10-03T06:56:00Z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0x01010043E6431A8687164692561BE4B8E2B9C600B9DBA2A09EED1E4B8F18AABCAE5737FE</vt:lpwstr>
  </property>
  <property fmtid="{D5CDD505-2E9C-101B-9397-08002B2CF9AE}" pid="3" name="_dlc_policyId">
    <vt:lpwstr>0x01010043E6431A8687164692561BE4B8E2B9C600B9DBA2A09EED1E4B8F18AABCAE5737FE|774005314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5" name="_dlc_DocIdItemGuid">
    <vt:lpwstr>b76844af-df0f-400c-8ee9-6f2e6e1cccdc</vt:lpwstr>
  </property>
</Properties>
</file>