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6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9FB" w:rsidRPr="00C23409" w:rsidRDefault="00B230E4" w:rsidP="00B230E4">
      <w:pPr>
        <w:keepNext/>
        <w:tabs>
          <w:tab w:val="center" w:pos="4938"/>
          <w:tab w:val="left" w:pos="7875"/>
        </w:tabs>
        <w:suppressAutoHyphens/>
        <w:ind w:right="29"/>
        <w:outlineLvl w:val="6"/>
        <w:rPr>
          <w:rFonts w:ascii="Tahoma" w:hAnsi="Tahoma" w:cs="Tahoma"/>
          <w:b/>
          <w:lang w:eastAsia="ar-SA"/>
        </w:rPr>
      </w:pPr>
      <w:r w:rsidRPr="00C23409">
        <w:rPr>
          <w:rFonts w:ascii="Tahoma" w:hAnsi="Tahoma" w:cs="Tahoma"/>
          <w:b/>
          <w:lang w:eastAsia="ar-SA"/>
        </w:rPr>
        <w:tab/>
      </w:r>
      <w:r w:rsidR="00E74C7A" w:rsidRPr="00A33D7D">
        <w:rPr>
          <w:rFonts w:ascii="Tahoma" w:hAnsi="Tahoma" w:cs="Tahoma"/>
          <w:b/>
          <w:u w:val="single"/>
          <w:lang w:eastAsia="ar-SA"/>
        </w:rPr>
        <w:t>H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="00E74C7A" w:rsidRPr="00A33D7D">
        <w:rPr>
          <w:rFonts w:ascii="Tahoma" w:hAnsi="Tahoma" w:cs="Tahoma"/>
          <w:b/>
          <w:u w:val="single"/>
          <w:lang w:eastAsia="ar-SA"/>
        </w:rPr>
        <w:t>O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="00E74C7A" w:rsidRPr="00A33D7D">
        <w:rPr>
          <w:rFonts w:ascii="Tahoma" w:hAnsi="Tahoma" w:cs="Tahoma"/>
          <w:b/>
          <w:u w:val="single"/>
          <w:lang w:eastAsia="ar-SA"/>
        </w:rPr>
        <w:t>T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="00E74C7A" w:rsidRPr="00A33D7D">
        <w:rPr>
          <w:rFonts w:ascii="Tahoma" w:hAnsi="Tahoma" w:cs="Tahoma"/>
          <w:b/>
          <w:u w:val="single"/>
          <w:lang w:eastAsia="ar-SA"/>
        </w:rPr>
        <w:t>Ă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="00E74C7A" w:rsidRPr="00A33D7D">
        <w:rPr>
          <w:rFonts w:ascii="Tahoma" w:hAnsi="Tahoma" w:cs="Tahoma"/>
          <w:b/>
          <w:u w:val="single"/>
          <w:lang w:eastAsia="ar-SA"/>
        </w:rPr>
        <w:t>R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="00E74C7A" w:rsidRPr="00A33D7D">
        <w:rPr>
          <w:rFonts w:ascii="Tahoma" w:hAnsi="Tahoma" w:cs="Tahoma"/>
          <w:b/>
          <w:u w:val="single"/>
          <w:lang w:eastAsia="ar-SA"/>
        </w:rPr>
        <w:t>Â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="00E74C7A" w:rsidRPr="00A33D7D">
        <w:rPr>
          <w:rFonts w:ascii="Tahoma" w:hAnsi="Tahoma" w:cs="Tahoma"/>
          <w:b/>
          <w:u w:val="single"/>
          <w:lang w:eastAsia="ar-SA"/>
        </w:rPr>
        <w:t>R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="00E74C7A" w:rsidRPr="00A33D7D">
        <w:rPr>
          <w:rFonts w:ascii="Tahoma" w:hAnsi="Tahoma" w:cs="Tahoma"/>
          <w:b/>
          <w:u w:val="single"/>
          <w:lang w:eastAsia="ar-SA"/>
        </w:rPr>
        <w:t xml:space="preserve">E </w:t>
      </w:r>
      <w:r w:rsidR="00BD2BA6" w:rsidRPr="00A33D7D">
        <w:rPr>
          <w:rFonts w:ascii="Tahoma" w:hAnsi="Tahoma" w:cs="Tahoma"/>
          <w:b/>
          <w:u w:val="single"/>
          <w:lang w:eastAsia="ar-SA"/>
        </w:rPr>
        <w:t>A</w:t>
      </w:r>
      <w:r w:rsidR="00E74C7A" w:rsidRPr="00A33D7D">
        <w:rPr>
          <w:rFonts w:ascii="Tahoma" w:hAnsi="Tahoma" w:cs="Tahoma"/>
          <w:b/>
          <w:u w:val="single"/>
          <w:lang w:eastAsia="ar-SA"/>
        </w:rPr>
        <w:t xml:space="preserve">  NR</w:t>
      </w:r>
      <w:r w:rsidR="00CD524F" w:rsidRPr="00A33D7D">
        <w:rPr>
          <w:rFonts w:ascii="Tahoma" w:hAnsi="Tahoma" w:cs="Tahoma"/>
          <w:b/>
          <w:u w:val="single"/>
          <w:lang w:eastAsia="ar-SA"/>
        </w:rPr>
        <w:t>.</w:t>
      </w:r>
      <w:r w:rsidR="00F306DD">
        <w:rPr>
          <w:rFonts w:ascii="Tahoma" w:hAnsi="Tahoma" w:cs="Tahoma"/>
          <w:b/>
          <w:u w:val="single"/>
          <w:lang w:eastAsia="ar-SA"/>
        </w:rPr>
        <w:t xml:space="preserve">  </w:t>
      </w:r>
      <w:r w:rsidR="004D6A75">
        <w:rPr>
          <w:rFonts w:ascii="Tahoma" w:hAnsi="Tahoma" w:cs="Tahoma"/>
          <w:b/>
          <w:u w:val="single"/>
          <w:lang w:eastAsia="ar-SA"/>
        </w:rPr>
        <w:t>2</w:t>
      </w:r>
      <w:r w:rsidR="006C6D8E">
        <w:rPr>
          <w:rFonts w:ascii="Tahoma" w:hAnsi="Tahoma" w:cs="Tahoma"/>
          <w:b/>
          <w:u w:val="single"/>
          <w:lang w:eastAsia="ar-SA"/>
        </w:rPr>
        <w:t>4</w:t>
      </w:r>
      <w:r w:rsidRPr="00C23409">
        <w:rPr>
          <w:rFonts w:ascii="Tahoma" w:hAnsi="Tahoma" w:cs="Tahoma"/>
          <w:b/>
          <w:lang w:eastAsia="ar-SA"/>
        </w:rPr>
        <w:tab/>
      </w:r>
    </w:p>
    <w:p w:rsidR="007349FB" w:rsidRPr="007349FB" w:rsidRDefault="00AD3A23" w:rsidP="00A919B9">
      <w:pPr>
        <w:keepNext/>
        <w:suppressAutoHyphens/>
        <w:ind w:right="29"/>
        <w:jc w:val="center"/>
        <w:outlineLvl w:val="6"/>
        <w:rPr>
          <w:rFonts w:ascii="Tahoma" w:hAnsi="Tahoma" w:cs="Tahoma"/>
          <w:b/>
          <w:u w:val="single"/>
          <w:lang w:eastAsia="ar-SA"/>
        </w:rPr>
      </w:pPr>
      <w:r w:rsidRPr="00A33D7D">
        <w:rPr>
          <w:rFonts w:ascii="Tahoma" w:hAnsi="Tahoma" w:cs="Tahoma"/>
          <w:b/>
          <w:lang w:eastAsia="ar-SA"/>
        </w:rPr>
        <w:t>d</w:t>
      </w:r>
      <w:r w:rsidR="00CD524F" w:rsidRPr="00A33D7D">
        <w:rPr>
          <w:rFonts w:ascii="Tahoma" w:hAnsi="Tahoma" w:cs="Tahoma"/>
          <w:b/>
          <w:lang w:eastAsia="ar-SA"/>
        </w:rPr>
        <w:t xml:space="preserve">in </w:t>
      </w:r>
      <w:r w:rsidR="004F5B15">
        <w:rPr>
          <w:rFonts w:ascii="Tahoma" w:hAnsi="Tahoma" w:cs="Tahoma"/>
          <w:b/>
          <w:lang w:eastAsia="ar-SA"/>
        </w:rPr>
        <w:t>28 februarie</w:t>
      </w:r>
      <w:r w:rsidR="002566BA">
        <w:rPr>
          <w:rFonts w:ascii="Tahoma" w:hAnsi="Tahoma" w:cs="Tahoma"/>
          <w:b/>
          <w:lang w:eastAsia="ar-SA"/>
        </w:rPr>
        <w:t xml:space="preserve"> </w:t>
      </w:r>
      <w:r w:rsidR="00F306DD">
        <w:rPr>
          <w:rFonts w:ascii="Tahoma" w:hAnsi="Tahoma" w:cs="Tahoma"/>
          <w:b/>
          <w:lang w:eastAsia="ar-SA"/>
        </w:rPr>
        <w:t xml:space="preserve"> 2017</w:t>
      </w:r>
      <w:r w:rsidRPr="00A33D7D">
        <w:rPr>
          <w:rFonts w:ascii="Tahoma" w:hAnsi="Tahoma" w:cs="Tahoma"/>
          <w:b/>
          <w:lang w:eastAsia="ar-SA"/>
        </w:rPr>
        <w:t xml:space="preserve"> </w:t>
      </w:r>
    </w:p>
    <w:p w:rsidR="002566BA" w:rsidRDefault="00F306DD" w:rsidP="007A4338">
      <w:pPr>
        <w:jc w:val="center"/>
        <w:rPr>
          <w:rFonts w:ascii="Tahoma" w:hAnsi="Tahoma" w:cs="Tahoma"/>
          <w:b/>
          <w:lang w:eastAsia="ar-SA"/>
        </w:rPr>
      </w:pPr>
      <w:r>
        <w:rPr>
          <w:rFonts w:ascii="Tahoma" w:hAnsi="Tahoma" w:cs="Tahoma"/>
          <w:b/>
          <w:lang w:eastAsia="ar-SA"/>
        </w:rPr>
        <w:t xml:space="preserve">privind </w:t>
      </w:r>
      <w:r w:rsidR="00A919B9" w:rsidRPr="00A919B9">
        <w:rPr>
          <w:rFonts w:ascii="Tahoma" w:hAnsi="Tahoma" w:cs="Tahoma"/>
          <w:b/>
          <w:lang w:eastAsia="ar-SA"/>
        </w:rPr>
        <w:t>aprobarea</w:t>
      </w:r>
      <w:r w:rsidR="002566BA" w:rsidRPr="002566BA">
        <w:t xml:space="preserve"> </w:t>
      </w:r>
      <w:r w:rsidR="002566BA" w:rsidRPr="002566BA">
        <w:rPr>
          <w:rFonts w:ascii="Tahoma" w:hAnsi="Tahoma" w:cs="Tahoma"/>
          <w:b/>
          <w:lang w:eastAsia="ar-SA"/>
        </w:rPr>
        <w:t xml:space="preserve"> </w:t>
      </w:r>
      <w:r w:rsidR="006C6D8E">
        <w:rPr>
          <w:rFonts w:ascii="Tahoma" w:hAnsi="Tahoma" w:cs="Tahoma"/>
          <w:b/>
          <w:lang w:eastAsia="ar-SA"/>
        </w:rPr>
        <w:t>bugetului de venituri și cheltuieli al Municipiului Dej pe anul 2017</w:t>
      </w:r>
    </w:p>
    <w:p w:rsidR="00652DE1" w:rsidRDefault="00652DE1" w:rsidP="007A4338">
      <w:pPr>
        <w:jc w:val="center"/>
        <w:rPr>
          <w:rFonts w:ascii="Tahoma" w:hAnsi="Tahoma" w:cs="Tahoma"/>
          <w:b/>
          <w:lang w:eastAsia="ar-SA"/>
        </w:rPr>
      </w:pPr>
    </w:p>
    <w:p w:rsidR="00652DE1" w:rsidRDefault="00652DE1" w:rsidP="007A4338">
      <w:pPr>
        <w:jc w:val="center"/>
        <w:rPr>
          <w:rFonts w:ascii="Tahoma" w:hAnsi="Tahoma" w:cs="Tahoma"/>
          <w:b/>
          <w:lang w:eastAsia="ar-SA"/>
        </w:rPr>
      </w:pPr>
    </w:p>
    <w:p w:rsidR="0002412E" w:rsidRPr="00A33D7D" w:rsidRDefault="007A4338" w:rsidP="00EC0F25">
      <w:pPr>
        <w:jc w:val="both"/>
        <w:rPr>
          <w:rFonts w:ascii="Tahoma" w:hAnsi="Tahoma" w:cs="Tahoma"/>
          <w:lang w:eastAsia="ar-SA"/>
        </w:rPr>
      </w:pPr>
      <w:r w:rsidRPr="007A4338">
        <w:rPr>
          <w:rFonts w:ascii="Tahoma" w:hAnsi="Tahoma" w:cs="Tahoma"/>
          <w:b/>
          <w:lang w:eastAsia="ar-SA"/>
        </w:rPr>
        <w:t xml:space="preserve"> </w:t>
      </w:r>
      <w:r w:rsidR="005701D8">
        <w:rPr>
          <w:rFonts w:ascii="Tahoma" w:hAnsi="Tahoma" w:cs="Tahoma"/>
          <w:b/>
          <w:lang w:eastAsia="ar-SA"/>
        </w:rPr>
        <w:tab/>
      </w:r>
      <w:r w:rsidR="0002412E" w:rsidRPr="00A33D7D">
        <w:rPr>
          <w:rFonts w:ascii="Tahoma" w:hAnsi="Tahoma" w:cs="Tahoma"/>
          <w:b/>
          <w:lang w:eastAsia="ar-SA"/>
        </w:rPr>
        <w:t>Consiliul local al Municipiului Dej,</w:t>
      </w:r>
      <w:r w:rsidR="0002412E" w:rsidRPr="00A33D7D">
        <w:rPr>
          <w:rFonts w:ascii="Tahoma" w:hAnsi="Tahoma" w:cs="Tahoma"/>
          <w:lang w:eastAsia="ar-SA"/>
        </w:rPr>
        <w:t xml:space="preserve"> întrunit în </w:t>
      </w:r>
      <w:r w:rsidR="0002412E" w:rsidRPr="00222BEF">
        <w:rPr>
          <w:rFonts w:ascii="Tahoma" w:hAnsi="Tahoma" w:cs="Tahoma"/>
          <w:b/>
          <w:lang w:eastAsia="ar-SA"/>
        </w:rPr>
        <w:t xml:space="preserve">ședința </w:t>
      </w:r>
      <w:r w:rsidR="002566BA">
        <w:rPr>
          <w:rFonts w:ascii="Tahoma" w:hAnsi="Tahoma" w:cs="Tahoma"/>
          <w:b/>
          <w:lang w:eastAsia="ar-SA"/>
        </w:rPr>
        <w:t>ordinară</w:t>
      </w:r>
      <w:r w:rsidR="00F306DD">
        <w:rPr>
          <w:rFonts w:ascii="Tahoma" w:hAnsi="Tahoma" w:cs="Tahoma"/>
          <w:b/>
          <w:lang w:eastAsia="ar-SA"/>
        </w:rPr>
        <w:t xml:space="preserve"> </w:t>
      </w:r>
      <w:r w:rsidR="0002412E" w:rsidRPr="00A33D7D">
        <w:rPr>
          <w:rFonts w:ascii="Tahoma" w:hAnsi="Tahoma" w:cs="Tahoma"/>
          <w:lang w:eastAsia="ar-SA"/>
        </w:rPr>
        <w:t xml:space="preserve"> din data </w:t>
      </w:r>
      <w:r w:rsidR="004F5B15">
        <w:rPr>
          <w:rFonts w:ascii="Tahoma" w:hAnsi="Tahoma" w:cs="Tahoma"/>
          <w:lang w:eastAsia="ar-SA"/>
        </w:rPr>
        <w:t>28 februarie</w:t>
      </w:r>
      <w:r w:rsidR="00F306DD">
        <w:rPr>
          <w:rFonts w:ascii="Tahoma" w:hAnsi="Tahoma" w:cs="Tahoma"/>
          <w:lang w:eastAsia="ar-SA"/>
        </w:rPr>
        <w:t xml:space="preserve"> 2017;</w:t>
      </w:r>
    </w:p>
    <w:p w:rsidR="006C6D8E" w:rsidRDefault="0002412E" w:rsidP="006C6D8E">
      <w:pPr>
        <w:ind w:firstLine="708"/>
        <w:jc w:val="both"/>
        <w:rPr>
          <w:rFonts w:ascii="Tahoma" w:hAnsi="Tahoma" w:cs="Tahoma"/>
          <w:bCs/>
          <w:lang w:eastAsia="ar-SA"/>
        </w:rPr>
      </w:pPr>
      <w:r w:rsidRPr="00A33D7D">
        <w:rPr>
          <w:rFonts w:ascii="Tahoma" w:hAnsi="Tahoma" w:cs="Tahoma"/>
          <w:bCs/>
          <w:lang w:eastAsia="ar-SA"/>
        </w:rPr>
        <w:t xml:space="preserve">Având în vedere </w:t>
      </w:r>
      <w:r w:rsidRPr="00A33D7D">
        <w:rPr>
          <w:rFonts w:ascii="Tahoma" w:hAnsi="Tahoma" w:cs="Tahoma"/>
          <w:b/>
          <w:bCs/>
          <w:lang w:eastAsia="ar-SA"/>
        </w:rPr>
        <w:t>proiectul de hotărâre</w:t>
      </w:r>
      <w:r w:rsidRPr="00A33D7D">
        <w:rPr>
          <w:rFonts w:ascii="Tahoma" w:hAnsi="Tahoma" w:cs="Tahoma"/>
          <w:bCs/>
          <w:lang w:eastAsia="ar-SA"/>
        </w:rPr>
        <w:t xml:space="preserve">, prezentat </w:t>
      </w:r>
      <w:r w:rsidRPr="00A33D7D">
        <w:rPr>
          <w:rFonts w:ascii="Tahoma" w:hAnsi="Tahoma" w:cs="Tahoma"/>
          <w:b/>
          <w:bCs/>
          <w:lang w:eastAsia="ar-SA"/>
        </w:rPr>
        <w:t>din iniţiativa primarului Municipiului Dej</w:t>
      </w:r>
      <w:r w:rsidRPr="00A33D7D">
        <w:rPr>
          <w:rFonts w:ascii="Tahoma" w:hAnsi="Tahoma" w:cs="Tahoma"/>
          <w:bCs/>
          <w:lang w:eastAsia="ar-SA"/>
        </w:rPr>
        <w:t>, întocmit în baza Raportului Nr</w:t>
      </w:r>
      <w:r w:rsidR="00147A6E">
        <w:rPr>
          <w:rFonts w:ascii="Tahoma" w:hAnsi="Tahoma" w:cs="Tahoma"/>
          <w:bCs/>
          <w:lang w:eastAsia="ar-SA"/>
        </w:rPr>
        <w:t xml:space="preserve">. </w:t>
      </w:r>
      <w:r w:rsidR="006C6D8E">
        <w:rPr>
          <w:rFonts w:ascii="Tahoma" w:hAnsi="Tahoma" w:cs="Tahoma"/>
          <w:bCs/>
          <w:lang w:eastAsia="ar-SA"/>
        </w:rPr>
        <w:t xml:space="preserve">3.975 din data de 22 februarie 2017, al </w:t>
      </w:r>
      <w:r w:rsidR="00271351">
        <w:rPr>
          <w:rFonts w:ascii="Tahoma" w:hAnsi="Tahoma" w:cs="Tahoma"/>
          <w:bCs/>
          <w:lang w:eastAsia="ar-SA"/>
        </w:rPr>
        <w:t>Direcției economice din cadrul P</w:t>
      </w:r>
      <w:r w:rsidR="006C6D8E">
        <w:rPr>
          <w:rFonts w:ascii="Tahoma" w:hAnsi="Tahoma" w:cs="Tahoma"/>
          <w:bCs/>
          <w:lang w:eastAsia="ar-SA"/>
        </w:rPr>
        <w:t>rimăriei Municipiului Dej, prin care se propune spre apr</w:t>
      </w:r>
      <w:r w:rsidR="00271351">
        <w:rPr>
          <w:rFonts w:ascii="Tahoma" w:hAnsi="Tahoma" w:cs="Tahoma"/>
          <w:bCs/>
          <w:lang w:eastAsia="ar-SA"/>
        </w:rPr>
        <w:t>obare bugetul</w:t>
      </w:r>
      <w:r w:rsidR="006C6D8E">
        <w:rPr>
          <w:rFonts w:ascii="Tahoma" w:hAnsi="Tahoma" w:cs="Tahoma"/>
          <w:bCs/>
          <w:lang w:eastAsia="ar-SA"/>
        </w:rPr>
        <w:t xml:space="preserve"> de venituri și cheltuieli al Municipiului Dej pe anul 2017, proiect avizat favorabil în ședința de lucru a C</w:t>
      </w:r>
      <w:r w:rsidR="00271351">
        <w:rPr>
          <w:rFonts w:ascii="Tahoma" w:hAnsi="Tahoma" w:cs="Tahoma"/>
          <w:bCs/>
          <w:lang w:eastAsia="ar-SA"/>
        </w:rPr>
        <w:t>omisiei economice din data de 28</w:t>
      </w:r>
      <w:r w:rsidR="006C6D8E">
        <w:rPr>
          <w:rFonts w:ascii="Tahoma" w:hAnsi="Tahoma" w:cs="Tahoma"/>
          <w:bCs/>
          <w:lang w:eastAsia="ar-SA"/>
        </w:rPr>
        <w:t xml:space="preserve"> februarie 2017;</w:t>
      </w:r>
    </w:p>
    <w:p w:rsidR="006C6D8E" w:rsidRDefault="006C6D8E" w:rsidP="006C6D8E">
      <w:pPr>
        <w:ind w:firstLine="708"/>
        <w:jc w:val="both"/>
        <w:rPr>
          <w:rFonts w:ascii="Tahoma" w:hAnsi="Tahoma" w:cs="Tahoma"/>
          <w:bCs/>
          <w:lang w:eastAsia="ar-SA"/>
        </w:rPr>
      </w:pPr>
      <w:r>
        <w:rPr>
          <w:rFonts w:ascii="Tahoma" w:hAnsi="Tahoma" w:cs="Tahoma"/>
          <w:bCs/>
          <w:lang w:eastAsia="ar-SA"/>
        </w:rPr>
        <w:t xml:space="preserve">În conformitate cu prevederile art. 19, alin. </w:t>
      </w:r>
      <w:r w:rsidR="00271351">
        <w:rPr>
          <w:rFonts w:ascii="Tahoma" w:hAnsi="Tahoma" w:cs="Tahoma"/>
          <w:bCs/>
          <w:lang w:eastAsia="ar-SA"/>
        </w:rPr>
        <w:t>(</w:t>
      </w:r>
      <w:r>
        <w:rPr>
          <w:rFonts w:ascii="Tahoma" w:hAnsi="Tahoma" w:cs="Tahoma"/>
          <w:bCs/>
          <w:lang w:eastAsia="ar-SA"/>
        </w:rPr>
        <w:t>1</w:t>
      </w:r>
      <w:r w:rsidR="00271351">
        <w:rPr>
          <w:rFonts w:ascii="Tahoma" w:hAnsi="Tahoma" w:cs="Tahoma"/>
          <w:bCs/>
          <w:lang w:eastAsia="ar-SA"/>
        </w:rPr>
        <w:t>)</w:t>
      </w:r>
      <w:r>
        <w:rPr>
          <w:rFonts w:ascii="Tahoma" w:hAnsi="Tahoma" w:cs="Tahoma"/>
          <w:bCs/>
          <w:lang w:eastAsia="ar-SA"/>
        </w:rPr>
        <w:t xml:space="preserve">, art. 26, alin. </w:t>
      </w:r>
      <w:r w:rsidR="00271351">
        <w:rPr>
          <w:rFonts w:ascii="Tahoma" w:hAnsi="Tahoma" w:cs="Tahoma"/>
          <w:bCs/>
          <w:lang w:eastAsia="ar-SA"/>
        </w:rPr>
        <w:t>(</w:t>
      </w:r>
      <w:r>
        <w:rPr>
          <w:rFonts w:ascii="Tahoma" w:hAnsi="Tahoma" w:cs="Tahoma"/>
          <w:bCs/>
          <w:lang w:eastAsia="ar-SA"/>
        </w:rPr>
        <w:t>7</w:t>
      </w:r>
      <w:r w:rsidR="00271351">
        <w:rPr>
          <w:rFonts w:ascii="Tahoma" w:hAnsi="Tahoma" w:cs="Tahoma"/>
          <w:bCs/>
          <w:lang w:eastAsia="ar-SA"/>
        </w:rPr>
        <w:t>)</w:t>
      </w:r>
      <w:r>
        <w:rPr>
          <w:rFonts w:ascii="Tahoma" w:hAnsi="Tahoma" w:cs="Tahoma"/>
          <w:bCs/>
          <w:lang w:eastAsia="ar-SA"/>
        </w:rPr>
        <w:t>, lit. a</w:t>
      </w:r>
      <w:r w:rsidR="00271351">
        <w:rPr>
          <w:rFonts w:ascii="Tahoma" w:hAnsi="Tahoma" w:cs="Tahoma"/>
          <w:bCs/>
          <w:lang w:eastAsia="ar-SA"/>
        </w:rPr>
        <w:t>)</w:t>
      </w:r>
      <w:r>
        <w:rPr>
          <w:rFonts w:ascii="Tahoma" w:hAnsi="Tahoma" w:cs="Tahoma"/>
          <w:bCs/>
          <w:lang w:eastAsia="ar-SA"/>
        </w:rPr>
        <w:t xml:space="preserve"> și b</w:t>
      </w:r>
      <w:r w:rsidR="00271351">
        <w:rPr>
          <w:rFonts w:ascii="Tahoma" w:hAnsi="Tahoma" w:cs="Tahoma"/>
          <w:bCs/>
          <w:lang w:eastAsia="ar-SA"/>
        </w:rPr>
        <w:t>)</w:t>
      </w:r>
      <w:r>
        <w:rPr>
          <w:rFonts w:ascii="Tahoma" w:hAnsi="Tahoma" w:cs="Tahoma"/>
          <w:bCs/>
          <w:lang w:eastAsia="ar-SA"/>
        </w:rPr>
        <w:t xml:space="preserve">, alin. </w:t>
      </w:r>
      <w:r w:rsidR="00271351">
        <w:rPr>
          <w:rFonts w:ascii="Tahoma" w:hAnsi="Tahoma" w:cs="Tahoma"/>
          <w:bCs/>
          <w:lang w:eastAsia="ar-SA"/>
        </w:rPr>
        <w:t>(</w:t>
      </w:r>
      <w:r>
        <w:rPr>
          <w:rFonts w:ascii="Tahoma" w:hAnsi="Tahoma" w:cs="Tahoma"/>
          <w:bCs/>
          <w:lang w:eastAsia="ar-SA"/>
        </w:rPr>
        <w:t>8</w:t>
      </w:r>
      <w:r w:rsidR="00271351">
        <w:rPr>
          <w:rFonts w:ascii="Tahoma" w:hAnsi="Tahoma" w:cs="Tahoma"/>
          <w:bCs/>
          <w:lang w:eastAsia="ar-SA"/>
        </w:rPr>
        <w:t>)</w:t>
      </w:r>
      <w:r>
        <w:rPr>
          <w:rFonts w:ascii="Tahoma" w:hAnsi="Tahoma" w:cs="Tahoma"/>
          <w:bCs/>
          <w:lang w:eastAsia="ar-SA"/>
        </w:rPr>
        <w:t xml:space="preserve"> din Legea Nr. 273/2006, privind finanțele publice</w:t>
      </w:r>
      <w:r w:rsidR="00271351">
        <w:rPr>
          <w:rFonts w:ascii="Tahoma" w:hAnsi="Tahoma" w:cs="Tahoma"/>
          <w:bCs/>
          <w:lang w:eastAsia="ar-SA"/>
        </w:rPr>
        <w:t xml:space="preserve"> locale, cu modificările și com</w:t>
      </w:r>
      <w:r>
        <w:rPr>
          <w:rFonts w:ascii="Tahoma" w:hAnsi="Tahoma" w:cs="Tahoma"/>
          <w:bCs/>
          <w:lang w:eastAsia="ar-SA"/>
        </w:rPr>
        <w:t>pletările ulterioare;</w:t>
      </w:r>
    </w:p>
    <w:p w:rsidR="00222BEF" w:rsidRDefault="006C6D8E" w:rsidP="00652DE1">
      <w:pPr>
        <w:ind w:firstLine="708"/>
        <w:jc w:val="both"/>
        <w:rPr>
          <w:rFonts w:ascii="Tahoma" w:hAnsi="Tahoma" w:cs="Tahoma"/>
          <w:bCs/>
          <w:lang w:eastAsia="ar-SA"/>
        </w:rPr>
      </w:pPr>
      <w:r>
        <w:rPr>
          <w:rFonts w:ascii="Tahoma" w:hAnsi="Tahoma" w:cs="Tahoma"/>
          <w:bCs/>
          <w:lang w:eastAsia="ar-SA"/>
        </w:rPr>
        <w:t xml:space="preserve">Ținând cont de prevederile art. 36, alin. </w:t>
      </w:r>
      <w:r w:rsidR="00E060C2">
        <w:rPr>
          <w:rFonts w:ascii="Tahoma" w:hAnsi="Tahoma" w:cs="Tahoma"/>
          <w:bCs/>
          <w:lang w:eastAsia="ar-SA"/>
        </w:rPr>
        <w:t>(</w:t>
      </w:r>
      <w:r>
        <w:rPr>
          <w:rFonts w:ascii="Tahoma" w:hAnsi="Tahoma" w:cs="Tahoma"/>
          <w:bCs/>
          <w:lang w:eastAsia="ar-SA"/>
        </w:rPr>
        <w:t>4</w:t>
      </w:r>
      <w:r w:rsidR="00E060C2">
        <w:rPr>
          <w:rFonts w:ascii="Tahoma" w:hAnsi="Tahoma" w:cs="Tahoma"/>
          <w:bCs/>
          <w:lang w:eastAsia="ar-SA"/>
        </w:rPr>
        <w:t>)</w:t>
      </w:r>
      <w:r>
        <w:rPr>
          <w:rFonts w:ascii="Tahoma" w:hAnsi="Tahoma" w:cs="Tahoma"/>
          <w:bCs/>
          <w:lang w:eastAsia="ar-SA"/>
        </w:rPr>
        <w:t>, lit. a</w:t>
      </w:r>
      <w:r w:rsidR="00E060C2">
        <w:rPr>
          <w:rFonts w:ascii="Tahoma" w:hAnsi="Tahoma" w:cs="Tahoma"/>
          <w:bCs/>
          <w:lang w:eastAsia="ar-SA"/>
        </w:rPr>
        <w:t>)</w:t>
      </w:r>
      <w:r>
        <w:rPr>
          <w:rFonts w:ascii="Tahoma" w:hAnsi="Tahoma" w:cs="Tahoma"/>
          <w:bCs/>
          <w:lang w:eastAsia="ar-SA"/>
        </w:rPr>
        <w:t xml:space="preserve"> </w:t>
      </w:r>
      <w:r w:rsidR="00222BEF" w:rsidRPr="00222BEF">
        <w:rPr>
          <w:rFonts w:ascii="Tahoma" w:hAnsi="Tahoma" w:cs="Tahoma"/>
        </w:rPr>
        <w:t>din</w:t>
      </w:r>
      <w:r w:rsidR="0002412E" w:rsidRPr="00A33D7D">
        <w:rPr>
          <w:rFonts w:ascii="Tahoma" w:hAnsi="Tahoma" w:cs="Tahoma"/>
          <w:bCs/>
          <w:lang w:eastAsia="ar-SA"/>
        </w:rPr>
        <w:t xml:space="preserve"> Legea Nr. 215/2001 privind administrația publică locală, republicată, cu modificările și completările ulterioare,</w:t>
      </w:r>
    </w:p>
    <w:p w:rsidR="00BF05CA" w:rsidRDefault="00BF05CA" w:rsidP="00BF05CA">
      <w:pPr>
        <w:jc w:val="both"/>
        <w:rPr>
          <w:rFonts w:ascii="Tahoma" w:hAnsi="Tahoma" w:cs="Tahoma"/>
          <w:bCs/>
          <w:lang w:eastAsia="ar-SA"/>
        </w:rPr>
      </w:pPr>
    </w:p>
    <w:p w:rsidR="001C64BC" w:rsidRDefault="001C64BC" w:rsidP="00703178">
      <w:pPr>
        <w:suppressAutoHyphens/>
        <w:ind w:firstLine="432"/>
        <w:jc w:val="center"/>
        <w:rPr>
          <w:rFonts w:ascii="Tahoma" w:hAnsi="Tahoma" w:cs="Tahoma"/>
          <w:b/>
          <w:bCs/>
          <w:color w:val="000000"/>
          <w:u w:val="single"/>
          <w:lang w:val="en-US"/>
        </w:rPr>
      </w:pPr>
      <w:r w:rsidRPr="00A33D7D">
        <w:rPr>
          <w:rFonts w:ascii="Tahoma" w:hAnsi="Tahoma" w:cs="Tahoma"/>
          <w:b/>
          <w:bCs/>
          <w:color w:val="000000"/>
          <w:u w:val="single"/>
          <w:lang w:val="en-US"/>
        </w:rPr>
        <w:t xml:space="preserve">H O T Ă R Ă Ș T </w:t>
      </w:r>
      <w:proofErr w:type="gramStart"/>
      <w:r w:rsidRPr="00A33D7D">
        <w:rPr>
          <w:rFonts w:ascii="Tahoma" w:hAnsi="Tahoma" w:cs="Tahoma"/>
          <w:b/>
          <w:bCs/>
          <w:color w:val="000000"/>
          <w:u w:val="single"/>
          <w:lang w:val="en-US"/>
        </w:rPr>
        <w:t>E :</w:t>
      </w:r>
      <w:proofErr w:type="gramEnd"/>
    </w:p>
    <w:p w:rsidR="00BF05CA" w:rsidRDefault="00BF05CA" w:rsidP="00703178">
      <w:pPr>
        <w:suppressAutoHyphens/>
        <w:ind w:firstLine="432"/>
        <w:jc w:val="center"/>
        <w:rPr>
          <w:rFonts w:ascii="Tahoma" w:hAnsi="Tahoma" w:cs="Tahoma"/>
          <w:b/>
          <w:bCs/>
          <w:color w:val="000000"/>
          <w:u w:val="single"/>
          <w:lang w:val="en-US"/>
        </w:rPr>
      </w:pPr>
    </w:p>
    <w:p w:rsidR="003B4139" w:rsidRDefault="00165A11" w:rsidP="006C6D8E">
      <w:pPr>
        <w:ind w:firstLine="720"/>
        <w:jc w:val="both"/>
        <w:rPr>
          <w:rFonts w:ascii="Tahoma" w:hAnsi="Tahoma" w:cs="Tahoma"/>
          <w:snapToGrid w:val="0"/>
          <w:color w:val="000000"/>
          <w:lang w:eastAsia="en-US"/>
        </w:rPr>
      </w:pPr>
      <w:r w:rsidRPr="00A33D7D">
        <w:rPr>
          <w:rFonts w:ascii="Tahoma" w:hAnsi="Tahoma" w:cs="Tahoma"/>
          <w:b/>
          <w:snapToGrid w:val="0"/>
          <w:color w:val="000000"/>
          <w:u w:val="single"/>
          <w:lang w:eastAsia="en-US"/>
        </w:rPr>
        <w:t xml:space="preserve">Art. </w:t>
      </w:r>
      <w:r w:rsidR="00505215" w:rsidRPr="00A33D7D">
        <w:rPr>
          <w:rFonts w:ascii="Tahoma" w:hAnsi="Tahoma" w:cs="Tahoma"/>
          <w:b/>
          <w:snapToGrid w:val="0"/>
          <w:color w:val="000000"/>
          <w:u w:val="single"/>
          <w:lang w:eastAsia="en-US"/>
        </w:rPr>
        <w:t>1</w:t>
      </w:r>
      <w:r w:rsidR="005A3D01" w:rsidRPr="00A33D7D">
        <w:rPr>
          <w:rFonts w:ascii="Tahoma" w:hAnsi="Tahoma" w:cs="Tahoma"/>
          <w:b/>
          <w:snapToGrid w:val="0"/>
          <w:color w:val="000000"/>
          <w:u w:val="single"/>
          <w:lang w:eastAsia="en-US"/>
        </w:rPr>
        <w:t xml:space="preserve">. </w:t>
      </w:r>
      <w:r w:rsidR="005A3D01" w:rsidRPr="00A33D7D">
        <w:rPr>
          <w:rFonts w:ascii="Tahoma" w:hAnsi="Tahoma" w:cs="Tahoma"/>
          <w:b/>
          <w:snapToGrid w:val="0"/>
          <w:color w:val="000000"/>
          <w:lang w:eastAsia="en-US"/>
        </w:rPr>
        <w:t xml:space="preserve"> Aprobă </w:t>
      </w:r>
      <w:r w:rsidR="00652DE1" w:rsidRPr="00652DE1">
        <w:rPr>
          <w:rFonts w:ascii="Tahoma" w:hAnsi="Tahoma" w:cs="Tahoma"/>
          <w:snapToGrid w:val="0"/>
          <w:color w:val="000000"/>
          <w:lang w:eastAsia="en-US"/>
        </w:rPr>
        <w:t xml:space="preserve"> </w:t>
      </w:r>
      <w:r w:rsidR="006C6D8E">
        <w:rPr>
          <w:rFonts w:ascii="Tahoma" w:hAnsi="Tahoma" w:cs="Tahoma"/>
          <w:snapToGrid w:val="0"/>
          <w:color w:val="000000"/>
          <w:lang w:eastAsia="en-US"/>
        </w:rPr>
        <w:t xml:space="preserve">bugetul de venituri și cheltuieli al Municipiului Dej pe anul 2017, conform </w:t>
      </w:r>
      <w:r w:rsidR="00E060C2">
        <w:rPr>
          <w:rFonts w:ascii="Tahoma" w:hAnsi="Tahoma" w:cs="Tahoma"/>
          <w:b/>
          <w:snapToGrid w:val="0"/>
          <w:color w:val="000000"/>
          <w:lang w:eastAsia="en-US"/>
        </w:rPr>
        <w:t>Anexei N</w:t>
      </w:r>
      <w:r w:rsidR="006C6D8E" w:rsidRPr="00E060C2">
        <w:rPr>
          <w:rFonts w:ascii="Tahoma" w:hAnsi="Tahoma" w:cs="Tahoma"/>
          <w:b/>
          <w:snapToGrid w:val="0"/>
          <w:color w:val="000000"/>
          <w:lang w:eastAsia="en-US"/>
        </w:rPr>
        <w:t>r. 1</w:t>
      </w:r>
      <w:r w:rsidR="006C6D8E">
        <w:rPr>
          <w:rFonts w:ascii="Tahoma" w:hAnsi="Tahoma" w:cs="Tahoma"/>
          <w:snapToGrid w:val="0"/>
          <w:color w:val="000000"/>
          <w:lang w:eastAsia="en-US"/>
        </w:rPr>
        <w:t>, în următoarea structură:</w:t>
      </w:r>
    </w:p>
    <w:p w:rsidR="006C6D8E" w:rsidRPr="006C6D8E" w:rsidRDefault="006C6D8E" w:rsidP="006C6D8E">
      <w:pPr>
        <w:pStyle w:val="Listparagraf"/>
        <w:numPr>
          <w:ilvl w:val="0"/>
          <w:numId w:val="5"/>
        </w:numPr>
        <w:jc w:val="both"/>
        <w:rPr>
          <w:rFonts w:ascii="Tahoma" w:hAnsi="Tahoma" w:cs="Tahoma"/>
          <w:b/>
          <w:snapToGrid w:val="0"/>
          <w:color w:val="000000"/>
          <w:lang w:eastAsia="en-US"/>
        </w:rPr>
      </w:pPr>
      <w:r w:rsidRPr="006C6D8E">
        <w:rPr>
          <w:rFonts w:ascii="Tahoma" w:hAnsi="Tahoma" w:cs="Tahoma"/>
          <w:b/>
          <w:snapToGrid w:val="0"/>
          <w:color w:val="000000"/>
          <w:lang w:eastAsia="en-US"/>
        </w:rPr>
        <w:t>Venituri totale în sumă de 92.712,00 mii lei;</w:t>
      </w:r>
    </w:p>
    <w:p w:rsidR="006C6D8E" w:rsidRDefault="006C6D8E" w:rsidP="006C6D8E">
      <w:pPr>
        <w:pStyle w:val="Listparagraf"/>
        <w:numPr>
          <w:ilvl w:val="0"/>
          <w:numId w:val="5"/>
        </w:numPr>
        <w:jc w:val="both"/>
        <w:rPr>
          <w:rFonts w:ascii="Tahoma" w:hAnsi="Tahoma" w:cs="Tahoma"/>
          <w:b/>
          <w:snapToGrid w:val="0"/>
          <w:color w:val="000000"/>
          <w:lang w:eastAsia="en-US"/>
        </w:rPr>
      </w:pPr>
      <w:r w:rsidRPr="006C6D8E">
        <w:rPr>
          <w:rFonts w:ascii="Tahoma" w:hAnsi="Tahoma" w:cs="Tahoma"/>
          <w:b/>
          <w:snapToGrid w:val="0"/>
          <w:color w:val="000000"/>
          <w:lang w:eastAsia="en-US"/>
        </w:rPr>
        <w:t>Cheltuieli totale în sumă de 94.652,22 mii lei</w:t>
      </w:r>
    </w:p>
    <w:p w:rsidR="006C6D8E" w:rsidRDefault="006C6D8E" w:rsidP="006C6D8E">
      <w:pPr>
        <w:ind w:firstLine="708"/>
        <w:jc w:val="both"/>
        <w:rPr>
          <w:rFonts w:ascii="Tahoma" w:hAnsi="Tahoma" w:cs="Tahoma"/>
          <w:snapToGrid w:val="0"/>
          <w:color w:val="000000"/>
          <w:lang w:eastAsia="en-US"/>
        </w:rPr>
      </w:pPr>
      <w:r w:rsidRPr="006C6D8E">
        <w:rPr>
          <w:rFonts w:ascii="Tahoma" w:hAnsi="Tahoma" w:cs="Tahoma"/>
          <w:b/>
          <w:snapToGrid w:val="0"/>
          <w:color w:val="000000"/>
          <w:u w:val="single"/>
          <w:lang w:eastAsia="en-US"/>
        </w:rPr>
        <w:t xml:space="preserve">Art. 2. </w:t>
      </w:r>
      <w:r>
        <w:rPr>
          <w:rFonts w:ascii="Tahoma" w:hAnsi="Tahoma" w:cs="Tahoma"/>
          <w:b/>
          <w:snapToGrid w:val="0"/>
          <w:color w:val="000000"/>
          <w:u w:val="single"/>
          <w:lang w:eastAsia="en-US"/>
        </w:rPr>
        <w:t xml:space="preserve"> </w:t>
      </w:r>
      <w:r w:rsidRPr="006C6D8E">
        <w:rPr>
          <w:rFonts w:ascii="Tahoma" w:hAnsi="Tahoma" w:cs="Tahoma"/>
          <w:b/>
          <w:snapToGrid w:val="0"/>
          <w:color w:val="000000"/>
          <w:lang w:eastAsia="en-US"/>
        </w:rPr>
        <w:t>Aprobă Secțiunea de funcționare</w:t>
      </w:r>
      <w:r>
        <w:rPr>
          <w:rFonts w:ascii="Tahoma" w:hAnsi="Tahoma" w:cs="Tahoma"/>
          <w:snapToGrid w:val="0"/>
          <w:color w:val="000000"/>
          <w:lang w:eastAsia="en-US"/>
        </w:rPr>
        <w:t xml:space="preserve"> – parte de bază obligatorie a bugetului local, în </w:t>
      </w:r>
      <w:r w:rsidRPr="006C6D8E">
        <w:rPr>
          <w:rFonts w:ascii="Tahoma" w:hAnsi="Tahoma" w:cs="Tahoma"/>
          <w:b/>
          <w:snapToGrid w:val="0"/>
          <w:color w:val="000000"/>
          <w:lang w:eastAsia="en-US"/>
        </w:rPr>
        <w:t>sumă de 68.854,00 mii lei</w:t>
      </w:r>
      <w:r>
        <w:rPr>
          <w:rFonts w:ascii="Tahoma" w:hAnsi="Tahoma" w:cs="Tahoma"/>
          <w:snapToGrid w:val="0"/>
          <w:color w:val="000000"/>
          <w:lang w:eastAsia="en-US"/>
        </w:rPr>
        <w:t>, atât la partea de venituri cât și la partea de cheltuieli.</w:t>
      </w:r>
    </w:p>
    <w:p w:rsidR="006C6D8E" w:rsidRDefault="006C6D8E" w:rsidP="006C6D8E">
      <w:pPr>
        <w:ind w:firstLine="708"/>
        <w:jc w:val="both"/>
        <w:rPr>
          <w:rFonts w:ascii="Tahoma" w:hAnsi="Tahoma" w:cs="Tahoma"/>
          <w:b/>
          <w:snapToGrid w:val="0"/>
          <w:color w:val="000000"/>
          <w:lang w:eastAsia="en-US"/>
        </w:rPr>
      </w:pPr>
      <w:r w:rsidRPr="006C6D8E">
        <w:rPr>
          <w:rFonts w:ascii="Tahoma" w:hAnsi="Tahoma" w:cs="Tahoma"/>
          <w:b/>
          <w:snapToGrid w:val="0"/>
          <w:color w:val="000000"/>
          <w:u w:val="single"/>
          <w:lang w:eastAsia="en-US"/>
        </w:rPr>
        <w:t>Art. 3.</w:t>
      </w:r>
      <w:r>
        <w:rPr>
          <w:rFonts w:ascii="Tahoma" w:hAnsi="Tahoma" w:cs="Tahoma"/>
          <w:snapToGrid w:val="0"/>
          <w:color w:val="000000"/>
          <w:lang w:eastAsia="en-US"/>
        </w:rPr>
        <w:t xml:space="preserve"> </w:t>
      </w:r>
      <w:r w:rsidRPr="006C6D8E">
        <w:rPr>
          <w:rFonts w:ascii="Tahoma" w:hAnsi="Tahoma" w:cs="Tahoma"/>
          <w:b/>
          <w:snapToGrid w:val="0"/>
          <w:color w:val="000000"/>
          <w:lang w:eastAsia="en-US"/>
        </w:rPr>
        <w:t>Aprobă Secțiunea de dezvoltare</w:t>
      </w:r>
      <w:r>
        <w:rPr>
          <w:rFonts w:ascii="Tahoma" w:hAnsi="Tahoma" w:cs="Tahoma"/>
          <w:snapToGrid w:val="0"/>
          <w:color w:val="000000"/>
          <w:lang w:eastAsia="en-US"/>
        </w:rPr>
        <w:t xml:space="preserve"> – parte complementară a bugetului local, în </w:t>
      </w:r>
      <w:r w:rsidRPr="004462F9">
        <w:rPr>
          <w:rFonts w:ascii="Tahoma" w:hAnsi="Tahoma" w:cs="Tahoma"/>
          <w:b/>
          <w:snapToGrid w:val="0"/>
          <w:color w:val="000000"/>
          <w:lang w:eastAsia="en-US"/>
        </w:rPr>
        <w:t>sumă de 2</w:t>
      </w:r>
      <w:r w:rsidR="004462F9">
        <w:rPr>
          <w:rFonts w:ascii="Tahoma" w:hAnsi="Tahoma" w:cs="Tahoma"/>
          <w:b/>
          <w:snapToGrid w:val="0"/>
          <w:color w:val="000000"/>
          <w:lang w:eastAsia="en-US"/>
        </w:rPr>
        <w:t>3.858,00 mii lei la partea de v</w:t>
      </w:r>
      <w:r w:rsidRPr="004462F9">
        <w:rPr>
          <w:rFonts w:ascii="Tahoma" w:hAnsi="Tahoma" w:cs="Tahoma"/>
          <w:b/>
          <w:snapToGrid w:val="0"/>
          <w:color w:val="000000"/>
          <w:lang w:eastAsia="en-US"/>
        </w:rPr>
        <w:t>enituri și 25.798,22 mii lei la partea de cheltuieli.</w:t>
      </w:r>
    </w:p>
    <w:p w:rsidR="004462F9" w:rsidRDefault="004462F9" w:rsidP="006C6D8E">
      <w:pPr>
        <w:ind w:firstLine="708"/>
        <w:jc w:val="both"/>
        <w:rPr>
          <w:rFonts w:ascii="Tahoma" w:hAnsi="Tahoma" w:cs="Tahoma"/>
          <w:snapToGrid w:val="0"/>
          <w:color w:val="000000"/>
          <w:lang w:eastAsia="en-US"/>
        </w:rPr>
      </w:pPr>
      <w:r w:rsidRPr="004462F9">
        <w:rPr>
          <w:rFonts w:ascii="Tahoma" w:hAnsi="Tahoma" w:cs="Tahoma"/>
          <w:b/>
          <w:snapToGrid w:val="0"/>
          <w:color w:val="000000"/>
          <w:u w:val="single"/>
          <w:lang w:eastAsia="en-US"/>
        </w:rPr>
        <w:t>Art. 4.</w:t>
      </w:r>
      <w:r>
        <w:rPr>
          <w:rFonts w:ascii="Tahoma" w:hAnsi="Tahoma" w:cs="Tahoma"/>
          <w:b/>
          <w:snapToGrid w:val="0"/>
          <w:color w:val="000000"/>
          <w:lang w:eastAsia="en-US"/>
        </w:rPr>
        <w:t xml:space="preserve"> Aprobă Lista obiectivelor de investiții, </w:t>
      </w:r>
      <w:r w:rsidRPr="004462F9">
        <w:rPr>
          <w:rFonts w:ascii="Tahoma" w:hAnsi="Tahoma" w:cs="Tahoma"/>
          <w:snapToGrid w:val="0"/>
          <w:color w:val="000000"/>
          <w:lang w:eastAsia="en-US"/>
        </w:rPr>
        <w:t>anexă a bugetului local,</w:t>
      </w:r>
      <w:r>
        <w:rPr>
          <w:rFonts w:ascii="Tahoma" w:hAnsi="Tahoma" w:cs="Tahoma"/>
          <w:b/>
          <w:snapToGrid w:val="0"/>
          <w:color w:val="000000"/>
          <w:lang w:eastAsia="en-US"/>
        </w:rPr>
        <w:t xml:space="preserve"> în sumă de 27.099,04 mii lei, </w:t>
      </w:r>
      <w:r>
        <w:rPr>
          <w:rFonts w:ascii="Tahoma" w:hAnsi="Tahoma" w:cs="Tahoma"/>
          <w:snapToGrid w:val="0"/>
          <w:color w:val="000000"/>
          <w:lang w:eastAsia="en-US"/>
        </w:rPr>
        <w:t>conform Anexei N</w:t>
      </w:r>
      <w:r w:rsidRPr="004462F9">
        <w:rPr>
          <w:rFonts w:ascii="Tahoma" w:hAnsi="Tahoma" w:cs="Tahoma"/>
          <w:snapToGrid w:val="0"/>
          <w:color w:val="000000"/>
          <w:lang w:eastAsia="en-US"/>
        </w:rPr>
        <w:t>r. 2</w:t>
      </w:r>
      <w:r>
        <w:rPr>
          <w:rFonts w:ascii="Tahoma" w:hAnsi="Tahoma" w:cs="Tahoma"/>
          <w:snapToGrid w:val="0"/>
          <w:color w:val="000000"/>
          <w:lang w:eastAsia="en-US"/>
        </w:rPr>
        <w:t>.</w:t>
      </w:r>
    </w:p>
    <w:p w:rsidR="004462F9" w:rsidRDefault="004462F9" w:rsidP="006C6D8E">
      <w:pPr>
        <w:ind w:firstLine="708"/>
        <w:jc w:val="both"/>
        <w:rPr>
          <w:rFonts w:ascii="Tahoma" w:hAnsi="Tahoma" w:cs="Tahoma"/>
          <w:b/>
          <w:snapToGrid w:val="0"/>
          <w:color w:val="000000"/>
          <w:lang w:eastAsia="en-US"/>
        </w:rPr>
      </w:pPr>
      <w:r w:rsidRPr="004462F9">
        <w:rPr>
          <w:rFonts w:ascii="Tahoma" w:hAnsi="Tahoma" w:cs="Tahoma"/>
          <w:b/>
          <w:snapToGrid w:val="0"/>
          <w:color w:val="000000"/>
          <w:u w:val="single"/>
          <w:lang w:eastAsia="en-US"/>
        </w:rPr>
        <w:t>Art. 5.</w:t>
      </w:r>
      <w:r>
        <w:rPr>
          <w:rFonts w:ascii="Tahoma" w:hAnsi="Tahoma" w:cs="Tahoma"/>
          <w:snapToGrid w:val="0"/>
          <w:color w:val="000000"/>
          <w:lang w:eastAsia="en-US"/>
        </w:rPr>
        <w:t xml:space="preserve"> </w:t>
      </w:r>
      <w:r w:rsidRPr="004462F9">
        <w:rPr>
          <w:rFonts w:ascii="Tahoma" w:hAnsi="Tahoma" w:cs="Tahoma"/>
          <w:b/>
          <w:snapToGrid w:val="0"/>
          <w:color w:val="000000"/>
          <w:lang w:eastAsia="en-US"/>
        </w:rPr>
        <w:t xml:space="preserve">Aprobă </w:t>
      </w:r>
      <w:r>
        <w:rPr>
          <w:rFonts w:ascii="Tahoma" w:hAnsi="Tahoma" w:cs="Tahoma"/>
          <w:snapToGrid w:val="0"/>
          <w:color w:val="000000"/>
          <w:lang w:eastAsia="en-US"/>
        </w:rPr>
        <w:t xml:space="preserve">vărsăminte din Secțiunea de funcționare în Secțiunea de dezvoltare </w:t>
      </w:r>
      <w:r w:rsidRPr="004462F9">
        <w:rPr>
          <w:rFonts w:ascii="Tahoma" w:hAnsi="Tahoma" w:cs="Tahoma"/>
          <w:b/>
          <w:snapToGrid w:val="0"/>
          <w:color w:val="000000"/>
          <w:lang w:eastAsia="en-US"/>
        </w:rPr>
        <w:t>în sumă de 17.446,00 mii lei.</w:t>
      </w:r>
    </w:p>
    <w:p w:rsidR="004462F9" w:rsidRDefault="004462F9" w:rsidP="006C6D8E">
      <w:pPr>
        <w:ind w:firstLine="708"/>
        <w:jc w:val="both"/>
        <w:rPr>
          <w:rFonts w:ascii="Tahoma" w:hAnsi="Tahoma" w:cs="Tahoma"/>
          <w:snapToGrid w:val="0"/>
          <w:color w:val="000000"/>
          <w:lang w:eastAsia="en-US"/>
        </w:rPr>
      </w:pPr>
      <w:r w:rsidRPr="004462F9">
        <w:rPr>
          <w:rFonts w:ascii="Tahoma" w:hAnsi="Tahoma" w:cs="Tahoma"/>
          <w:b/>
          <w:snapToGrid w:val="0"/>
          <w:color w:val="000000"/>
          <w:u w:val="single"/>
          <w:lang w:eastAsia="en-US"/>
        </w:rPr>
        <w:t xml:space="preserve">Art. 6. </w:t>
      </w:r>
      <w:r>
        <w:rPr>
          <w:rFonts w:ascii="Tahoma" w:hAnsi="Tahoma" w:cs="Tahoma"/>
          <w:b/>
          <w:snapToGrid w:val="0"/>
          <w:color w:val="000000"/>
          <w:lang w:eastAsia="en-US"/>
        </w:rPr>
        <w:t>Aprobă</w:t>
      </w:r>
      <w:r>
        <w:rPr>
          <w:rFonts w:ascii="Tahoma" w:hAnsi="Tahoma" w:cs="Tahoma"/>
          <w:snapToGrid w:val="0"/>
          <w:color w:val="000000"/>
          <w:lang w:eastAsia="en-US"/>
        </w:rPr>
        <w:t xml:space="preserve"> bugetul de venituri și cheltuieli pe anul 2017 al instituțiilor publice și activităților finanțate integral sau parțial din venituri proprii și subvenții, Anexa Nr. 3, în următoarea structură:</w:t>
      </w:r>
    </w:p>
    <w:p w:rsidR="004462F9" w:rsidRPr="004462F9" w:rsidRDefault="004462F9" w:rsidP="004462F9">
      <w:pPr>
        <w:pStyle w:val="Listparagraf"/>
        <w:numPr>
          <w:ilvl w:val="0"/>
          <w:numId w:val="6"/>
        </w:numPr>
        <w:jc w:val="both"/>
        <w:rPr>
          <w:rFonts w:ascii="Tahoma" w:hAnsi="Tahoma" w:cs="Tahoma"/>
          <w:b/>
          <w:snapToGrid w:val="0"/>
          <w:color w:val="000000"/>
          <w:u w:val="single"/>
          <w:lang w:eastAsia="en-US"/>
        </w:rPr>
      </w:pPr>
      <w:r w:rsidRPr="004462F9">
        <w:rPr>
          <w:rFonts w:ascii="Tahoma" w:hAnsi="Tahoma" w:cs="Tahoma"/>
          <w:b/>
          <w:snapToGrid w:val="0"/>
          <w:color w:val="000000"/>
          <w:u w:val="single"/>
          <w:lang w:eastAsia="en-US"/>
        </w:rPr>
        <w:t>venituri totale în sumă de 43.727,93 mii lei;</w:t>
      </w:r>
    </w:p>
    <w:p w:rsidR="004462F9" w:rsidRDefault="004462F9" w:rsidP="004462F9">
      <w:pPr>
        <w:pStyle w:val="Listparagraf"/>
        <w:numPr>
          <w:ilvl w:val="0"/>
          <w:numId w:val="6"/>
        </w:numPr>
        <w:jc w:val="both"/>
        <w:rPr>
          <w:rFonts w:ascii="Tahoma" w:hAnsi="Tahoma" w:cs="Tahoma"/>
          <w:b/>
          <w:snapToGrid w:val="0"/>
          <w:color w:val="000000"/>
          <w:u w:val="single"/>
          <w:lang w:eastAsia="en-US"/>
        </w:rPr>
      </w:pPr>
      <w:r w:rsidRPr="004462F9">
        <w:rPr>
          <w:rFonts w:ascii="Tahoma" w:hAnsi="Tahoma" w:cs="Tahoma"/>
          <w:b/>
          <w:snapToGrid w:val="0"/>
          <w:color w:val="000000"/>
          <w:u w:val="single"/>
          <w:lang w:eastAsia="en-US"/>
        </w:rPr>
        <w:t>cheltuieli totale în sumă de 44.756,64 mii lei.</w:t>
      </w:r>
    </w:p>
    <w:p w:rsidR="004462F9" w:rsidRDefault="004462F9" w:rsidP="004462F9">
      <w:pPr>
        <w:ind w:firstLine="708"/>
        <w:jc w:val="both"/>
        <w:rPr>
          <w:rFonts w:ascii="Tahoma" w:hAnsi="Tahoma" w:cs="Tahoma"/>
          <w:snapToGrid w:val="0"/>
          <w:color w:val="000000"/>
          <w:lang w:eastAsia="en-US"/>
        </w:rPr>
      </w:pPr>
      <w:r>
        <w:rPr>
          <w:rFonts w:ascii="Tahoma" w:hAnsi="Tahoma" w:cs="Tahoma"/>
          <w:b/>
          <w:snapToGrid w:val="0"/>
          <w:color w:val="000000"/>
          <w:u w:val="single"/>
          <w:lang w:eastAsia="en-US"/>
        </w:rPr>
        <w:t>Art. 7.</w:t>
      </w:r>
      <w:r>
        <w:rPr>
          <w:rFonts w:ascii="Tahoma" w:hAnsi="Tahoma" w:cs="Tahoma"/>
          <w:snapToGrid w:val="0"/>
          <w:color w:val="000000"/>
          <w:lang w:eastAsia="en-US"/>
        </w:rPr>
        <w:t xml:space="preserve"> </w:t>
      </w:r>
      <w:r>
        <w:rPr>
          <w:rFonts w:ascii="Tahoma" w:hAnsi="Tahoma" w:cs="Tahoma"/>
          <w:b/>
          <w:snapToGrid w:val="0"/>
          <w:color w:val="000000"/>
          <w:lang w:eastAsia="en-US"/>
        </w:rPr>
        <w:t>Aprobă</w:t>
      </w:r>
      <w:r>
        <w:rPr>
          <w:rFonts w:ascii="Tahoma" w:hAnsi="Tahoma" w:cs="Tahoma"/>
          <w:snapToGrid w:val="0"/>
          <w:color w:val="000000"/>
          <w:lang w:eastAsia="en-US"/>
        </w:rPr>
        <w:t xml:space="preserve"> bugetul de venituri și cheltuieli pe anul 2017 al instituțiilor publice și activităților finanțate integral sau parțial din venituri proprii și subvenții, sursa E, Anexa nr. 4, în următoarea structură:</w:t>
      </w:r>
    </w:p>
    <w:p w:rsidR="004462F9" w:rsidRPr="00E060C2" w:rsidRDefault="00E060C2" w:rsidP="004462F9">
      <w:pPr>
        <w:pStyle w:val="Listparagraf"/>
        <w:numPr>
          <w:ilvl w:val="0"/>
          <w:numId w:val="7"/>
        </w:numPr>
        <w:jc w:val="both"/>
        <w:rPr>
          <w:rFonts w:ascii="Tahoma" w:hAnsi="Tahoma" w:cs="Tahoma"/>
          <w:b/>
          <w:snapToGrid w:val="0"/>
          <w:color w:val="000000"/>
          <w:u w:val="single"/>
          <w:lang w:eastAsia="en-US"/>
        </w:rPr>
      </w:pPr>
      <w:r>
        <w:rPr>
          <w:rFonts w:ascii="Tahoma" w:hAnsi="Tahoma" w:cs="Tahoma"/>
          <w:b/>
          <w:snapToGrid w:val="0"/>
          <w:color w:val="000000"/>
          <w:u w:val="single"/>
          <w:lang w:eastAsia="en-US"/>
        </w:rPr>
        <w:t>venituri totale în sumă de 4</w:t>
      </w:r>
      <w:r w:rsidR="004462F9" w:rsidRPr="00E060C2">
        <w:rPr>
          <w:rFonts w:ascii="Tahoma" w:hAnsi="Tahoma" w:cs="Tahoma"/>
          <w:b/>
          <w:snapToGrid w:val="0"/>
          <w:color w:val="000000"/>
          <w:u w:val="single"/>
          <w:lang w:eastAsia="en-US"/>
        </w:rPr>
        <w:t>3</w:t>
      </w:r>
      <w:r>
        <w:rPr>
          <w:rFonts w:ascii="Tahoma" w:hAnsi="Tahoma" w:cs="Tahoma"/>
          <w:b/>
          <w:snapToGrid w:val="0"/>
          <w:color w:val="000000"/>
          <w:u w:val="single"/>
          <w:lang w:eastAsia="en-US"/>
        </w:rPr>
        <w:t>.</w:t>
      </w:r>
      <w:r w:rsidR="004462F9" w:rsidRPr="00E060C2">
        <w:rPr>
          <w:rFonts w:ascii="Tahoma" w:hAnsi="Tahoma" w:cs="Tahoma"/>
          <w:b/>
          <w:snapToGrid w:val="0"/>
          <w:color w:val="000000"/>
          <w:u w:val="single"/>
          <w:lang w:eastAsia="en-US"/>
        </w:rPr>
        <w:t>789,20 mii lei;</w:t>
      </w:r>
    </w:p>
    <w:p w:rsidR="004462F9" w:rsidRPr="00E060C2" w:rsidRDefault="004462F9" w:rsidP="004462F9">
      <w:pPr>
        <w:pStyle w:val="Listparagraf"/>
        <w:numPr>
          <w:ilvl w:val="0"/>
          <w:numId w:val="7"/>
        </w:numPr>
        <w:jc w:val="both"/>
        <w:rPr>
          <w:rFonts w:ascii="Tahoma" w:hAnsi="Tahoma" w:cs="Tahoma"/>
          <w:b/>
          <w:snapToGrid w:val="0"/>
          <w:color w:val="000000"/>
          <w:u w:val="single"/>
          <w:lang w:eastAsia="en-US"/>
        </w:rPr>
      </w:pPr>
      <w:r w:rsidRPr="00E060C2">
        <w:rPr>
          <w:rFonts w:ascii="Tahoma" w:hAnsi="Tahoma" w:cs="Tahoma"/>
          <w:b/>
          <w:snapToGrid w:val="0"/>
          <w:color w:val="000000"/>
          <w:u w:val="single"/>
          <w:lang w:eastAsia="en-US"/>
        </w:rPr>
        <w:t>cheltuieli totale în sumă de 4.431,35 mii lei.</w:t>
      </w:r>
    </w:p>
    <w:p w:rsidR="004462F9" w:rsidRPr="004462F9" w:rsidRDefault="004462F9" w:rsidP="004462F9">
      <w:pPr>
        <w:ind w:firstLine="708"/>
        <w:jc w:val="both"/>
        <w:rPr>
          <w:rFonts w:ascii="Tahoma" w:hAnsi="Tahoma" w:cs="Tahoma"/>
          <w:b/>
          <w:snapToGrid w:val="0"/>
          <w:color w:val="000000"/>
          <w:lang w:eastAsia="en-US"/>
        </w:rPr>
      </w:pPr>
    </w:p>
    <w:p w:rsidR="004462F9" w:rsidRDefault="004462F9" w:rsidP="004462F9">
      <w:pPr>
        <w:ind w:firstLine="708"/>
        <w:jc w:val="both"/>
        <w:rPr>
          <w:rFonts w:ascii="Tahoma" w:hAnsi="Tahoma" w:cs="Tahoma"/>
          <w:snapToGrid w:val="0"/>
          <w:color w:val="000000"/>
          <w:lang w:eastAsia="en-US"/>
        </w:rPr>
      </w:pPr>
    </w:p>
    <w:p w:rsidR="004462F9" w:rsidRPr="004462F9" w:rsidRDefault="004462F9" w:rsidP="004462F9">
      <w:pPr>
        <w:ind w:left="708"/>
        <w:jc w:val="both"/>
        <w:rPr>
          <w:rFonts w:ascii="Tahoma" w:hAnsi="Tahoma" w:cs="Tahoma"/>
          <w:snapToGrid w:val="0"/>
          <w:color w:val="000000"/>
          <w:lang w:eastAsia="en-US"/>
        </w:rPr>
      </w:pPr>
    </w:p>
    <w:p w:rsidR="006C6D8E" w:rsidRDefault="004462F9" w:rsidP="006C6D8E">
      <w:pPr>
        <w:ind w:firstLine="720"/>
        <w:jc w:val="both"/>
        <w:rPr>
          <w:rFonts w:ascii="Tahoma" w:hAnsi="Tahoma" w:cs="Tahoma"/>
          <w:snapToGrid w:val="0"/>
          <w:color w:val="000000"/>
          <w:lang w:eastAsia="en-US"/>
        </w:rPr>
      </w:pPr>
      <w:r>
        <w:rPr>
          <w:rFonts w:ascii="Tahoma" w:hAnsi="Tahoma" w:cs="Tahoma"/>
          <w:b/>
          <w:snapToGrid w:val="0"/>
          <w:color w:val="000000"/>
          <w:u w:val="single"/>
          <w:lang w:eastAsia="en-US"/>
        </w:rPr>
        <w:lastRenderedPageBreak/>
        <w:t xml:space="preserve">Art. 8. </w:t>
      </w:r>
      <w:r>
        <w:rPr>
          <w:rFonts w:ascii="Tahoma" w:hAnsi="Tahoma" w:cs="Tahoma"/>
          <w:b/>
          <w:snapToGrid w:val="0"/>
          <w:color w:val="000000"/>
          <w:lang w:eastAsia="en-US"/>
        </w:rPr>
        <w:t>Aprobă</w:t>
      </w:r>
      <w:r>
        <w:rPr>
          <w:rFonts w:ascii="Tahoma" w:hAnsi="Tahoma" w:cs="Tahoma"/>
          <w:b/>
          <w:snapToGrid w:val="0"/>
          <w:color w:val="000000"/>
          <w:lang w:eastAsia="en-US"/>
        </w:rPr>
        <w:t xml:space="preserve"> </w:t>
      </w:r>
      <w:r>
        <w:rPr>
          <w:rFonts w:ascii="Tahoma" w:hAnsi="Tahoma" w:cs="Tahoma"/>
          <w:snapToGrid w:val="0"/>
          <w:color w:val="000000"/>
          <w:lang w:eastAsia="en-US"/>
        </w:rPr>
        <w:t xml:space="preserve">bugetul de venituri și cheltuieli pe anul 2017 al instituțiilor publice și activităților finanțate integral sau parțial din venituri proprii și subvenții, sursa F – Spitalul </w:t>
      </w:r>
      <w:r w:rsidR="00271351">
        <w:rPr>
          <w:rFonts w:ascii="Tahoma" w:hAnsi="Tahoma" w:cs="Tahoma"/>
          <w:snapToGrid w:val="0"/>
          <w:color w:val="000000"/>
          <w:lang w:eastAsia="en-US"/>
        </w:rPr>
        <w:t>Municipal Dej, Anexa N</w:t>
      </w:r>
      <w:r>
        <w:rPr>
          <w:rFonts w:ascii="Tahoma" w:hAnsi="Tahoma" w:cs="Tahoma"/>
          <w:snapToGrid w:val="0"/>
          <w:color w:val="000000"/>
          <w:lang w:eastAsia="en-US"/>
        </w:rPr>
        <w:t xml:space="preserve">r. 5, în următoarea </w:t>
      </w:r>
      <w:r w:rsidR="00271351">
        <w:rPr>
          <w:rFonts w:ascii="Tahoma" w:hAnsi="Tahoma" w:cs="Tahoma"/>
          <w:snapToGrid w:val="0"/>
          <w:color w:val="000000"/>
          <w:lang w:eastAsia="en-US"/>
        </w:rPr>
        <w:t>structură:</w:t>
      </w:r>
    </w:p>
    <w:p w:rsidR="00271351" w:rsidRPr="00E060C2" w:rsidRDefault="00271351" w:rsidP="00271351">
      <w:pPr>
        <w:pStyle w:val="Listparagraf"/>
        <w:numPr>
          <w:ilvl w:val="0"/>
          <w:numId w:val="8"/>
        </w:numPr>
        <w:jc w:val="both"/>
        <w:rPr>
          <w:rFonts w:ascii="Tahoma" w:hAnsi="Tahoma" w:cs="Tahoma"/>
          <w:b/>
          <w:snapToGrid w:val="0"/>
          <w:color w:val="000000"/>
          <w:u w:val="single"/>
          <w:lang w:eastAsia="en-US"/>
        </w:rPr>
      </w:pPr>
      <w:r w:rsidRPr="00E060C2">
        <w:rPr>
          <w:rFonts w:ascii="Tahoma" w:hAnsi="Tahoma" w:cs="Tahoma"/>
          <w:b/>
          <w:snapToGrid w:val="0"/>
          <w:color w:val="000000"/>
          <w:u w:val="single"/>
          <w:lang w:eastAsia="en-US"/>
        </w:rPr>
        <w:t>venituri totale în sumă de 39.348,73 mii lei;</w:t>
      </w:r>
      <w:bookmarkStart w:id="0" w:name="_GoBack"/>
      <w:bookmarkEnd w:id="0"/>
    </w:p>
    <w:p w:rsidR="00271351" w:rsidRPr="00E060C2" w:rsidRDefault="00271351" w:rsidP="00271351">
      <w:pPr>
        <w:pStyle w:val="Listparagraf"/>
        <w:numPr>
          <w:ilvl w:val="0"/>
          <w:numId w:val="8"/>
        </w:numPr>
        <w:jc w:val="both"/>
        <w:rPr>
          <w:rFonts w:ascii="Tahoma" w:hAnsi="Tahoma" w:cs="Tahoma"/>
          <w:b/>
          <w:snapToGrid w:val="0"/>
          <w:color w:val="000000"/>
          <w:u w:val="single"/>
          <w:lang w:eastAsia="en-US"/>
        </w:rPr>
      </w:pPr>
      <w:r w:rsidRPr="00E060C2">
        <w:rPr>
          <w:rFonts w:ascii="Tahoma" w:hAnsi="Tahoma" w:cs="Tahoma"/>
          <w:b/>
          <w:snapToGrid w:val="0"/>
          <w:color w:val="000000"/>
          <w:u w:val="single"/>
          <w:lang w:eastAsia="en-US"/>
        </w:rPr>
        <w:t>cheltuieli totale în sumă de 40.325,29 mii lei.</w:t>
      </w:r>
    </w:p>
    <w:p w:rsidR="00271351" w:rsidRDefault="00271351" w:rsidP="00271351">
      <w:pPr>
        <w:ind w:firstLine="708"/>
        <w:jc w:val="both"/>
        <w:rPr>
          <w:rFonts w:ascii="Tahoma" w:hAnsi="Tahoma" w:cs="Tahoma"/>
          <w:snapToGrid w:val="0"/>
          <w:color w:val="000000"/>
          <w:lang w:eastAsia="en-US"/>
        </w:rPr>
      </w:pPr>
      <w:r w:rsidRPr="00271351">
        <w:rPr>
          <w:rFonts w:ascii="Tahoma" w:hAnsi="Tahoma" w:cs="Tahoma"/>
          <w:b/>
          <w:snapToGrid w:val="0"/>
          <w:color w:val="000000"/>
          <w:u w:val="single"/>
          <w:lang w:eastAsia="en-US"/>
        </w:rPr>
        <w:t xml:space="preserve">Art. 9. </w:t>
      </w:r>
      <w:r>
        <w:rPr>
          <w:rFonts w:ascii="Tahoma" w:hAnsi="Tahoma" w:cs="Tahoma"/>
          <w:b/>
          <w:snapToGrid w:val="0"/>
          <w:color w:val="000000"/>
          <w:u w:val="single"/>
          <w:lang w:eastAsia="en-US"/>
        </w:rPr>
        <w:t xml:space="preserve"> </w:t>
      </w:r>
      <w:r>
        <w:rPr>
          <w:rFonts w:ascii="Tahoma" w:hAnsi="Tahoma" w:cs="Tahoma"/>
          <w:b/>
          <w:snapToGrid w:val="0"/>
          <w:color w:val="000000"/>
          <w:lang w:eastAsia="en-US"/>
        </w:rPr>
        <w:t>Aprobă</w:t>
      </w:r>
      <w:r>
        <w:rPr>
          <w:rFonts w:ascii="Tahoma" w:hAnsi="Tahoma" w:cs="Tahoma"/>
          <w:b/>
          <w:snapToGrid w:val="0"/>
          <w:color w:val="000000"/>
          <w:lang w:eastAsia="en-US"/>
        </w:rPr>
        <w:t xml:space="preserve"> </w:t>
      </w:r>
      <w:r>
        <w:rPr>
          <w:rFonts w:ascii="Tahoma" w:hAnsi="Tahoma" w:cs="Tahoma"/>
          <w:snapToGrid w:val="0"/>
          <w:color w:val="000000"/>
          <w:lang w:eastAsia="en-US"/>
        </w:rPr>
        <w:t xml:space="preserve">bugetul general al Municipiului Dej pe anul 2017 în </w:t>
      </w:r>
      <w:r w:rsidRPr="00271351">
        <w:rPr>
          <w:rFonts w:ascii="Tahoma" w:hAnsi="Tahoma" w:cs="Tahoma"/>
          <w:b/>
          <w:snapToGrid w:val="0"/>
          <w:color w:val="000000"/>
          <w:lang w:eastAsia="en-US"/>
        </w:rPr>
        <w:t>sumă de 136.439,93 mii lei la partea de venituri și 139.408,86 mii lei la partea de cheltuieli,</w:t>
      </w:r>
      <w:r>
        <w:rPr>
          <w:rFonts w:ascii="Tahoma" w:hAnsi="Tahoma" w:cs="Tahoma"/>
          <w:snapToGrid w:val="0"/>
          <w:color w:val="000000"/>
          <w:lang w:eastAsia="en-US"/>
        </w:rPr>
        <w:t xml:space="preserve"> conform Anexei Nr. 6.</w:t>
      </w:r>
    </w:p>
    <w:p w:rsidR="00271351" w:rsidRDefault="00271351" w:rsidP="00271351">
      <w:pPr>
        <w:ind w:firstLine="708"/>
        <w:jc w:val="both"/>
        <w:rPr>
          <w:rFonts w:ascii="Tahoma" w:hAnsi="Tahoma" w:cs="Tahoma"/>
          <w:snapToGrid w:val="0"/>
          <w:color w:val="000000"/>
          <w:lang w:eastAsia="en-US"/>
        </w:rPr>
      </w:pPr>
      <w:r w:rsidRPr="00271351">
        <w:rPr>
          <w:rFonts w:ascii="Tahoma" w:hAnsi="Tahoma" w:cs="Tahoma"/>
          <w:b/>
          <w:snapToGrid w:val="0"/>
          <w:color w:val="000000"/>
          <w:u w:val="single"/>
          <w:lang w:eastAsia="en-US"/>
        </w:rPr>
        <w:t xml:space="preserve">Art. 10. </w:t>
      </w:r>
      <w:r>
        <w:rPr>
          <w:rFonts w:ascii="Tahoma" w:hAnsi="Tahoma" w:cs="Tahoma"/>
          <w:snapToGrid w:val="0"/>
          <w:color w:val="000000"/>
          <w:lang w:eastAsia="en-US"/>
        </w:rPr>
        <w:t xml:space="preserve"> Cu ducerea la îndeplinire a prevederilor prezentei hotărâri se încredințează Direcțiile, Serviciile și Birourile din cadrul aparatului de specialitate al Primarului și instituțiile subordonate.</w:t>
      </w:r>
    </w:p>
    <w:p w:rsidR="00271351" w:rsidRPr="00271351" w:rsidRDefault="00271351" w:rsidP="00271351">
      <w:pPr>
        <w:ind w:firstLine="708"/>
        <w:jc w:val="both"/>
        <w:rPr>
          <w:rFonts w:ascii="Tahoma" w:hAnsi="Tahoma" w:cs="Tahoma"/>
          <w:snapToGrid w:val="0"/>
          <w:color w:val="000000"/>
          <w:lang w:eastAsia="en-US"/>
        </w:rPr>
      </w:pPr>
      <w:r w:rsidRPr="00271351">
        <w:rPr>
          <w:rFonts w:ascii="Tahoma" w:hAnsi="Tahoma" w:cs="Tahoma"/>
          <w:b/>
          <w:snapToGrid w:val="0"/>
          <w:color w:val="000000"/>
          <w:u w:val="single"/>
          <w:lang w:eastAsia="en-US"/>
        </w:rPr>
        <w:t>Art. 11.</w:t>
      </w:r>
      <w:r>
        <w:rPr>
          <w:rFonts w:ascii="Tahoma" w:hAnsi="Tahoma" w:cs="Tahoma"/>
          <w:snapToGrid w:val="0"/>
          <w:color w:val="000000"/>
          <w:lang w:eastAsia="en-US"/>
        </w:rPr>
        <w:t xml:space="preserve"> Raportul de specialitate și Anexele fac parte integrantă din prezentul proiect.</w:t>
      </w:r>
    </w:p>
    <w:p w:rsidR="006C6D8E" w:rsidRPr="00271351" w:rsidRDefault="00271351" w:rsidP="006C6D8E">
      <w:pPr>
        <w:ind w:firstLine="720"/>
        <w:jc w:val="both"/>
        <w:rPr>
          <w:rFonts w:ascii="Tahoma" w:hAnsi="Tahoma" w:cs="Tahoma"/>
          <w:b/>
          <w:snapToGrid w:val="0"/>
          <w:color w:val="000000"/>
          <w:lang w:eastAsia="en-US"/>
        </w:rPr>
      </w:pPr>
      <w:r w:rsidRPr="00271351">
        <w:rPr>
          <w:rFonts w:ascii="Tahoma" w:hAnsi="Tahoma" w:cs="Tahoma"/>
          <w:b/>
          <w:snapToGrid w:val="0"/>
          <w:color w:val="000000"/>
          <w:u w:val="single"/>
          <w:lang w:eastAsia="en-US"/>
        </w:rPr>
        <w:t>Art. 12.</w:t>
      </w:r>
      <w:r>
        <w:rPr>
          <w:rFonts w:ascii="Tahoma" w:hAnsi="Tahoma" w:cs="Tahoma"/>
          <w:b/>
          <w:snapToGrid w:val="0"/>
          <w:color w:val="000000"/>
          <w:lang w:eastAsia="en-US"/>
        </w:rPr>
        <w:t xml:space="preserve"> </w:t>
      </w:r>
      <w:r w:rsidRPr="00271351">
        <w:rPr>
          <w:rFonts w:ascii="Tahoma" w:hAnsi="Tahoma" w:cs="Tahoma"/>
          <w:snapToGrid w:val="0"/>
          <w:color w:val="000000"/>
          <w:lang w:eastAsia="en-US"/>
        </w:rPr>
        <w:t>Prezenta hotărâre se comuni</w:t>
      </w:r>
      <w:r>
        <w:rPr>
          <w:rFonts w:ascii="Tahoma" w:hAnsi="Tahoma" w:cs="Tahoma"/>
          <w:snapToGrid w:val="0"/>
          <w:color w:val="000000"/>
          <w:lang w:eastAsia="en-US"/>
        </w:rPr>
        <w:t>că prin intermediul Secretarului Municipiului Dej, în termenul legal prevăzut de lege, Instituției Prefectului Județului Cluj, Primarului Municipiului Dej, Direcției Generale a Finanțelor Publice Dej, Direcțiilor din cadrul primăriei Municipiului Dej și instituțiilor finanțate din bugetul local.</w:t>
      </w:r>
    </w:p>
    <w:p w:rsidR="006C6D8E" w:rsidRDefault="006C6D8E" w:rsidP="006C6D8E">
      <w:pPr>
        <w:ind w:firstLine="720"/>
        <w:jc w:val="both"/>
        <w:rPr>
          <w:rFonts w:ascii="Tahoma" w:hAnsi="Tahoma" w:cs="Tahoma"/>
          <w:snapToGrid w:val="0"/>
          <w:color w:val="000000"/>
          <w:lang w:eastAsia="en-US"/>
        </w:rPr>
      </w:pPr>
    </w:p>
    <w:p w:rsidR="006C6D8E" w:rsidRDefault="006C6D8E" w:rsidP="006C6D8E">
      <w:pPr>
        <w:ind w:firstLine="720"/>
        <w:jc w:val="both"/>
        <w:rPr>
          <w:rFonts w:ascii="Tahoma" w:hAnsi="Tahoma" w:cs="Tahoma"/>
          <w:b/>
        </w:rPr>
      </w:pPr>
    </w:p>
    <w:p w:rsidR="00BD2BA6" w:rsidRPr="00A33D7D" w:rsidRDefault="00BD2BA6" w:rsidP="001131F2">
      <w:pPr>
        <w:ind w:firstLine="708"/>
        <w:jc w:val="center"/>
        <w:rPr>
          <w:rFonts w:ascii="Tahoma" w:hAnsi="Tahoma" w:cs="Tahoma"/>
          <w:b/>
        </w:rPr>
      </w:pPr>
      <w:r w:rsidRPr="00A33D7D">
        <w:rPr>
          <w:rFonts w:ascii="Tahoma" w:hAnsi="Tahoma" w:cs="Tahoma"/>
          <w:b/>
        </w:rPr>
        <w:t>Preşedinte de şedinţă,</w:t>
      </w:r>
    </w:p>
    <w:p w:rsidR="00660474" w:rsidRDefault="00F306DD" w:rsidP="00BD2BA6">
      <w:pPr>
        <w:suppressAutoHyphens/>
        <w:ind w:firstLine="708"/>
        <w:jc w:val="center"/>
        <w:rPr>
          <w:rFonts w:ascii="Tahoma" w:hAnsi="Tahoma" w:cs="Tahoma"/>
          <w:b/>
        </w:rPr>
      </w:pPr>
      <w:proofErr w:type="spellStart"/>
      <w:r>
        <w:rPr>
          <w:rFonts w:ascii="Tahoma" w:hAnsi="Tahoma" w:cs="Tahoma"/>
          <w:b/>
        </w:rPr>
        <w:t>Muncelean</w:t>
      </w:r>
      <w:proofErr w:type="spellEnd"/>
      <w:r>
        <w:rPr>
          <w:rFonts w:ascii="Tahoma" w:hAnsi="Tahoma" w:cs="Tahoma"/>
          <w:b/>
        </w:rPr>
        <w:t xml:space="preserve"> Teodora</w:t>
      </w:r>
    </w:p>
    <w:p w:rsidR="00652DE1" w:rsidRDefault="00652DE1" w:rsidP="00BD2BA6">
      <w:pPr>
        <w:suppressAutoHyphens/>
        <w:ind w:firstLine="708"/>
        <w:jc w:val="center"/>
        <w:rPr>
          <w:rFonts w:ascii="Tahoma" w:hAnsi="Tahoma" w:cs="Tahoma"/>
          <w:b/>
        </w:rPr>
      </w:pPr>
    </w:p>
    <w:p w:rsidR="00271351" w:rsidRDefault="00271351" w:rsidP="00BD2BA6">
      <w:pPr>
        <w:suppressAutoHyphens/>
        <w:ind w:firstLine="708"/>
        <w:jc w:val="center"/>
        <w:rPr>
          <w:rFonts w:ascii="Tahoma" w:hAnsi="Tahoma" w:cs="Tahoma"/>
          <w:b/>
        </w:rPr>
      </w:pPr>
    </w:p>
    <w:p w:rsidR="00271351" w:rsidRDefault="00271351" w:rsidP="00BD2BA6">
      <w:pPr>
        <w:suppressAutoHyphens/>
        <w:ind w:firstLine="708"/>
        <w:jc w:val="center"/>
        <w:rPr>
          <w:rFonts w:ascii="Tahoma" w:hAnsi="Tahoma" w:cs="Tahoma"/>
          <w:b/>
        </w:rPr>
      </w:pPr>
    </w:p>
    <w:p w:rsidR="00271351" w:rsidRDefault="00271351" w:rsidP="00BD2BA6">
      <w:pPr>
        <w:suppressAutoHyphens/>
        <w:ind w:firstLine="708"/>
        <w:jc w:val="center"/>
        <w:rPr>
          <w:rFonts w:ascii="Tahoma" w:hAnsi="Tahoma" w:cs="Tahoma"/>
          <w:b/>
        </w:rPr>
      </w:pPr>
    </w:p>
    <w:p w:rsidR="00271351" w:rsidRDefault="00271351" w:rsidP="00BD2BA6">
      <w:pPr>
        <w:suppressAutoHyphens/>
        <w:ind w:firstLine="708"/>
        <w:jc w:val="center"/>
        <w:rPr>
          <w:rFonts w:ascii="Tahoma" w:hAnsi="Tahoma" w:cs="Tahoma"/>
          <w:b/>
        </w:rPr>
      </w:pPr>
    </w:p>
    <w:p w:rsidR="00271351" w:rsidRDefault="00271351" w:rsidP="00BD2BA6">
      <w:pPr>
        <w:suppressAutoHyphens/>
        <w:ind w:firstLine="708"/>
        <w:jc w:val="center"/>
        <w:rPr>
          <w:rFonts w:ascii="Tahoma" w:hAnsi="Tahoma" w:cs="Tahoma"/>
          <w:b/>
        </w:rPr>
      </w:pPr>
    </w:p>
    <w:p w:rsidR="00BD2BA6" w:rsidRPr="00A33D7D" w:rsidRDefault="00BD2BA6" w:rsidP="00BD2BA6">
      <w:pPr>
        <w:suppressAutoHyphens/>
        <w:ind w:firstLine="708"/>
        <w:rPr>
          <w:rFonts w:ascii="Tahoma" w:hAnsi="Tahoma" w:cs="Tahoma"/>
          <w:b/>
        </w:rPr>
      </w:pPr>
    </w:p>
    <w:p w:rsidR="00BD2BA6" w:rsidRPr="00703178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>Nr. consilieri în funcţie -  19</w:t>
      </w:r>
      <w:r w:rsidRPr="00703178">
        <w:rPr>
          <w:rFonts w:ascii="Tahoma" w:hAnsi="Tahoma" w:cs="Tahoma"/>
          <w:b/>
          <w:sz w:val="20"/>
          <w:szCs w:val="20"/>
        </w:rPr>
        <w:tab/>
      </w:r>
      <w:r w:rsidRPr="00703178">
        <w:rPr>
          <w:rFonts w:ascii="Tahoma" w:hAnsi="Tahoma" w:cs="Tahoma"/>
          <w:b/>
          <w:sz w:val="20"/>
          <w:szCs w:val="20"/>
        </w:rPr>
        <w:tab/>
      </w:r>
      <w:r w:rsidRPr="00703178">
        <w:rPr>
          <w:rFonts w:ascii="Tahoma" w:hAnsi="Tahoma" w:cs="Tahoma"/>
          <w:b/>
          <w:sz w:val="20"/>
          <w:szCs w:val="20"/>
        </w:rPr>
        <w:tab/>
      </w:r>
      <w:r w:rsidRPr="00703178">
        <w:rPr>
          <w:rFonts w:ascii="Tahoma" w:hAnsi="Tahoma" w:cs="Tahoma"/>
          <w:b/>
          <w:sz w:val="20"/>
          <w:szCs w:val="20"/>
        </w:rPr>
        <w:tab/>
      </w:r>
      <w:r w:rsidRPr="00703178">
        <w:rPr>
          <w:rFonts w:ascii="Tahoma" w:hAnsi="Tahoma" w:cs="Tahoma"/>
          <w:b/>
          <w:sz w:val="20"/>
          <w:szCs w:val="20"/>
        </w:rPr>
        <w:tab/>
      </w:r>
    </w:p>
    <w:p w:rsidR="00BD2BA6" w:rsidRPr="00703178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 xml:space="preserve">Nr. consilieri prezenţi   -  </w:t>
      </w:r>
    </w:p>
    <w:p w:rsidR="00BD2BA6" w:rsidRPr="00703178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>Nr. voturi pentru</w:t>
      </w:r>
      <w:r w:rsidRPr="00703178">
        <w:rPr>
          <w:rFonts w:ascii="Tahoma" w:hAnsi="Tahoma" w:cs="Tahoma"/>
          <w:b/>
          <w:sz w:val="20"/>
          <w:szCs w:val="20"/>
        </w:rPr>
        <w:tab/>
        <w:t xml:space="preserve">   - </w:t>
      </w:r>
      <w:r w:rsidR="00222BEF">
        <w:rPr>
          <w:rFonts w:ascii="Tahoma" w:hAnsi="Tahoma" w:cs="Tahoma"/>
          <w:b/>
          <w:sz w:val="20"/>
          <w:szCs w:val="20"/>
        </w:rPr>
        <w:t xml:space="preserve"> </w:t>
      </w:r>
    </w:p>
    <w:p w:rsidR="00BD2BA6" w:rsidRPr="00703178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>Nr. voturi împotrivă</w:t>
      </w:r>
      <w:r w:rsidRPr="00703178">
        <w:rPr>
          <w:rFonts w:ascii="Tahoma" w:hAnsi="Tahoma" w:cs="Tahoma"/>
          <w:b/>
          <w:sz w:val="20"/>
          <w:szCs w:val="20"/>
        </w:rPr>
        <w:tab/>
        <w:t xml:space="preserve">   -   </w:t>
      </w:r>
    </w:p>
    <w:p w:rsidR="00BD2BA6" w:rsidRPr="00703178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>Abţineri</w:t>
      </w:r>
      <w:r w:rsidRPr="00703178">
        <w:rPr>
          <w:rFonts w:ascii="Tahoma" w:hAnsi="Tahoma" w:cs="Tahoma"/>
          <w:b/>
          <w:sz w:val="20"/>
          <w:szCs w:val="20"/>
        </w:rPr>
        <w:tab/>
        <w:t xml:space="preserve">               -  </w:t>
      </w:r>
      <w:r w:rsidRPr="00703178">
        <w:rPr>
          <w:rFonts w:ascii="Tahoma" w:hAnsi="Tahoma" w:cs="Tahoma"/>
          <w:b/>
          <w:sz w:val="20"/>
          <w:szCs w:val="20"/>
        </w:rPr>
        <w:tab/>
      </w:r>
      <w:r w:rsidRPr="00703178">
        <w:rPr>
          <w:rFonts w:ascii="Tahoma" w:hAnsi="Tahoma" w:cs="Tahoma"/>
          <w:b/>
          <w:sz w:val="20"/>
          <w:szCs w:val="20"/>
        </w:rPr>
        <w:tab/>
      </w:r>
      <w:r w:rsidRPr="00703178">
        <w:rPr>
          <w:rFonts w:ascii="Tahoma" w:hAnsi="Tahoma" w:cs="Tahoma"/>
          <w:b/>
          <w:sz w:val="20"/>
          <w:szCs w:val="20"/>
        </w:rPr>
        <w:tab/>
        <w:t xml:space="preserve">     </w:t>
      </w:r>
      <w:r w:rsidR="00703178">
        <w:rPr>
          <w:rFonts w:ascii="Tahoma" w:hAnsi="Tahoma" w:cs="Tahoma"/>
          <w:b/>
          <w:sz w:val="20"/>
          <w:szCs w:val="20"/>
        </w:rPr>
        <w:t xml:space="preserve">   </w:t>
      </w:r>
      <w:r w:rsidRPr="00703178">
        <w:rPr>
          <w:rFonts w:ascii="Tahoma" w:hAnsi="Tahoma" w:cs="Tahoma"/>
          <w:b/>
          <w:sz w:val="20"/>
          <w:szCs w:val="20"/>
        </w:rPr>
        <w:t xml:space="preserve"> Contrasemnează,</w:t>
      </w:r>
    </w:p>
    <w:p w:rsidR="00BD2BA6" w:rsidRPr="00703178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 xml:space="preserve">                                                                                      </w:t>
      </w:r>
      <w:r w:rsidR="00703178">
        <w:rPr>
          <w:rFonts w:ascii="Tahoma" w:hAnsi="Tahoma" w:cs="Tahoma"/>
          <w:b/>
          <w:sz w:val="20"/>
          <w:szCs w:val="20"/>
        </w:rPr>
        <w:t xml:space="preserve"> </w:t>
      </w:r>
      <w:r w:rsidRPr="00703178">
        <w:rPr>
          <w:rFonts w:ascii="Tahoma" w:hAnsi="Tahoma" w:cs="Tahoma"/>
          <w:b/>
          <w:sz w:val="20"/>
          <w:szCs w:val="20"/>
        </w:rPr>
        <w:t>Secretar</w:t>
      </w:r>
    </w:p>
    <w:p w:rsidR="00DA3F28" w:rsidRPr="00703178" w:rsidRDefault="00BD2BA6" w:rsidP="00703178">
      <w:pPr>
        <w:suppressAutoHyphens/>
        <w:ind w:firstLine="708"/>
        <w:rPr>
          <w:rFonts w:ascii="Tahoma" w:hAnsi="Tahoma" w:cs="Tahoma"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 xml:space="preserve">                                                              </w:t>
      </w:r>
      <w:r w:rsidR="001131F2" w:rsidRPr="00703178">
        <w:rPr>
          <w:rFonts w:ascii="Tahoma" w:hAnsi="Tahoma" w:cs="Tahoma"/>
          <w:b/>
          <w:sz w:val="20"/>
          <w:szCs w:val="20"/>
        </w:rPr>
        <w:t xml:space="preserve">                   </w:t>
      </w:r>
      <w:r w:rsidR="00A33D7D" w:rsidRPr="00703178">
        <w:rPr>
          <w:rFonts w:ascii="Tahoma" w:hAnsi="Tahoma" w:cs="Tahoma"/>
          <w:b/>
          <w:sz w:val="20"/>
          <w:szCs w:val="20"/>
        </w:rPr>
        <w:t xml:space="preserve"> </w:t>
      </w:r>
      <w:r w:rsidRPr="00703178">
        <w:rPr>
          <w:rFonts w:ascii="Tahoma" w:hAnsi="Tahoma" w:cs="Tahoma"/>
          <w:b/>
          <w:sz w:val="20"/>
          <w:szCs w:val="20"/>
        </w:rPr>
        <w:t xml:space="preserve"> </w:t>
      </w:r>
      <w:r w:rsidR="00703178">
        <w:rPr>
          <w:rFonts w:ascii="Tahoma" w:hAnsi="Tahoma" w:cs="Tahoma"/>
          <w:b/>
          <w:sz w:val="20"/>
          <w:szCs w:val="20"/>
        </w:rPr>
        <w:t xml:space="preserve">Jr. </w:t>
      </w:r>
      <w:r w:rsidRPr="00703178">
        <w:rPr>
          <w:rFonts w:ascii="Tahoma" w:hAnsi="Tahoma" w:cs="Tahoma"/>
          <w:b/>
          <w:sz w:val="20"/>
          <w:szCs w:val="20"/>
        </w:rPr>
        <w:t>Pop Cristina</w:t>
      </w:r>
      <w:r w:rsidR="00703178">
        <w:rPr>
          <w:rFonts w:ascii="Tahoma" w:hAnsi="Tahoma" w:cs="Tahoma"/>
          <w:b/>
          <w:sz w:val="20"/>
          <w:szCs w:val="20"/>
        </w:rPr>
        <w:t xml:space="preserve">      </w:t>
      </w:r>
      <w:r w:rsidR="0015245B" w:rsidRPr="00703178">
        <w:rPr>
          <w:rFonts w:ascii="Tahoma" w:hAnsi="Tahoma" w:cs="Tahoma"/>
          <w:b/>
          <w:sz w:val="20"/>
          <w:szCs w:val="20"/>
        </w:rPr>
        <w:tab/>
      </w:r>
      <w:r w:rsidR="0015245B" w:rsidRPr="00703178">
        <w:rPr>
          <w:rFonts w:ascii="Tahoma" w:hAnsi="Tahoma" w:cs="Tahoma"/>
          <w:b/>
          <w:sz w:val="20"/>
          <w:szCs w:val="20"/>
        </w:rPr>
        <w:tab/>
      </w:r>
      <w:r w:rsidR="0015245B" w:rsidRPr="00703178">
        <w:rPr>
          <w:rFonts w:ascii="Tahoma" w:hAnsi="Tahoma" w:cs="Tahoma"/>
          <w:sz w:val="20"/>
          <w:szCs w:val="20"/>
        </w:rPr>
        <w:tab/>
      </w:r>
    </w:p>
    <w:sectPr w:rsidR="00DA3F28" w:rsidRPr="00703178" w:rsidSect="00857553">
      <w:headerReference w:type="first" r:id="rId8"/>
      <w:pgSz w:w="11913" w:h="16834" w:code="9"/>
      <w:pgMar w:top="720" w:right="720" w:bottom="720" w:left="720" w:header="720" w:footer="720" w:gutter="567"/>
      <w:paperSrc w:first="15" w:other="15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2C0A" w:rsidRDefault="004D2C0A" w:rsidP="00857553">
      <w:r>
        <w:separator/>
      </w:r>
    </w:p>
  </w:endnote>
  <w:endnote w:type="continuationSeparator" w:id="0">
    <w:p w:rsidR="004D2C0A" w:rsidRDefault="004D2C0A" w:rsidP="00857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2C0A" w:rsidRDefault="004D2C0A" w:rsidP="00857553">
      <w:r>
        <w:separator/>
      </w:r>
    </w:p>
  </w:footnote>
  <w:footnote w:type="continuationSeparator" w:id="0">
    <w:p w:rsidR="004D2C0A" w:rsidRDefault="004D2C0A" w:rsidP="008575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277"/>
      <w:gridCol w:w="8464"/>
    </w:tblGrid>
    <w:tr w:rsidR="00857553" w:rsidRPr="00857553" w:rsidTr="007B4D5D">
      <w:tc>
        <w:tcPr>
          <w:tcW w:w="1277" w:type="dxa"/>
          <w:tcBorders>
            <w:top w:val="nil"/>
            <w:left w:val="nil"/>
            <w:bottom w:val="nil"/>
            <w:right w:val="nil"/>
          </w:tcBorders>
        </w:tcPr>
        <w:p w:rsidR="00857553" w:rsidRPr="00857553" w:rsidRDefault="003D2389" w:rsidP="00857553">
          <w:pPr>
            <w:tabs>
              <w:tab w:val="center" w:pos="4536"/>
              <w:tab w:val="right" w:pos="9072"/>
            </w:tabs>
            <w:rPr>
              <w:rFonts w:ascii="Bookman Old Style" w:hAnsi="Bookman Old Style"/>
              <w:szCs w:val="20"/>
            </w:rPr>
          </w:pPr>
          <w:r>
            <w:rPr>
              <w:rFonts w:ascii="Bookman Old Style" w:hAnsi="Bookman Old Style"/>
              <w:noProof/>
              <w:szCs w:val="20"/>
            </w:rPr>
            <w:drawing>
              <wp:inline distT="0" distB="0" distL="0" distR="0">
                <wp:extent cx="504825" cy="781050"/>
                <wp:effectExtent l="0" t="0" r="9525" b="0"/>
                <wp:docPr id="1" name="Imagine 1" descr="Stema nou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tema nou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64" w:type="dxa"/>
          <w:tcBorders>
            <w:top w:val="nil"/>
            <w:left w:val="nil"/>
            <w:bottom w:val="nil"/>
            <w:right w:val="nil"/>
          </w:tcBorders>
        </w:tcPr>
        <w:p w:rsidR="00857553" w:rsidRPr="002566BA" w:rsidRDefault="00857553" w:rsidP="00857553">
          <w:pPr>
            <w:rPr>
              <w:rFonts w:ascii="Tahoma" w:hAnsi="Tahoma" w:cs="Tahoma"/>
              <w:b/>
              <w:sz w:val="20"/>
              <w:szCs w:val="20"/>
            </w:rPr>
          </w:pPr>
          <w:r w:rsidRPr="002566BA">
            <w:rPr>
              <w:rFonts w:ascii="Tahoma" w:hAnsi="Tahoma" w:cs="Tahoma"/>
              <w:b/>
              <w:sz w:val="20"/>
              <w:szCs w:val="20"/>
            </w:rPr>
            <w:t>ROMÂNIA</w:t>
          </w:r>
        </w:p>
        <w:p w:rsidR="00857553" w:rsidRPr="002566BA" w:rsidRDefault="00857553" w:rsidP="00857553">
          <w:pPr>
            <w:keepNext/>
            <w:outlineLvl w:val="1"/>
            <w:rPr>
              <w:rFonts w:ascii="Tahoma" w:hAnsi="Tahoma" w:cs="Tahoma"/>
              <w:b/>
              <w:sz w:val="20"/>
              <w:szCs w:val="20"/>
            </w:rPr>
          </w:pPr>
          <w:r w:rsidRPr="002566BA">
            <w:rPr>
              <w:rFonts w:ascii="Tahoma" w:hAnsi="Tahoma" w:cs="Tahoma"/>
              <w:b/>
              <w:sz w:val="20"/>
              <w:szCs w:val="20"/>
            </w:rPr>
            <w:t>JUDEŢUL CLUJ</w:t>
          </w:r>
        </w:p>
        <w:p w:rsidR="00857553" w:rsidRPr="002566BA" w:rsidRDefault="00857553" w:rsidP="00857553">
          <w:pPr>
            <w:rPr>
              <w:rFonts w:ascii="Tahoma" w:hAnsi="Tahoma" w:cs="Tahoma"/>
              <w:b/>
              <w:sz w:val="20"/>
              <w:szCs w:val="20"/>
            </w:rPr>
          </w:pPr>
          <w:r w:rsidRPr="002566BA">
            <w:rPr>
              <w:rFonts w:ascii="Tahoma" w:hAnsi="Tahoma" w:cs="Tahoma"/>
              <w:b/>
              <w:sz w:val="20"/>
              <w:szCs w:val="20"/>
            </w:rPr>
            <w:t>CONSILIUL LOCAL AL MUNICIPIULUI DEJ</w:t>
          </w:r>
        </w:p>
        <w:p w:rsidR="00857553" w:rsidRPr="002566BA" w:rsidRDefault="00857553" w:rsidP="00857553">
          <w:pPr>
            <w:rPr>
              <w:rFonts w:ascii="Tahoma" w:hAnsi="Tahoma" w:cs="Tahoma"/>
              <w:sz w:val="20"/>
              <w:szCs w:val="20"/>
            </w:rPr>
          </w:pPr>
          <w:r w:rsidRPr="002566BA">
            <w:rPr>
              <w:rFonts w:ascii="Tahoma" w:hAnsi="Tahoma" w:cs="Tahoma"/>
              <w:sz w:val="20"/>
              <w:szCs w:val="20"/>
            </w:rPr>
            <w:t xml:space="preserve">Str. 1 Mai nr. 2, Tel.: 0264/211790*, Fax 0264/223260, E-mail: </w:t>
          </w:r>
          <w:hyperlink r:id="rId2" w:history="1">
            <w:r w:rsidRPr="002566BA">
              <w:rPr>
                <w:rFonts w:ascii="Tahoma" w:hAnsi="Tahoma" w:cs="Tahoma"/>
                <w:color w:val="0000FF"/>
                <w:sz w:val="20"/>
                <w:szCs w:val="20"/>
                <w:u w:val="single"/>
              </w:rPr>
              <w:t>primaria@dej.ro</w:t>
            </w:r>
          </w:hyperlink>
        </w:p>
      </w:tc>
    </w:tr>
  </w:tbl>
  <w:p w:rsidR="00857553" w:rsidRDefault="00857553" w:rsidP="00857553">
    <w:pPr>
      <w:pStyle w:val="Ante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01C06"/>
    <w:multiLevelType w:val="hybridMultilevel"/>
    <w:tmpl w:val="614C3896"/>
    <w:lvl w:ilvl="0" w:tplc="AA6C87E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07E7DD1"/>
    <w:multiLevelType w:val="hybridMultilevel"/>
    <w:tmpl w:val="84DC5CB8"/>
    <w:lvl w:ilvl="0" w:tplc="174AC4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04215BB"/>
    <w:multiLevelType w:val="hybridMultilevel"/>
    <w:tmpl w:val="B80ADAD0"/>
    <w:lvl w:ilvl="0" w:tplc="A1D856A0">
      <w:start w:val="1"/>
      <w:numFmt w:val="lowerLetter"/>
      <w:lvlText w:val="%1."/>
      <w:lvlJc w:val="left"/>
      <w:pPr>
        <w:ind w:left="1068" w:hanging="360"/>
      </w:pPr>
      <w:rPr>
        <w:rFonts w:hint="default"/>
        <w:u w:val="none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29E15FC"/>
    <w:multiLevelType w:val="hybridMultilevel"/>
    <w:tmpl w:val="6080AAE0"/>
    <w:lvl w:ilvl="0" w:tplc="C64842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i w:val="0"/>
        <w:color w:val="auto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7923249"/>
    <w:multiLevelType w:val="hybridMultilevel"/>
    <w:tmpl w:val="7E90EFA8"/>
    <w:lvl w:ilvl="0" w:tplc="DA64D4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34612C"/>
    <w:multiLevelType w:val="hybridMultilevel"/>
    <w:tmpl w:val="182E14C8"/>
    <w:lvl w:ilvl="0" w:tplc="E2CEB4CA">
      <w:numFmt w:val="bullet"/>
      <w:lvlText w:val="-"/>
      <w:lvlJc w:val="left"/>
      <w:pPr>
        <w:ind w:left="792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6">
    <w:nsid w:val="70CB7774"/>
    <w:multiLevelType w:val="hybridMultilevel"/>
    <w:tmpl w:val="EEC6DC08"/>
    <w:lvl w:ilvl="0" w:tplc="58704CA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80808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82505AE"/>
    <w:multiLevelType w:val="hybridMultilevel"/>
    <w:tmpl w:val="9BC42AEE"/>
    <w:lvl w:ilvl="0" w:tplc="4A4CD764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5"/>
  </w:num>
  <w:num w:numId="5">
    <w:abstractNumId w:val="1"/>
  </w:num>
  <w:num w:numId="6">
    <w:abstractNumId w:val="2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rawingGridVerticalSpacing w:val="12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529"/>
    <w:rsid w:val="00010A18"/>
    <w:rsid w:val="0002412E"/>
    <w:rsid w:val="000307B2"/>
    <w:rsid w:val="000353EE"/>
    <w:rsid w:val="00036BCF"/>
    <w:rsid w:val="0004759F"/>
    <w:rsid w:val="0005513F"/>
    <w:rsid w:val="00061E6B"/>
    <w:rsid w:val="0007062D"/>
    <w:rsid w:val="0007766D"/>
    <w:rsid w:val="00080B78"/>
    <w:rsid w:val="00093C44"/>
    <w:rsid w:val="000A17A5"/>
    <w:rsid w:val="000A60A7"/>
    <w:rsid w:val="000C32D3"/>
    <w:rsid w:val="000D6E07"/>
    <w:rsid w:val="000E230D"/>
    <w:rsid w:val="000E6848"/>
    <w:rsid w:val="000F04A1"/>
    <w:rsid w:val="000F5E49"/>
    <w:rsid w:val="001131F2"/>
    <w:rsid w:val="00117074"/>
    <w:rsid w:val="00147A6E"/>
    <w:rsid w:val="0015245B"/>
    <w:rsid w:val="0015340D"/>
    <w:rsid w:val="00165A11"/>
    <w:rsid w:val="00171BEE"/>
    <w:rsid w:val="0017685A"/>
    <w:rsid w:val="00182477"/>
    <w:rsid w:val="001867F7"/>
    <w:rsid w:val="00186A15"/>
    <w:rsid w:val="0019070A"/>
    <w:rsid w:val="00191802"/>
    <w:rsid w:val="001B5DA1"/>
    <w:rsid w:val="001C64BC"/>
    <w:rsid w:val="001D2231"/>
    <w:rsid w:val="001D609C"/>
    <w:rsid w:val="001D70A0"/>
    <w:rsid w:val="001F31BA"/>
    <w:rsid w:val="001F544D"/>
    <w:rsid w:val="002103E5"/>
    <w:rsid w:val="00213E33"/>
    <w:rsid w:val="002171D2"/>
    <w:rsid w:val="00221B5E"/>
    <w:rsid w:val="00222BEF"/>
    <w:rsid w:val="00234D92"/>
    <w:rsid w:val="00246AD0"/>
    <w:rsid w:val="00251008"/>
    <w:rsid w:val="002566BA"/>
    <w:rsid w:val="00260DC2"/>
    <w:rsid w:val="00261191"/>
    <w:rsid w:val="00271351"/>
    <w:rsid w:val="00282D5C"/>
    <w:rsid w:val="002915C9"/>
    <w:rsid w:val="002A2904"/>
    <w:rsid w:val="002A5A4C"/>
    <w:rsid w:val="002C3B06"/>
    <w:rsid w:val="002C4F6B"/>
    <w:rsid w:val="002C7B02"/>
    <w:rsid w:val="002E29A6"/>
    <w:rsid w:val="002E5128"/>
    <w:rsid w:val="002F468B"/>
    <w:rsid w:val="00320BF1"/>
    <w:rsid w:val="0033073E"/>
    <w:rsid w:val="0033377B"/>
    <w:rsid w:val="00336044"/>
    <w:rsid w:val="003422D5"/>
    <w:rsid w:val="00344AB8"/>
    <w:rsid w:val="003540B4"/>
    <w:rsid w:val="003643AB"/>
    <w:rsid w:val="003662D9"/>
    <w:rsid w:val="00366EDC"/>
    <w:rsid w:val="003839CE"/>
    <w:rsid w:val="003B2D35"/>
    <w:rsid w:val="003B4139"/>
    <w:rsid w:val="003C794D"/>
    <w:rsid w:val="003D0A28"/>
    <w:rsid w:val="003D2389"/>
    <w:rsid w:val="003D46DF"/>
    <w:rsid w:val="003D5646"/>
    <w:rsid w:val="003D7D57"/>
    <w:rsid w:val="003E557C"/>
    <w:rsid w:val="004002F8"/>
    <w:rsid w:val="00412EF7"/>
    <w:rsid w:val="004175A2"/>
    <w:rsid w:val="004251DC"/>
    <w:rsid w:val="00427DD1"/>
    <w:rsid w:val="00443328"/>
    <w:rsid w:val="004462F9"/>
    <w:rsid w:val="00447186"/>
    <w:rsid w:val="0045375C"/>
    <w:rsid w:val="00464633"/>
    <w:rsid w:val="004706F7"/>
    <w:rsid w:val="00476A49"/>
    <w:rsid w:val="004844C9"/>
    <w:rsid w:val="004A7DA6"/>
    <w:rsid w:val="004B0C33"/>
    <w:rsid w:val="004B6EDB"/>
    <w:rsid w:val="004C3400"/>
    <w:rsid w:val="004D2C0A"/>
    <w:rsid w:val="004D6301"/>
    <w:rsid w:val="004D6A75"/>
    <w:rsid w:val="004E3D3F"/>
    <w:rsid w:val="004F05F6"/>
    <w:rsid w:val="004F0799"/>
    <w:rsid w:val="004F5B15"/>
    <w:rsid w:val="00502160"/>
    <w:rsid w:val="00505215"/>
    <w:rsid w:val="00506FDD"/>
    <w:rsid w:val="00517878"/>
    <w:rsid w:val="005214FD"/>
    <w:rsid w:val="00525201"/>
    <w:rsid w:val="00530230"/>
    <w:rsid w:val="00542CDC"/>
    <w:rsid w:val="00553C1A"/>
    <w:rsid w:val="00561348"/>
    <w:rsid w:val="00564805"/>
    <w:rsid w:val="005701D8"/>
    <w:rsid w:val="00573DDF"/>
    <w:rsid w:val="00576B69"/>
    <w:rsid w:val="00592D6B"/>
    <w:rsid w:val="005A3D01"/>
    <w:rsid w:val="005A604B"/>
    <w:rsid w:val="005A63DD"/>
    <w:rsid w:val="005C5DEC"/>
    <w:rsid w:val="005E552B"/>
    <w:rsid w:val="005F2A4C"/>
    <w:rsid w:val="00613911"/>
    <w:rsid w:val="00620AA5"/>
    <w:rsid w:val="006243FC"/>
    <w:rsid w:val="00637EF5"/>
    <w:rsid w:val="00645880"/>
    <w:rsid w:val="00652DE1"/>
    <w:rsid w:val="00660474"/>
    <w:rsid w:val="00661E5E"/>
    <w:rsid w:val="0068151B"/>
    <w:rsid w:val="00687778"/>
    <w:rsid w:val="00687F50"/>
    <w:rsid w:val="006908CE"/>
    <w:rsid w:val="00693FBB"/>
    <w:rsid w:val="00693FC4"/>
    <w:rsid w:val="006C2310"/>
    <w:rsid w:val="006C3458"/>
    <w:rsid w:val="006C6D8E"/>
    <w:rsid w:val="006D25E6"/>
    <w:rsid w:val="006E3C83"/>
    <w:rsid w:val="006E5130"/>
    <w:rsid w:val="00703178"/>
    <w:rsid w:val="007043E5"/>
    <w:rsid w:val="00713987"/>
    <w:rsid w:val="00714419"/>
    <w:rsid w:val="00727E56"/>
    <w:rsid w:val="007349FB"/>
    <w:rsid w:val="00737DFF"/>
    <w:rsid w:val="00746779"/>
    <w:rsid w:val="0075495C"/>
    <w:rsid w:val="00754F1D"/>
    <w:rsid w:val="007572FA"/>
    <w:rsid w:val="0076455F"/>
    <w:rsid w:val="0076618F"/>
    <w:rsid w:val="007661A2"/>
    <w:rsid w:val="007711AE"/>
    <w:rsid w:val="00780674"/>
    <w:rsid w:val="007862B1"/>
    <w:rsid w:val="00786912"/>
    <w:rsid w:val="007A3262"/>
    <w:rsid w:val="007A4338"/>
    <w:rsid w:val="007A622E"/>
    <w:rsid w:val="007B4D5D"/>
    <w:rsid w:val="007B4D71"/>
    <w:rsid w:val="007B7701"/>
    <w:rsid w:val="007D2BB4"/>
    <w:rsid w:val="007D452E"/>
    <w:rsid w:val="007E0267"/>
    <w:rsid w:val="007E1D82"/>
    <w:rsid w:val="007F6F2B"/>
    <w:rsid w:val="00802D50"/>
    <w:rsid w:val="00827363"/>
    <w:rsid w:val="00835064"/>
    <w:rsid w:val="00836855"/>
    <w:rsid w:val="0084504F"/>
    <w:rsid w:val="00845830"/>
    <w:rsid w:val="00847214"/>
    <w:rsid w:val="00857553"/>
    <w:rsid w:val="00872844"/>
    <w:rsid w:val="00872DDF"/>
    <w:rsid w:val="00876082"/>
    <w:rsid w:val="00882345"/>
    <w:rsid w:val="0089137A"/>
    <w:rsid w:val="00894A0A"/>
    <w:rsid w:val="008A3AF8"/>
    <w:rsid w:val="008B0CF6"/>
    <w:rsid w:val="008C1545"/>
    <w:rsid w:val="008C2417"/>
    <w:rsid w:val="008D1339"/>
    <w:rsid w:val="008D51F2"/>
    <w:rsid w:val="008E1633"/>
    <w:rsid w:val="008E2529"/>
    <w:rsid w:val="008E5F7B"/>
    <w:rsid w:val="008F555D"/>
    <w:rsid w:val="00915E21"/>
    <w:rsid w:val="009171BC"/>
    <w:rsid w:val="009207C1"/>
    <w:rsid w:val="00922C76"/>
    <w:rsid w:val="00923C09"/>
    <w:rsid w:val="0092624C"/>
    <w:rsid w:val="00935F76"/>
    <w:rsid w:val="009572B7"/>
    <w:rsid w:val="009576C6"/>
    <w:rsid w:val="009742EF"/>
    <w:rsid w:val="009773F5"/>
    <w:rsid w:val="0099268B"/>
    <w:rsid w:val="009E7481"/>
    <w:rsid w:val="00A01F34"/>
    <w:rsid w:val="00A04CBE"/>
    <w:rsid w:val="00A06B4A"/>
    <w:rsid w:val="00A16E4B"/>
    <w:rsid w:val="00A33D7D"/>
    <w:rsid w:val="00A44F08"/>
    <w:rsid w:val="00A47742"/>
    <w:rsid w:val="00A53820"/>
    <w:rsid w:val="00A637E8"/>
    <w:rsid w:val="00A66913"/>
    <w:rsid w:val="00A75935"/>
    <w:rsid w:val="00A81871"/>
    <w:rsid w:val="00A919B9"/>
    <w:rsid w:val="00A948CC"/>
    <w:rsid w:val="00A94976"/>
    <w:rsid w:val="00AD112E"/>
    <w:rsid w:val="00AD3A23"/>
    <w:rsid w:val="00AD6470"/>
    <w:rsid w:val="00B05634"/>
    <w:rsid w:val="00B1352B"/>
    <w:rsid w:val="00B1444B"/>
    <w:rsid w:val="00B1712B"/>
    <w:rsid w:val="00B17F6D"/>
    <w:rsid w:val="00B230E4"/>
    <w:rsid w:val="00B41B25"/>
    <w:rsid w:val="00B4677C"/>
    <w:rsid w:val="00B72F10"/>
    <w:rsid w:val="00B805DB"/>
    <w:rsid w:val="00B82A49"/>
    <w:rsid w:val="00B84A6F"/>
    <w:rsid w:val="00B874B0"/>
    <w:rsid w:val="00BC0619"/>
    <w:rsid w:val="00BC160A"/>
    <w:rsid w:val="00BC4EAA"/>
    <w:rsid w:val="00BD2BA6"/>
    <w:rsid w:val="00BD5A75"/>
    <w:rsid w:val="00BF031B"/>
    <w:rsid w:val="00BF05CA"/>
    <w:rsid w:val="00BF2C06"/>
    <w:rsid w:val="00C042EB"/>
    <w:rsid w:val="00C23409"/>
    <w:rsid w:val="00C34AEA"/>
    <w:rsid w:val="00C40B24"/>
    <w:rsid w:val="00C43287"/>
    <w:rsid w:val="00C43745"/>
    <w:rsid w:val="00C545B8"/>
    <w:rsid w:val="00C54A0F"/>
    <w:rsid w:val="00C72F91"/>
    <w:rsid w:val="00C77F64"/>
    <w:rsid w:val="00CC55E6"/>
    <w:rsid w:val="00CD524F"/>
    <w:rsid w:val="00CE408E"/>
    <w:rsid w:val="00CF2A98"/>
    <w:rsid w:val="00CF3759"/>
    <w:rsid w:val="00D00E36"/>
    <w:rsid w:val="00D01750"/>
    <w:rsid w:val="00D119AB"/>
    <w:rsid w:val="00D168C1"/>
    <w:rsid w:val="00D20913"/>
    <w:rsid w:val="00D24DB7"/>
    <w:rsid w:val="00D24F72"/>
    <w:rsid w:val="00D32CE8"/>
    <w:rsid w:val="00D33D22"/>
    <w:rsid w:val="00D53ABF"/>
    <w:rsid w:val="00D54678"/>
    <w:rsid w:val="00D56CF8"/>
    <w:rsid w:val="00D6150C"/>
    <w:rsid w:val="00D90F94"/>
    <w:rsid w:val="00DA3F28"/>
    <w:rsid w:val="00DB11FA"/>
    <w:rsid w:val="00DC0BF7"/>
    <w:rsid w:val="00DC37E0"/>
    <w:rsid w:val="00DD70C8"/>
    <w:rsid w:val="00DE0D8D"/>
    <w:rsid w:val="00E060C2"/>
    <w:rsid w:val="00E0673B"/>
    <w:rsid w:val="00E07A13"/>
    <w:rsid w:val="00E07A76"/>
    <w:rsid w:val="00E34F58"/>
    <w:rsid w:val="00E371CD"/>
    <w:rsid w:val="00E41612"/>
    <w:rsid w:val="00E45E1F"/>
    <w:rsid w:val="00E5110F"/>
    <w:rsid w:val="00E53AAF"/>
    <w:rsid w:val="00E62E53"/>
    <w:rsid w:val="00E67183"/>
    <w:rsid w:val="00E74C7A"/>
    <w:rsid w:val="00E836D4"/>
    <w:rsid w:val="00E932E9"/>
    <w:rsid w:val="00EA2CD6"/>
    <w:rsid w:val="00EA5AFC"/>
    <w:rsid w:val="00EB3347"/>
    <w:rsid w:val="00EB448C"/>
    <w:rsid w:val="00EC0F25"/>
    <w:rsid w:val="00EF39BC"/>
    <w:rsid w:val="00EF5330"/>
    <w:rsid w:val="00F11C9F"/>
    <w:rsid w:val="00F13E1F"/>
    <w:rsid w:val="00F14069"/>
    <w:rsid w:val="00F148F2"/>
    <w:rsid w:val="00F2048B"/>
    <w:rsid w:val="00F30207"/>
    <w:rsid w:val="00F306DD"/>
    <w:rsid w:val="00F43D39"/>
    <w:rsid w:val="00F7188C"/>
    <w:rsid w:val="00F73E13"/>
    <w:rsid w:val="00F97DE0"/>
    <w:rsid w:val="00FA6506"/>
    <w:rsid w:val="00FB6436"/>
    <w:rsid w:val="00FB73A1"/>
    <w:rsid w:val="00FD083A"/>
    <w:rsid w:val="00FD1188"/>
    <w:rsid w:val="00FE586E"/>
    <w:rsid w:val="00FF6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2529"/>
    <w:rPr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Rodica">
    <w:name w:val="Rodica"/>
    <w:semiHidden/>
    <w:rsid w:val="008E2529"/>
    <w:rPr>
      <w:rFonts w:ascii="Arial" w:hAnsi="Arial" w:cs="Arial"/>
      <w:color w:val="000080"/>
      <w:sz w:val="20"/>
      <w:szCs w:val="20"/>
    </w:rPr>
  </w:style>
  <w:style w:type="table" w:styleId="GrilTabel">
    <w:name w:val="Table Grid"/>
    <w:basedOn w:val="TabelNormal"/>
    <w:rsid w:val="00061E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et">
    <w:name w:val="header"/>
    <w:basedOn w:val="Normal"/>
    <w:link w:val="AntetCaracter"/>
    <w:rsid w:val="0085755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ntetCaracter">
    <w:name w:val="Antet Caracter"/>
    <w:link w:val="Antet"/>
    <w:rsid w:val="00857553"/>
    <w:rPr>
      <w:sz w:val="24"/>
      <w:szCs w:val="24"/>
    </w:rPr>
  </w:style>
  <w:style w:type="paragraph" w:styleId="Subsol">
    <w:name w:val="footer"/>
    <w:basedOn w:val="Normal"/>
    <w:link w:val="SubsolCaracter"/>
    <w:rsid w:val="0085755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ubsolCaracter">
    <w:name w:val="Subsol Caracter"/>
    <w:link w:val="Subsol"/>
    <w:rsid w:val="00857553"/>
    <w:rPr>
      <w:sz w:val="24"/>
      <w:szCs w:val="24"/>
    </w:rPr>
  </w:style>
  <w:style w:type="paragraph" w:styleId="TextnBalon">
    <w:name w:val="Balloon Text"/>
    <w:basedOn w:val="Normal"/>
    <w:link w:val="TextnBalonCaracter"/>
    <w:rsid w:val="00525201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link w:val="TextnBalon"/>
    <w:rsid w:val="00525201"/>
    <w:rPr>
      <w:rFonts w:ascii="Segoe UI" w:hAnsi="Segoe UI" w:cs="Segoe UI"/>
      <w:sz w:val="18"/>
      <w:szCs w:val="18"/>
      <w:lang w:val="ro-RO" w:eastAsia="ro-RO"/>
    </w:rPr>
  </w:style>
  <w:style w:type="paragraph" w:styleId="Listparagraf">
    <w:name w:val="List Paragraph"/>
    <w:basedOn w:val="Normal"/>
    <w:uiPriority w:val="34"/>
    <w:qFormat/>
    <w:rsid w:val="00A919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2529"/>
    <w:rPr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Rodica">
    <w:name w:val="Rodica"/>
    <w:semiHidden/>
    <w:rsid w:val="008E2529"/>
    <w:rPr>
      <w:rFonts w:ascii="Arial" w:hAnsi="Arial" w:cs="Arial"/>
      <w:color w:val="000080"/>
      <w:sz w:val="20"/>
      <w:szCs w:val="20"/>
    </w:rPr>
  </w:style>
  <w:style w:type="table" w:styleId="GrilTabel">
    <w:name w:val="Table Grid"/>
    <w:basedOn w:val="TabelNormal"/>
    <w:rsid w:val="00061E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et">
    <w:name w:val="header"/>
    <w:basedOn w:val="Normal"/>
    <w:link w:val="AntetCaracter"/>
    <w:rsid w:val="0085755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ntetCaracter">
    <w:name w:val="Antet Caracter"/>
    <w:link w:val="Antet"/>
    <w:rsid w:val="00857553"/>
    <w:rPr>
      <w:sz w:val="24"/>
      <w:szCs w:val="24"/>
    </w:rPr>
  </w:style>
  <w:style w:type="paragraph" w:styleId="Subsol">
    <w:name w:val="footer"/>
    <w:basedOn w:val="Normal"/>
    <w:link w:val="SubsolCaracter"/>
    <w:rsid w:val="0085755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ubsolCaracter">
    <w:name w:val="Subsol Caracter"/>
    <w:link w:val="Subsol"/>
    <w:rsid w:val="00857553"/>
    <w:rPr>
      <w:sz w:val="24"/>
      <w:szCs w:val="24"/>
    </w:rPr>
  </w:style>
  <w:style w:type="paragraph" w:styleId="TextnBalon">
    <w:name w:val="Balloon Text"/>
    <w:basedOn w:val="Normal"/>
    <w:link w:val="TextnBalonCaracter"/>
    <w:rsid w:val="00525201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link w:val="TextnBalon"/>
    <w:rsid w:val="00525201"/>
    <w:rPr>
      <w:rFonts w:ascii="Segoe UI" w:hAnsi="Segoe UI" w:cs="Segoe UI"/>
      <w:sz w:val="18"/>
      <w:szCs w:val="18"/>
      <w:lang w:val="ro-RO" w:eastAsia="ro-RO"/>
    </w:rPr>
  </w:style>
  <w:style w:type="paragraph" w:styleId="Listparagraf">
    <w:name w:val="List Paragraph"/>
    <w:basedOn w:val="Normal"/>
    <w:uiPriority w:val="34"/>
    <w:qFormat/>
    <w:rsid w:val="00A919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6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imaria@dej.ro" TargetMode="External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ip Conţinut HCL" ma:contentTypeID="0x01010043E6431A8687164692561BE4B8E2B9C600B9DBA2A09EED1E4B8F18AABCAE5737FE" ma:contentTypeVersion="67" ma:contentTypeDescription="Tip de conținut pentru HCL" ma:contentTypeScope="" ma:versionID="de59ea55e846af4fcaad61f431c90aa4">
  <xsd:schema xmlns:xsd="http://www.w3.org/2001/XMLSchema" xmlns:xs="http://www.w3.org/2001/XMLSchema" xmlns:p="http://schemas.microsoft.com/office/2006/metadata/properties" xmlns:ns1="http://schemas.microsoft.com/sharepoint/v3" xmlns:ns2="e8fdd278-b1da-4130-b633-20014baedb31" xmlns:ns3="49ad8bbe-11e1-42b2-a965-6a341b5f7ad4" xmlns:ns5="http://schemas.microsoft.com/sharepoint/v4" targetNamespace="http://schemas.microsoft.com/office/2006/metadata/properties" ma:root="true" ma:fieldsID="5da6b3051445b7e5ecec56e74f32f981" ns1:_="" ns2:_="" ns3:_="" ns5:_="">
    <xsd:import namespace="http://schemas.microsoft.com/sharepoint/v3"/>
    <xsd:import namespace="e8fdd278-b1da-4130-b633-20014baedb31"/>
    <xsd:import namespace="49ad8bbe-11e1-42b2-a965-6a341b5f7ad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Număr_x0020_HCL"/>
                <xsd:element ref="ns3:Data_x0020_HCL" minOccurs="0"/>
                <xsd:element ref="ns2:Ini_x021b_iator" minOccurs="0"/>
                <xsd:element ref="ns3:_dlc_BarcodeValue" minOccurs="0"/>
                <xsd:element ref="ns3:_dlc_BarcodeImage" minOccurs="0"/>
                <xsd:element ref="ns3:_dlc_BarcodePreview" minOccurs="0"/>
                <xsd:element ref="ns3:_dlc_DocId" minOccurs="0"/>
                <xsd:element ref="ns3:_dlc_DocIdUrl" minOccurs="0"/>
                <xsd:element ref="ns3:_dlc_DocIdPersistId" minOccurs="0"/>
                <xsd:element ref="ns3:_dlc_Exempt" minOccurs="0"/>
                <xsd:element ref="ns1:_dlc_ExpireDateSaved" minOccurs="0"/>
                <xsd:element ref="ns1:_dlc_ExpireDate" minOccurs="0"/>
                <xsd:element ref="ns5:IconOverlay" minOccurs="0"/>
                <xsd:element ref="ns1:_vti_ItemDeclaredRecord" minOccurs="0"/>
                <xsd:element ref="ns1:_vti_ItemHoldRecord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20" nillable="true" ma:displayName="Data expirării inițiale" ma:hidden="true" ma:internalName="_dlc_ExpireDateSaved" ma:readOnly="true">
      <xsd:simpleType>
        <xsd:restriction base="dms:DateTime"/>
      </xsd:simpleType>
    </xsd:element>
    <xsd:element name="_dlc_ExpireDate" ma:index="21" nillable="true" ma:displayName="Data expirării" ma:description="" ma:hidden="true" ma:indexed="true" ma:internalName="_dlc_ExpireDate" ma:readOnly="true">
      <xsd:simpleType>
        <xsd:restriction base="dms:DateTime"/>
      </xsd:simpleType>
    </xsd:element>
    <xsd:element name="_vti_ItemDeclaredRecord" ma:index="23" nillable="true" ma:displayName="Înregistrare declarată" ma:hidden="true" ma:internalName="_vti_ItemDeclaredRecord" ma:readOnly="true">
      <xsd:simpleType>
        <xsd:restriction base="dms:DateTime"/>
      </xsd:simpleType>
    </xsd:element>
    <xsd:element name="_vti_ItemHoldRecordStatus" ma:index="24" nillable="true" ma:displayName="Stare suspendare și înregistrare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dd278-b1da-4130-b633-20014baedb31" elementFormDefault="qualified">
    <xsd:import namespace="http://schemas.microsoft.com/office/2006/documentManagement/types"/>
    <xsd:import namespace="http://schemas.microsoft.com/office/infopath/2007/PartnerControls"/>
    <xsd:element name="Număr_x0020_HCL" ma:index="1" ma:displayName="Număr HCL" ma:decimals="0" ma:description="Numărul hotărârii de consiliu" ma:indexed="true" ma:internalName="Num_x0103_r_x0020_HCL" ma:readOnly="false">
      <xsd:simpleType>
        <xsd:restriction base="dms:Number"/>
      </xsd:simpleType>
    </xsd:element>
    <xsd:element name="Ini_x021b_iator" ma:index="4" nillable="true" ma:displayName="Inițiator" ma:default="Primar" ma:format="Dropdown" ma:internalName="Ini_x021B_iator0">
      <xsd:simpleType>
        <xsd:restriction base="dms:Choice">
          <xsd:enumeration value="Primar"/>
          <xsd:enumeration value="Viceprimar"/>
          <xsd:enumeration value="Secretar"/>
          <xsd:enumeration value="Administrator public"/>
          <xsd:enumeration value="Direcția APL"/>
          <xsd:enumeration value="Direcția Economică"/>
          <xsd:enumeration value="Direcția Tehnică"/>
          <xsd:enumeration value="Alții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ad8bbe-11e1-42b2-a965-6a341b5f7ad4" elementFormDefault="qualified">
    <xsd:import namespace="http://schemas.microsoft.com/office/2006/documentManagement/types"/>
    <xsd:import namespace="http://schemas.microsoft.com/office/infopath/2007/PartnerControls"/>
    <xsd:element name="Data_x0020_HCL" ma:index="2" nillable="true" ma:displayName="Data HCL" ma:description="Data hotărârii de consiliu local" ma:format="DateOnly" ma:indexed="true" ma:internalName="Data_x0020_HCL0">
      <xsd:simpleType>
        <xsd:restriction base="dms:DateTime"/>
      </xsd:simpleType>
    </xsd:element>
    <xsd:element name="_dlc_BarcodeValue" ma:index="12" nillable="true" ma:displayName="Valoare cod de bare" ma:description="Valoarea codului de bare asociat acestui element." ma:internalName="_dlc_BarcodeValue" ma:readOnly="true">
      <xsd:simpleType>
        <xsd:restriction base="dms:Text"/>
      </xsd:simpleType>
    </xsd:element>
    <xsd:element name="_dlc_BarcodeImage" ma:index="13" nillable="true" ma:displayName="Imaginea codului de bare" ma:description="" ma:hidden="true" ma:internalName="_dlc_BarcodeImage" ma:readOnly="false">
      <xsd:simpleType>
        <xsd:restriction base="dms:Note"/>
      </xsd:simpleType>
    </xsd:element>
    <xsd:element name="_dlc_BarcodePreview" ma:index="14" nillable="true" ma:displayName="Cod de bare" ma:description="Codul de bare asociat acestui element.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6" nillable="true" ma:displayName="Valoare ID document" ma:description="Valoarea ID-ului de document atribuită acestui element." ma:internalName="_dlc_DocId" ma:readOnly="true">
      <xsd:simpleType>
        <xsd:restriction base="dms:Text"/>
      </xsd:simpleType>
    </xsd:element>
    <xsd:element name="_dlc_DocIdUrl" ma:index="17" nillable="true" ma:displayName="ID document" ma:description="Link permanent la ac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Exempt" ma:index="19" nillable="true" ma:displayName="Excepție de la politică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Tip de conținut"/>
        <xsd:element ref="dc:title" minOccurs="0" maxOccurs="1" ma:displayName="Titlu"/>
        <xsd:element ref="dc:subject" minOccurs="0" maxOccurs="1" ma:index="3" ma:displayName="Subiect"/>
        <xsd:element ref="dc:description" minOccurs="0" maxOccurs="1" ma:index="5" ma:displayName="Comentarii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3.xml><?xml version="1.0" encoding="utf-8"?>
<?mso-contentType ?>
<spe:Receivers xmlns:spe="http://schemas.microsoft.com/sharepoint/events">
  <Receiver>
    <Name>Policy Barcode Generator</Name>
    <Synchronization>Default</Synchronization>
    <Type>10001</Type>
    <SequenceNumber>1000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10002</Type>
    <SequenceNumber>1001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10004</Type>
    <SequenceNumber>1002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10006</Type>
    <SequenceNumber>1003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p:Policy xmlns:p="office.server.policy" id="" local="true">
  <p:Name>Tip Conţinut HCL</p:Name>
  <p:Description/>
  <p:Statement/>
  <p:PolicyItems>
    <p:PolicyItem featureId="Microsoft.Office.RecordsManagement.PolicyFeatures.Expiration" staticId="0x01010043E6431A8687164692561BE4B8E2B9C600B9DBA2A09EED1E4B8F18AABCAE5737FE|774005314" UniqueId="a5f0df1f-190f-4a70-b735-5af5c13a34b4">
      <p:Name>Retenție</p:Name>
      <p:Description>Programarea automată a conținutului pentru procesare și efectuarea unei acțiuni de retenție a conținutului care a ajuns la data scadentă.</p:Description>
      <p:CustomData>
        <Schedules nextStageId="3">
          <Schedule type="Default">
            <stages>
              <data stageId="1" stageDeleted="true"/>
              <data stageId="2">
                <formula id="Microsoft.Office.RecordsManagement.PolicyFeatures.Expiration.Formula.BuiltIn">
                  <number>1</number>
                  <property>Data_x0020_HCL0</property>
                  <propertyId>3d585b3c-f5f7-4e66-ba18-3dc2fc7c8a6a</propertyId>
                  <period>months</period>
                </formula>
                <action type="action" id="Microsoft.Office.RecordsManagement.PolicyFeatures.Expiration.Action.Record"/>
              </data>
            </stages>
          </Schedule>
        </Schedules>
      </p:CustomData>
    </p:PolicyItem>
  </p:PolicyItems>
</p:Policy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a_x0020_HCL xmlns="49ad8bbe-11e1-42b2-a965-6a341b5f7ad4">2017-02-27T22:00:00+00:00</Data_x0020_HCL>
    <_dlc_BarcodeImage xmlns="49ad8bbe-11e1-42b2-a965-6a341b5f7ad4" xsi:nil="true"/>
    <IconOverlay xmlns="http://schemas.microsoft.com/sharepoint/v4" xsi:nil="true"/>
    <Ini_x021b_iator xmlns="e8fdd278-b1da-4130-b633-20014baedb31">Primar</Ini_x021b_iator>
    <Număr_x0020_HCL xmlns="e8fdd278-b1da-4130-b633-20014baedb31">24</Număr_x0020_HCL>
    <_dlc_DocId xmlns="49ad8bbe-11e1-42b2-a965-6a341b5f7ad4">PMD17-83-2451</_dlc_DocId>
    <_dlc_DocIdUrl xmlns="49ad8bbe-11e1-42b2-a965-6a341b5f7ad4">
      <Url>http://smdoc/Situri/CL/_layouts/15/DocIdRedir.aspx?ID=PMD17-83-2451</Url>
      <Description>PMD17-83-2451</Description>
    </_dlc_DocIdUrl>
    <_dlc_ExpireDateSaved xmlns="http://schemas.microsoft.com/sharepoint/v3" xsi:nil="true"/>
    <_dlc_ExpireDate xmlns="http://schemas.microsoft.com/sharepoint/v3">2017-03-27T21:00:00+00:00</_dlc_ExpireDate>
  </documentManagement>
</p:properties>
</file>

<file path=customXml/itemProps1.xml><?xml version="1.0" encoding="utf-8"?>
<ds:datastoreItem xmlns:ds="http://schemas.openxmlformats.org/officeDocument/2006/customXml" ds:itemID="{8BB3757D-14F0-4AB7-98E5-70E1164CEE94}"/>
</file>

<file path=customXml/itemProps2.xml><?xml version="1.0" encoding="utf-8"?>
<ds:datastoreItem xmlns:ds="http://schemas.openxmlformats.org/officeDocument/2006/customXml" ds:itemID="{CCB9CD09-FAE7-43E2-A9AD-E2B16F005824}"/>
</file>

<file path=customXml/itemProps3.xml><?xml version="1.0" encoding="utf-8"?>
<ds:datastoreItem xmlns:ds="http://schemas.openxmlformats.org/officeDocument/2006/customXml" ds:itemID="{8FAE3132-9A54-410D-8ED6-F4241EF031A8}"/>
</file>

<file path=customXml/itemProps4.xml><?xml version="1.0" encoding="utf-8"?>
<ds:datastoreItem xmlns:ds="http://schemas.openxmlformats.org/officeDocument/2006/customXml" ds:itemID="{84D5C20B-47FB-4FE0-BCF4-1BC77ABF604C}"/>
</file>

<file path=customXml/itemProps5.xml><?xml version="1.0" encoding="utf-8"?>
<ds:datastoreItem xmlns:ds="http://schemas.openxmlformats.org/officeDocument/2006/customXml" ds:itemID="{DCB72B71-E72A-4638-AE21-07D2D88D7E6B}"/>
</file>

<file path=customXml/itemProps6.xml><?xml version="1.0" encoding="utf-8"?>
<ds:datastoreItem xmlns:ds="http://schemas.openxmlformats.org/officeDocument/2006/customXml" ds:itemID="{F181A96D-0A2B-45D5-969C-9BE7AD51949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598</Words>
  <Characters>3470</Characters>
  <Application>Microsoft Office Word</Application>
  <DocSecurity>0</DocSecurity>
  <Lines>28</Lines>
  <Paragraphs>8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Consiliul Local XXX</vt:lpstr>
    </vt:vector>
  </TitlesOfParts>
  <Company>Hewlett-Packard Company</Company>
  <LinksUpToDate>false</LinksUpToDate>
  <CharactersWithSpaces>4060</CharactersWithSpaces>
  <SharedDoc>false</SharedDoc>
  <HLinks>
    <vt:vector size="6" baseType="variant">
      <vt:variant>
        <vt:i4>1507386</vt:i4>
      </vt:variant>
      <vt:variant>
        <vt:i4>0</vt:i4>
      </vt:variant>
      <vt:variant>
        <vt:i4>0</vt:i4>
      </vt:variant>
      <vt:variant>
        <vt:i4>5</vt:i4>
      </vt:variant>
      <vt:variant>
        <vt:lpwstr>mailto:primaria@dej.ro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buget de venituri si cheltuieli Municipal pe anul 2017</dc:subject>
  <dc:creator>Elena Mereuță</dc:creator>
  <dc:description/>
  <cp:lastModifiedBy>Elena Mereuță</cp:lastModifiedBy>
  <cp:revision>4</cp:revision>
  <cp:lastPrinted>2017-02-06T06:20:00Z</cp:lastPrinted>
  <dcterms:created xsi:type="dcterms:W3CDTF">2017-02-24T08:58:00Z</dcterms:created>
  <dcterms:modified xsi:type="dcterms:W3CDTF">2017-02-24T09:32:00Z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0x01010043E6431A8687164692561BE4B8E2B9C600B9DBA2A09EED1E4B8F18AABCAE5737FE</vt:lpwstr>
  </property>
  <property fmtid="{D5CDD505-2E9C-101B-9397-08002B2CF9AE}" pid="3" name="_dlc_policyId">
    <vt:lpwstr>0x01010043E6431A8687164692561BE4B8E2B9C600B9DBA2A09EED1E4B8F18AABCAE5737FE|774005314</vt:lpwstr>
  </property>
  <property fmtid="{D5CDD505-2E9C-101B-9397-08002B2CF9AE}" pid="4" name="ItemRetentionFormula">
    <vt:lpwstr>&lt;formula id="Microsoft.Office.RecordsManagement.PolicyFeatures.Expiration.Formula.BuiltIn"&gt;&lt;number&gt;1&lt;/number&gt;&lt;property&gt;Data_x005f_x0020_HCL0&lt;/property&gt;&lt;propertyId&gt;3d585b3c-f5f7-4e66-ba18-3dc2fc7c8a6a&lt;/propertyId&gt;&lt;period&gt;months&lt;/period&gt;&lt;/formula&gt;</vt:lpwstr>
  </property>
  <property fmtid="{D5CDD505-2E9C-101B-9397-08002B2CF9AE}" pid="5" name="_dlc_DocIdItemGuid">
    <vt:lpwstr>0986f03d-1eda-4ea5-aa62-99a24bba6b79</vt:lpwstr>
  </property>
</Properties>
</file>