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AA4636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sz w:val="22"/>
          <w:szCs w:val="22"/>
          <w:lang w:eastAsia="ar-SA"/>
        </w:rPr>
      </w:pPr>
      <w:bookmarkStart w:id="0" w:name="_GoBack"/>
      <w:bookmarkEnd w:id="0"/>
      <w:r w:rsidRPr="00AA4636">
        <w:rPr>
          <w:rFonts w:ascii="Tahoma" w:hAnsi="Tahoma" w:cs="Tahoma"/>
          <w:b/>
          <w:sz w:val="22"/>
          <w:szCs w:val="22"/>
          <w:lang w:eastAsia="ar-SA"/>
        </w:rPr>
        <w:tab/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H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O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T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Ă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Â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E </w:t>
      </w:r>
      <w:r w:rsidR="00BD2BA6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A</w:t>
      </w:r>
      <w:r w:rsidR="00E74C7A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NR</w:t>
      </w:r>
      <w:r w:rsidR="00CD524F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.</w:t>
      </w:r>
      <w:r w:rsidR="00F306DD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</w:t>
      </w:r>
      <w:r w:rsidR="00615C76">
        <w:rPr>
          <w:rFonts w:ascii="Tahoma" w:hAnsi="Tahoma" w:cs="Tahoma"/>
          <w:b/>
          <w:sz w:val="22"/>
          <w:szCs w:val="22"/>
          <w:u w:val="single"/>
          <w:lang w:eastAsia="ar-SA"/>
        </w:rPr>
        <w:t>4</w:t>
      </w:r>
      <w:r w:rsidR="00B36037" w:rsidRPr="00AA4636">
        <w:rPr>
          <w:rFonts w:ascii="Tahoma" w:hAnsi="Tahoma" w:cs="Tahoma"/>
          <w:b/>
          <w:sz w:val="22"/>
          <w:szCs w:val="22"/>
          <w:u w:val="single"/>
          <w:lang w:eastAsia="ar-SA"/>
        </w:rPr>
        <w:t>8</w:t>
      </w:r>
      <w:r w:rsidRPr="00AA4636">
        <w:rPr>
          <w:rFonts w:ascii="Tahoma" w:hAnsi="Tahoma" w:cs="Tahoma"/>
          <w:b/>
          <w:sz w:val="22"/>
          <w:szCs w:val="22"/>
          <w:lang w:eastAsia="ar-SA"/>
        </w:rPr>
        <w:tab/>
      </w:r>
    </w:p>
    <w:p w:rsidR="007349FB" w:rsidRPr="00AA4636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AA4636">
        <w:rPr>
          <w:rFonts w:ascii="Tahoma" w:hAnsi="Tahoma" w:cs="Tahoma"/>
          <w:b/>
          <w:sz w:val="22"/>
          <w:szCs w:val="22"/>
          <w:lang w:eastAsia="ar-SA"/>
        </w:rPr>
        <w:t>d</w:t>
      </w:r>
      <w:r w:rsidR="00CD524F" w:rsidRPr="00AA4636">
        <w:rPr>
          <w:rFonts w:ascii="Tahoma" w:hAnsi="Tahoma" w:cs="Tahoma"/>
          <w:b/>
          <w:sz w:val="22"/>
          <w:szCs w:val="22"/>
          <w:lang w:eastAsia="ar-SA"/>
        </w:rPr>
        <w:t xml:space="preserve">in </w:t>
      </w:r>
      <w:r w:rsidR="004F5B15" w:rsidRPr="00AA4636">
        <w:rPr>
          <w:rFonts w:ascii="Tahoma" w:hAnsi="Tahoma" w:cs="Tahoma"/>
          <w:b/>
          <w:sz w:val="22"/>
          <w:szCs w:val="22"/>
          <w:lang w:eastAsia="ar-SA"/>
        </w:rPr>
        <w:t xml:space="preserve">28 </w:t>
      </w:r>
      <w:r w:rsidR="00F7496A" w:rsidRPr="00AA4636">
        <w:rPr>
          <w:rFonts w:ascii="Tahoma" w:hAnsi="Tahoma" w:cs="Tahoma"/>
          <w:b/>
          <w:sz w:val="22"/>
          <w:szCs w:val="22"/>
          <w:lang w:eastAsia="ar-SA"/>
        </w:rPr>
        <w:t>martie</w:t>
      </w:r>
      <w:r w:rsidR="002566BA" w:rsidRPr="00AA463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F306DD" w:rsidRPr="00AA4636">
        <w:rPr>
          <w:rFonts w:ascii="Tahoma" w:hAnsi="Tahoma" w:cs="Tahoma"/>
          <w:b/>
          <w:sz w:val="22"/>
          <w:szCs w:val="22"/>
          <w:lang w:eastAsia="ar-SA"/>
        </w:rPr>
        <w:t xml:space="preserve"> 2017</w:t>
      </w:r>
      <w:r w:rsidRPr="00AA463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B36037" w:rsidRPr="00AA4636" w:rsidRDefault="00F306DD" w:rsidP="00B36037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AA4636">
        <w:rPr>
          <w:rFonts w:ascii="Tahoma" w:hAnsi="Tahoma" w:cs="Tahoma"/>
          <w:b/>
          <w:sz w:val="22"/>
          <w:szCs w:val="22"/>
          <w:lang w:eastAsia="ar-SA"/>
        </w:rPr>
        <w:t xml:space="preserve">privind </w:t>
      </w:r>
      <w:r w:rsidR="00A919B9" w:rsidRPr="00AA4636">
        <w:rPr>
          <w:rFonts w:ascii="Tahoma" w:hAnsi="Tahoma" w:cs="Tahoma"/>
          <w:b/>
          <w:sz w:val="22"/>
          <w:szCs w:val="22"/>
          <w:lang w:eastAsia="ar-SA"/>
        </w:rPr>
        <w:t>aprobarea</w:t>
      </w:r>
      <w:r w:rsidR="002566BA" w:rsidRPr="00AA4636">
        <w:rPr>
          <w:sz w:val="22"/>
          <w:szCs w:val="22"/>
        </w:rPr>
        <w:t xml:space="preserve"> </w:t>
      </w:r>
      <w:r w:rsidR="002566BA" w:rsidRPr="00AA463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B36037" w:rsidRPr="00AA4636">
        <w:rPr>
          <w:rFonts w:ascii="Tahoma" w:hAnsi="Tahoma" w:cs="Tahoma"/>
          <w:b/>
          <w:sz w:val="22"/>
          <w:szCs w:val="22"/>
          <w:lang w:eastAsia="ar-SA"/>
        </w:rPr>
        <w:t>modificării Hotărârii Consiliului Local al Municipiului DEJ</w:t>
      </w:r>
    </w:p>
    <w:p w:rsidR="00B36037" w:rsidRPr="00AA4636" w:rsidRDefault="00B36037" w:rsidP="00B36037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AA4636">
        <w:rPr>
          <w:rFonts w:ascii="Tahoma" w:hAnsi="Tahoma" w:cs="Tahoma"/>
          <w:b/>
          <w:sz w:val="22"/>
          <w:szCs w:val="22"/>
          <w:lang w:eastAsia="ar-SA"/>
        </w:rPr>
        <w:t xml:space="preserve"> Nr. 109 din data de  31 august 2016</w:t>
      </w:r>
      <w:r w:rsidR="008C60EF">
        <w:rPr>
          <w:rFonts w:ascii="Tahoma" w:hAnsi="Tahoma" w:cs="Tahoma"/>
          <w:b/>
          <w:sz w:val="22"/>
          <w:szCs w:val="22"/>
          <w:lang w:eastAsia="ar-SA"/>
        </w:rPr>
        <w:t>,completată prin HCL nr.120 din 30 septembrie 2016</w:t>
      </w:r>
      <w:r w:rsidRPr="00AA463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B36037" w:rsidRPr="00AA4636" w:rsidRDefault="00B36037" w:rsidP="00B36037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</w:p>
    <w:p w:rsidR="00B36037" w:rsidRPr="00AA4636" w:rsidRDefault="00B36037" w:rsidP="00B36037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</w:p>
    <w:p w:rsidR="0002412E" w:rsidRPr="00AA4636" w:rsidRDefault="0002412E" w:rsidP="00B36037">
      <w:pPr>
        <w:ind w:firstLine="708"/>
        <w:jc w:val="both"/>
        <w:rPr>
          <w:rFonts w:ascii="Tahoma" w:hAnsi="Tahoma" w:cs="Tahoma"/>
          <w:sz w:val="22"/>
          <w:szCs w:val="22"/>
          <w:lang w:eastAsia="ar-SA"/>
        </w:rPr>
      </w:pPr>
      <w:r w:rsidRPr="00AA4636">
        <w:rPr>
          <w:rFonts w:ascii="Tahoma" w:hAnsi="Tahoma" w:cs="Tahoma"/>
          <w:b/>
          <w:sz w:val="22"/>
          <w:szCs w:val="22"/>
          <w:lang w:eastAsia="ar-SA"/>
        </w:rPr>
        <w:t>Consiliul local al Municipiului Dej,</w:t>
      </w:r>
      <w:r w:rsidRPr="00AA4636">
        <w:rPr>
          <w:rFonts w:ascii="Tahoma" w:hAnsi="Tahoma" w:cs="Tahoma"/>
          <w:sz w:val="22"/>
          <w:szCs w:val="22"/>
          <w:lang w:eastAsia="ar-SA"/>
        </w:rPr>
        <w:t xml:space="preserve"> întrunit în </w:t>
      </w:r>
      <w:r w:rsidRPr="00AA4636">
        <w:rPr>
          <w:rFonts w:ascii="Tahoma" w:hAnsi="Tahoma" w:cs="Tahoma"/>
          <w:b/>
          <w:sz w:val="22"/>
          <w:szCs w:val="22"/>
          <w:lang w:eastAsia="ar-SA"/>
        </w:rPr>
        <w:t xml:space="preserve">ședința </w:t>
      </w:r>
      <w:r w:rsidR="002566BA" w:rsidRPr="00AA4636">
        <w:rPr>
          <w:rFonts w:ascii="Tahoma" w:hAnsi="Tahoma" w:cs="Tahoma"/>
          <w:b/>
          <w:sz w:val="22"/>
          <w:szCs w:val="22"/>
          <w:lang w:eastAsia="ar-SA"/>
        </w:rPr>
        <w:t>ordinară</w:t>
      </w:r>
      <w:r w:rsidR="00F306DD" w:rsidRPr="00AA4636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Pr="00AA4636">
        <w:rPr>
          <w:rFonts w:ascii="Tahoma" w:hAnsi="Tahoma" w:cs="Tahoma"/>
          <w:sz w:val="22"/>
          <w:szCs w:val="22"/>
          <w:lang w:eastAsia="ar-SA"/>
        </w:rPr>
        <w:t xml:space="preserve"> din data </w:t>
      </w:r>
      <w:r w:rsidR="004F5B15" w:rsidRPr="00AA4636">
        <w:rPr>
          <w:rFonts w:ascii="Tahoma" w:hAnsi="Tahoma" w:cs="Tahoma"/>
          <w:sz w:val="22"/>
          <w:szCs w:val="22"/>
          <w:lang w:eastAsia="ar-SA"/>
        </w:rPr>
        <w:t xml:space="preserve">28 </w:t>
      </w:r>
      <w:r w:rsidR="00F7496A" w:rsidRPr="00AA4636">
        <w:rPr>
          <w:rFonts w:ascii="Tahoma" w:hAnsi="Tahoma" w:cs="Tahoma"/>
          <w:sz w:val="22"/>
          <w:szCs w:val="22"/>
          <w:lang w:eastAsia="ar-SA"/>
        </w:rPr>
        <w:t xml:space="preserve">martie </w:t>
      </w:r>
      <w:r w:rsidR="00F306DD" w:rsidRPr="00AA4636">
        <w:rPr>
          <w:rFonts w:ascii="Tahoma" w:hAnsi="Tahoma" w:cs="Tahoma"/>
          <w:sz w:val="22"/>
          <w:szCs w:val="22"/>
          <w:lang w:eastAsia="ar-SA"/>
        </w:rPr>
        <w:t>2017;</w:t>
      </w:r>
    </w:p>
    <w:p w:rsidR="00B36037" w:rsidRPr="00AA4636" w:rsidRDefault="0002412E" w:rsidP="00B36037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AA4636">
        <w:rPr>
          <w:rFonts w:ascii="Tahoma" w:hAnsi="Tahoma" w:cs="Tahoma"/>
          <w:bCs/>
          <w:sz w:val="22"/>
          <w:szCs w:val="22"/>
          <w:lang w:eastAsia="ar-SA"/>
        </w:rPr>
        <w:t xml:space="preserve">Având în vedere </w:t>
      </w:r>
      <w:r w:rsidRPr="00AA4636">
        <w:rPr>
          <w:rFonts w:ascii="Tahoma" w:hAnsi="Tahoma" w:cs="Tahoma"/>
          <w:b/>
          <w:bCs/>
          <w:sz w:val="22"/>
          <w:szCs w:val="22"/>
          <w:lang w:eastAsia="ar-SA"/>
        </w:rPr>
        <w:t>proiectul de hotărâre</w:t>
      </w:r>
      <w:r w:rsidRPr="00AA4636">
        <w:rPr>
          <w:rFonts w:ascii="Tahoma" w:hAnsi="Tahoma" w:cs="Tahoma"/>
          <w:bCs/>
          <w:sz w:val="22"/>
          <w:szCs w:val="22"/>
          <w:lang w:eastAsia="ar-SA"/>
        </w:rPr>
        <w:t xml:space="preserve">, prezentat </w:t>
      </w:r>
      <w:r w:rsidRPr="00AA4636">
        <w:rPr>
          <w:rFonts w:ascii="Tahoma" w:hAnsi="Tahoma" w:cs="Tahoma"/>
          <w:b/>
          <w:bCs/>
          <w:sz w:val="22"/>
          <w:szCs w:val="22"/>
          <w:lang w:eastAsia="ar-SA"/>
        </w:rPr>
        <w:t>din iniţiativa primarului Municipiului Dej</w:t>
      </w:r>
      <w:r w:rsidRPr="00AA4636">
        <w:rPr>
          <w:rFonts w:ascii="Tahoma" w:hAnsi="Tahoma" w:cs="Tahoma"/>
          <w:bCs/>
          <w:sz w:val="22"/>
          <w:szCs w:val="22"/>
          <w:lang w:eastAsia="ar-SA"/>
        </w:rPr>
        <w:t>, întocmit în baza Raportului Nr</w:t>
      </w:r>
      <w:r w:rsidR="008370BA" w:rsidRPr="00AA4636">
        <w:rPr>
          <w:rFonts w:ascii="Tahoma" w:hAnsi="Tahoma" w:cs="Tahoma"/>
          <w:bCs/>
          <w:sz w:val="22"/>
          <w:szCs w:val="22"/>
          <w:lang w:eastAsia="ar-SA"/>
        </w:rPr>
        <w:t xml:space="preserve">. </w:t>
      </w:r>
      <w:r w:rsidR="00B36037" w:rsidRPr="00AA4636">
        <w:rPr>
          <w:rFonts w:ascii="Tahoma" w:hAnsi="Tahoma" w:cs="Tahoma"/>
          <w:bCs/>
          <w:sz w:val="22"/>
          <w:szCs w:val="22"/>
          <w:lang w:eastAsia="ar-SA"/>
        </w:rPr>
        <w:t>5.204 din data din 9 martie 2017, a Secretarului  Municipiului Dej, prin care se propune aprobarea modificării art. 1, pct. 3</w:t>
      </w:r>
      <w:r w:rsidR="00AA4636">
        <w:rPr>
          <w:rFonts w:ascii="Tahoma" w:hAnsi="Tahoma" w:cs="Tahoma"/>
          <w:bCs/>
          <w:sz w:val="22"/>
          <w:szCs w:val="22"/>
          <w:lang w:eastAsia="ar-SA"/>
        </w:rPr>
        <w:t xml:space="preserve"> și 4</w:t>
      </w:r>
      <w:r w:rsidR="00B36037" w:rsidRPr="00AA4636">
        <w:rPr>
          <w:rFonts w:ascii="Tahoma" w:hAnsi="Tahoma" w:cs="Tahoma"/>
          <w:bCs/>
          <w:sz w:val="22"/>
          <w:szCs w:val="22"/>
          <w:lang w:eastAsia="ar-SA"/>
        </w:rPr>
        <w:t xml:space="preserve"> din Hotărârea Consiliului Local al Municipiului Dej Nr. 109 din 31 august 2016, privind  reprezentantul  Consiliului Local în Consiliul de Administrație de la Liceul Tehnologic </w:t>
      </w:r>
      <w:r w:rsidR="00AA4636">
        <w:rPr>
          <w:rFonts w:ascii="Tahoma" w:hAnsi="Tahoma" w:cs="Tahoma"/>
          <w:bCs/>
          <w:sz w:val="22"/>
          <w:szCs w:val="22"/>
          <w:lang w:eastAsia="ar-SA"/>
        </w:rPr>
        <w:t>”Constantin Brâncuși” și Liceul Tehnologic</w:t>
      </w:r>
      <w:r w:rsidR="00815B89">
        <w:rPr>
          <w:rFonts w:ascii="Tahoma" w:hAnsi="Tahoma" w:cs="Tahoma"/>
          <w:bCs/>
          <w:sz w:val="22"/>
          <w:szCs w:val="22"/>
          <w:lang w:eastAsia="ar-SA"/>
        </w:rPr>
        <w:t>”</w:t>
      </w:r>
      <w:r w:rsidR="00AA4636">
        <w:rPr>
          <w:rFonts w:ascii="Tahoma" w:hAnsi="Tahoma" w:cs="Tahoma"/>
          <w:bCs/>
          <w:sz w:val="22"/>
          <w:szCs w:val="22"/>
          <w:lang w:eastAsia="ar-SA"/>
        </w:rPr>
        <w:t xml:space="preserve"> Someș</w:t>
      </w:r>
      <w:r w:rsidR="00815B89">
        <w:rPr>
          <w:rFonts w:ascii="Tahoma" w:hAnsi="Tahoma" w:cs="Tahoma"/>
          <w:bCs/>
          <w:sz w:val="22"/>
          <w:szCs w:val="22"/>
          <w:lang w:eastAsia="ar-SA"/>
        </w:rPr>
        <w:t>”</w:t>
      </w:r>
      <w:r w:rsidR="00AA4636">
        <w:rPr>
          <w:rFonts w:ascii="Tahoma" w:hAnsi="Tahoma" w:cs="Tahoma"/>
          <w:bCs/>
          <w:sz w:val="22"/>
          <w:szCs w:val="22"/>
          <w:lang w:eastAsia="ar-SA"/>
        </w:rPr>
        <w:t xml:space="preserve">, </w:t>
      </w:r>
      <w:r w:rsidR="00B36037" w:rsidRPr="00AA4636">
        <w:rPr>
          <w:rFonts w:ascii="Tahoma" w:hAnsi="Tahoma" w:cs="Tahoma"/>
          <w:bCs/>
          <w:sz w:val="22"/>
          <w:szCs w:val="22"/>
          <w:lang w:eastAsia="ar-SA"/>
        </w:rPr>
        <w:t>proiect avizat favorabil în ședința de lucru a Comisiei juridice din data de 28 martie 2017;</w:t>
      </w:r>
    </w:p>
    <w:p w:rsidR="00B36037" w:rsidRPr="00AA4636" w:rsidRDefault="00B36037" w:rsidP="00B36037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AA4636">
        <w:rPr>
          <w:rFonts w:ascii="Tahoma" w:hAnsi="Tahoma" w:cs="Tahoma"/>
          <w:bCs/>
          <w:sz w:val="22"/>
          <w:szCs w:val="22"/>
          <w:lang w:eastAsia="ar-SA"/>
        </w:rPr>
        <w:t>Conform prevederile art. 96, alin. (2) din Legea învățământului Nr. 1/2011 și a solicitărilor unităților de învățământ din Municipiul Dej, cu privire la numirea reprezentanților consiliului local în consiliile de administrație ale acestora;</w:t>
      </w:r>
    </w:p>
    <w:p w:rsidR="00B36037" w:rsidRPr="00AA4636" w:rsidRDefault="00B36037" w:rsidP="00B36037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AA4636">
        <w:rPr>
          <w:rFonts w:ascii="Tahoma" w:hAnsi="Tahoma" w:cs="Tahoma"/>
          <w:bCs/>
          <w:sz w:val="22"/>
          <w:szCs w:val="22"/>
          <w:lang w:eastAsia="ar-SA"/>
        </w:rPr>
        <w:t xml:space="preserve"> Ordinul M.E.N. NR. 3160/2017 pentru modificarea şi completarea Metodologiei - cadru de organizare şi funcţionare a consiliului de administraţie din unităţile de învăţământ preuniversitar, aprobată prin Ordinul ministrului educaţiei naţionale nr. 4.619/2014</w:t>
      </w:r>
    </w:p>
    <w:p w:rsidR="00B36037" w:rsidRPr="00AA4636" w:rsidRDefault="00B36037" w:rsidP="00B36037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AA4636">
        <w:rPr>
          <w:rFonts w:ascii="Tahoma" w:hAnsi="Tahoma" w:cs="Tahoma"/>
          <w:bCs/>
          <w:sz w:val="22"/>
          <w:szCs w:val="22"/>
          <w:lang w:eastAsia="ar-SA"/>
        </w:rPr>
        <w:t>Adresa Nr. 430/27.02.2017 a Liceului Tehnologic ”Constantin Brâncuși”</w:t>
      </w:r>
      <w:r w:rsidR="00815B89">
        <w:rPr>
          <w:rFonts w:ascii="Tahoma" w:hAnsi="Tahoma" w:cs="Tahoma"/>
          <w:bCs/>
          <w:sz w:val="22"/>
          <w:szCs w:val="22"/>
          <w:lang w:eastAsia="ar-SA"/>
        </w:rPr>
        <w:t xml:space="preserve"> și Adresa nr.297/10.03.2017 a Liceului Tehnologic” Someș</w:t>
      </w:r>
      <w:r w:rsidR="00815B89">
        <w:rPr>
          <w:rFonts w:ascii="Tahoma" w:hAnsi="Tahoma" w:cs="Tahoma"/>
          <w:bCs/>
          <w:sz w:val="22"/>
          <w:szCs w:val="22"/>
          <w:lang w:val="en-GB" w:eastAsia="ar-SA"/>
        </w:rPr>
        <w:t>”</w:t>
      </w:r>
      <w:r w:rsidRPr="00AA4636">
        <w:rPr>
          <w:rFonts w:ascii="Tahoma" w:hAnsi="Tahoma" w:cs="Tahoma"/>
          <w:bCs/>
          <w:sz w:val="22"/>
          <w:szCs w:val="22"/>
          <w:lang w:eastAsia="ar-SA"/>
        </w:rPr>
        <w:t>;</w:t>
      </w:r>
    </w:p>
    <w:p w:rsidR="00222BEF" w:rsidRPr="00AA4636" w:rsidRDefault="00B36037" w:rsidP="009F5E6C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AA4636">
        <w:rPr>
          <w:rFonts w:ascii="Tahoma" w:hAnsi="Tahoma" w:cs="Tahoma"/>
          <w:bCs/>
          <w:sz w:val="22"/>
          <w:szCs w:val="22"/>
          <w:lang w:eastAsia="ar-SA"/>
        </w:rPr>
        <w:t>În baza prevederilor art. 36, alin. (6), lit. a), pct. “1” și art. 45, alin. (1)</w:t>
      </w:r>
      <w:r w:rsidR="001E0988" w:rsidRPr="00AA4636">
        <w:rPr>
          <w:rFonts w:ascii="Tahoma" w:hAnsi="Tahoma" w:cs="Tahoma"/>
          <w:bCs/>
          <w:sz w:val="22"/>
          <w:szCs w:val="22"/>
          <w:lang w:eastAsia="ar-SA"/>
        </w:rPr>
        <w:t xml:space="preserve">  </w:t>
      </w:r>
      <w:r w:rsidRPr="00AA4636">
        <w:rPr>
          <w:rFonts w:ascii="Tahoma" w:hAnsi="Tahoma" w:cs="Tahoma"/>
          <w:bCs/>
          <w:sz w:val="22"/>
          <w:szCs w:val="22"/>
          <w:lang w:eastAsia="ar-SA"/>
        </w:rPr>
        <w:t>d</w:t>
      </w:r>
      <w:r w:rsidR="00222BEF" w:rsidRPr="00AA4636">
        <w:rPr>
          <w:rFonts w:ascii="Tahoma" w:hAnsi="Tahoma" w:cs="Tahoma"/>
          <w:sz w:val="22"/>
          <w:szCs w:val="22"/>
        </w:rPr>
        <w:t>in</w:t>
      </w:r>
      <w:r w:rsidR="0002412E" w:rsidRPr="00AA4636">
        <w:rPr>
          <w:rFonts w:ascii="Tahoma" w:hAnsi="Tahoma" w:cs="Tahoma"/>
          <w:bCs/>
          <w:sz w:val="22"/>
          <w:szCs w:val="22"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Pr="00AA4636" w:rsidRDefault="00BF05CA" w:rsidP="00BF05CA">
      <w:pPr>
        <w:jc w:val="both"/>
        <w:rPr>
          <w:rFonts w:ascii="Tahoma" w:hAnsi="Tahoma" w:cs="Tahoma"/>
          <w:bCs/>
          <w:sz w:val="22"/>
          <w:szCs w:val="22"/>
          <w:lang w:eastAsia="ar-SA"/>
        </w:rPr>
      </w:pPr>
    </w:p>
    <w:p w:rsidR="00BF05CA" w:rsidRPr="00AA4636" w:rsidRDefault="001C64BC" w:rsidP="008C60EF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</w:pPr>
      <w:r w:rsidRPr="00AA4636"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  <w:t xml:space="preserve">H O T Ă R Ă Ș T </w:t>
      </w:r>
      <w:proofErr w:type="gramStart"/>
      <w:r w:rsidRPr="00AA4636"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  <w:t>E :</w:t>
      </w:r>
      <w:proofErr w:type="gramEnd"/>
    </w:p>
    <w:p w:rsidR="00B36037" w:rsidRPr="00AA4636" w:rsidRDefault="00165A11" w:rsidP="00B36037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AA463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 xml:space="preserve">Art. </w:t>
      </w:r>
      <w:r w:rsidR="00505215" w:rsidRPr="00AA463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1</w:t>
      </w:r>
      <w:r w:rsidR="005A3D01" w:rsidRPr="00AA463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.</w:t>
      </w:r>
      <w:r w:rsidR="005A3D01" w:rsidRPr="00AA463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Aprobă </w:t>
      </w:r>
      <w:r w:rsidR="00B36037"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modificarea art. 1, pct. 3</w:t>
      </w:r>
      <w:r w:rsid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și 4</w:t>
      </w:r>
      <w:r w:rsidR="00B36037"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din Hotărârea Consi</w:t>
      </w:r>
      <w:r w:rsidR="00AA4636"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liului Local al Municipiului Dej</w:t>
      </w:r>
      <w:r w:rsidR="00B36037"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Nr. 109 din data de 31 august 2016 privind numirea reprezentanților Consiliului Local al Municipiului Dej în cadrul consiliilor de administrație ale unităților de învățămân</w:t>
      </w:r>
      <w:r w:rsidR="00815B89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t</w:t>
      </w:r>
      <w:r w:rsidR="00B36037"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 după cum urmează:</w:t>
      </w:r>
    </w:p>
    <w:p w:rsidR="00B36037" w:rsidRDefault="00B36037" w:rsidP="00B36037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Se modifică Punctul 3 care va avea următorul cuprins:</w:t>
      </w:r>
    </w:p>
    <w:p w:rsidR="00AA4636" w:rsidRPr="00AA4636" w:rsidRDefault="00AA4636" w:rsidP="00B36037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</w:p>
    <w:p w:rsidR="00B36037" w:rsidRDefault="00AA4636" w:rsidP="00AA4636">
      <w:pPr>
        <w:pStyle w:val="Listparagraf"/>
        <w:ind w:left="106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Liceul Tehnologic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  <w:t>”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Constantin Brâncuși”</w:t>
      </w:r>
      <w:proofErr w:type="spellStart"/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-Filip</w:t>
      </w:r>
      <w:proofErr w:type="spellEnd"/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Cristian Dorin,</w:t>
      </w:r>
      <w:proofErr w:type="spellStart"/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Torpenyi</w:t>
      </w:r>
      <w:proofErr w:type="spellEnd"/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Francisc Albert;</w:t>
      </w:r>
    </w:p>
    <w:p w:rsidR="00AA4636" w:rsidRPr="00AA4636" w:rsidRDefault="00AA4636" w:rsidP="00AA4636">
      <w:pPr>
        <w:pStyle w:val="Listparagraf"/>
        <w:ind w:left="106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</w:p>
    <w:p w:rsidR="00AA4636" w:rsidRDefault="00AA4636" w:rsidP="00AA4636">
      <w:pPr>
        <w:ind w:left="708"/>
        <w:jc w:val="both"/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</w:pP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Se modifică Punctul 4 care va avea următorul cuprins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  <w:t>:</w:t>
      </w:r>
    </w:p>
    <w:p w:rsidR="00AA4636" w:rsidRPr="00AA4636" w:rsidRDefault="00AA4636" w:rsidP="00AA4636">
      <w:pPr>
        <w:ind w:left="708"/>
        <w:jc w:val="both"/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</w:pPr>
    </w:p>
    <w:p w:rsidR="00B36037" w:rsidRPr="00AA4636" w:rsidRDefault="00AA4636" w:rsidP="00B36037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 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 Liceul Tehnologic 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  <w:t xml:space="preserve">“ </w:t>
      </w:r>
      <w:proofErr w:type="spellStart"/>
      <w:r w:rsidRPr="00AA4636"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  <w:t>Somes</w:t>
      </w:r>
      <w:proofErr w:type="spellEnd"/>
      <w:r w:rsidRPr="00AA4636">
        <w:rPr>
          <w:rFonts w:ascii="Tahoma" w:hAnsi="Tahoma" w:cs="Tahoma"/>
          <w:snapToGrid w:val="0"/>
          <w:color w:val="000000"/>
          <w:sz w:val="22"/>
          <w:szCs w:val="22"/>
          <w:lang w:val="en-GB" w:eastAsia="en-US"/>
        </w:rPr>
        <w:t>”-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Bradea Andrei,</w:t>
      </w:r>
      <w:proofErr w:type="spellStart"/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Buburuz</w:t>
      </w:r>
      <w:proofErr w:type="spellEnd"/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Simion Florin.</w:t>
      </w:r>
    </w:p>
    <w:p w:rsidR="00AA4636" w:rsidRPr="00AA4636" w:rsidRDefault="00AA4636" w:rsidP="00B36037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</w:p>
    <w:p w:rsidR="00B36037" w:rsidRPr="00AA4636" w:rsidRDefault="00B36037" w:rsidP="00B36037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AA463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2.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Celelalte</w:t>
      </w:r>
      <w:r w:rsidR="008C60EF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prevederi ale HCL  NR.109/2016,completată prin HCL  nr.120/2016 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rămân neschimbate.</w:t>
      </w:r>
    </w:p>
    <w:p w:rsidR="003B4139" w:rsidRPr="00AA4636" w:rsidRDefault="00B36037" w:rsidP="00B36037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AA4636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3.</w:t>
      </w:r>
      <w:r w:rsidRPr="00AA4636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În vederea aducerii la îndeplinire prin grija Secretarului Municipiului Dej, prezenta hotărâre va fi comunicată Liceului Tehnologic ”Constantin Brâncuși” și reprezentanților desemnați de Consiliul Local Dej.</w:t>
      </w:r>
      <w:r w:rsidR="00926DCF" w:rsidRPr="00AA463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ab/>
      </w:r>
      <w:r w:rsidR="00926DCF" w:rsidRPr="00AA463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ab/>
      </w:r>
      <w:r w:rsidR="00926DCF" w:rsidRPr="00AA4636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ab/>
      </w:r>
    </w:p>
    <w:p w:rsidR="00BD2BA6" w:rsidRPr="00AA4636" w:rsidRDefault="00BD2BA6" w:rsidP="001131F2">
      <w:pPr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AA4636">
        <w:rPr>
          <w:rFonts w:ascii="Tahoma" w:hAnsi="Tahoma" w:cs="Tahoma"/>
          <w:b/>
          <w:sz w:val="22"/>
          <w:szCs w:val="22"/>
        </w:rPr>
        <w:t>Preşedinte de şedinţă,</w:t>
      </w:r>
    </w:p>
    <w:p w:rsidR="00BD2BA6" w:rsidRPr="00AA4636" w:rsidRDefault="00F7496A" w:rsidP="00926DCF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proofErr w:type="spellStart"/>
      <w:r w:rsidRPr="00AA4636">
        <w:rPr>
          <w:rFonts w:ascii="Tahoma" w:hAnsi="Tahoma" w:cs="Tahoma"/>
          <w:b/>
          <w:sz w:val="22"/>
          <w:szCs w:val="22"/>
        </w:rPr>
        <w:t>Buburuz</w:t>
      </w:r>
      <w:proofErr w:type="spellEnd"/>
      <w:r w:rsidRPr="00AA4636">
        <w:rPr>
          <w:rFonts w:ascii="Tahoma" w:hAnsi="Tahoma" w:cs="Tahoma"/>
          <w:b/>
          <w:sz w:val="22"/>
          <w:szCs w:val="22"/>
        </w:rPr>
        <w:t xml:space="preserve"> Simion Florin</w:t>
      </w:r>
    </w:p>
    <w:p w:rsidR="00B36037" w:rsidRPr="00AA4636" w:rsidRDefault="00B36037" w:rsidP="00926DCF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BD2BA6" w:rsidRPr="00AA463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AA4636">
        <w:rPr>
          <w:rFonts w:ascii="Tahoma" w:hAnsi="Tahoma" w:cs="Tahoma"/>
          <w:b/>
          <w:sz w:val="22"/>
          <w:szCs w:val="22"/>
        </w:rPr>
        <w:t>Nr. consilieri în funcţie -  19</w:t>
      </w:r>
      <w:r w:rsidRPr="00AA4636">
        <w:rPr>
          <w:rFonts w:ascii="Tahoma" w:hAnsi="Tahoma" w:cs="Tahoma"/>
          <w:b/>
          <w:sz w:val="22"/>
          <w:szCs w:val="22"/>
        </w:rPr>
        <w:tab/>
      </w:r>
      <w:r w:rsidRPr="00AA4636">
        <w:rPr>
          <w:rFonts w:ascii="Tahoma" w:hAnsi="Tahoma" w:cs="Tahoma"/>
          <w:b/>
          <w:sz w:val="22"/>
          <w:szCs w:val="22"/>
        </w:rPr>
        <w:tab/>
      </w:r>
      <w:r w:rsidRPr="00AA4636">
        <w:rPr>
          <w:rFonts w:ascii="Tahoma" w:hAnsi="Tahoma" w:cs="Tahoma"/>
          <w:b/>
          <w:sz w:val="22"/>
          <w:szCs w:val="22"/>
        </w:rPr>
        <w:tab/>
      </w:r>
      <w:r w:rsidRPr="00AA4636">
        <w:rPr>
          <w:rFonts w:ascii="Tahoma" w:hAnsi="Tahoma" w:cs="Tahoma"/>
          <w:b/>
          <w:sz w:val="22"/>
          <w:szCs w:val="22"/>
        </w:rPr>
        <w:tab/>
      </w:r>
      <w:r w:rsidRPr="00AA4636">
        <w:rPr>
          <w:rFonts w:ascii="Tahoma" w:hAnsi="Tahoma" w:cs="Tahoma"/>
          <w:b/>
          <w:sz w:val="22"/>
          <w:szCs w:val="22"/>
        </w:rPr>
        <w:tab/>
      </w:r>
    </w:p>
    <w:p w:rsidR="00BD2BA6" w:rsidRPr="00AA463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AA4636">
        <w:rPr>
          <w:rFonts w:ascii="Tahoma" w:hAnsi="Tahoma" w:cs="Tahoma"/>
          <w:b/>
          <w:sz w:val="22"/>
          <w:szCs w:val="22"/>
        </w:rPr>
        <w:t xml:space="preserve">Nr. consilieri prezenţi   -  </w:t>
      </w:r>
      <w:r w:rsidR="008C60EF">
        <w:rPr>
          <w:rFonts w:ascii="Tahoma" w:hAnsi="Tahoma" w:cs="Tahoma"/>
          <w:b/>
          <w:sz w:val="22"/>
          <w:szCs w:val="22"/>
        </w:rPr>
        <w:t>19</w:t>
      </w:r>
    </w:p>
    <w:p w:rsidR="00BD2BA6" w:rsidRPr="00AA463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AA4636">
        <w:rPr>
          <w:rFonts w:ascii="Tahoma" w:hAnsi="Tahoma" w:cs="Tahoma"/>
          <w:b/>
          <w:sz w:val="22"/>
          <w:szCs w:val="22"/>
        </w:rPr>
        <w:t>Nr. voturi pentru</w:t>
      </w:r>
      <w:r w:rsidRPr="00AA4636">
        <w:rPr>
          <w:rFonts w:ascii="Tahoma" w:hAnsi="Tahoma" w:cs="Tahoma"/>
          <w:b/>
          <w:sz w:val="22"/>
          <w:szCs w:val="22"/>
        </w:rPr>
        <w:tab/>
        <w:t xml:space="preserve">   - </w:t>
      </w:r>
      <w:r w:rsidR="00222BEF" w:rsidRPr="00AA4636">
        <w:rPr>
          <w:rFonts w:ascii="Tahoma" w:hAnsi="Tahoma" w:cs="Tahoma"/>
          <w:b/>
          <w:sz w:val="22"/>
          <w:szCs w:val="22"/>
        </w:rPr>
        <w:t xml:space="preserve"> </w:t>
      </w:r>
      <w:r w:rsidR="008C60EF">
        <w:rPr>
          <w:rFonts w:ascii="Tahoma" w:hAnsi="Tahoma" w:cs="Tahoma"/>
          <w:b/>
          <w:sz w:val="22"/>
          <w:szCs w:val="22"/>
        </w:rPr>
        <w:t xml:space="preserve">    </w:t>
      </w:r>
      <w:r w:rsidR="00615C76">
        <w:rPr>
          <w:rFonts w:ascii="Tahoma" w:hAnsi="Tahoma" w:cs="Tahoma"/>
          <w:b/>
          <w:sz w:val="22"/>
          <w:szCs w:val="22"/>
        </w:rPr>
        <w:t>19</w:t>
      </w:r>
    </w:p>
    <w:p w:rsidR="00BD2BA6" w:rsidRPr="00AA4636" w:rsidRDefault="008C60EF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Nr. voturi împotrivă</w:t>
      </w:r>
      <w:r>
        <w:rPr>
          <w:rFonts w:ascii="Tahoma" w:hAnsi="Tahoma" w:cs="Tahoma"/>
          <w:b/>
          <w:sz w:val="22"/>
          <w:szCs w:val="22"/>
        </w:rPr>
        <w:tab/>
      </w:r>
      <w:r w:rsidR="00BD2BA6" w:rsidRPr="00AA4636">
        <w:rPr>
          <w:rFonts w:ascii="Tahoma" w:hAnsi="Tahoma" w:cs="Tahoma"/>
          <w:b/>
          <w:sz w:val="22"/>
          <w:szCs w:val="22"/>
        </w:rPr>
        <w:t xml:space="preserve"> -   </w:t>
      </w:r>
    </w:p>
    <w:p w:rsidR="00BD2BA6" w:rsidRPr="00AA463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AA4636">
        <w:rPr>
          <w:rFonts w:ascii="Tahoma" w:hAnsi="Tahoma" w:cs="Tahoma"/>
          <w:b/>
          <w:sz w:val="22"/>
          <w:szCs w:val="22"/>
        </w:rPr>
        <w:t>Abţineri</w:t>
      </w:r>
      <w:r w:rsidRPr="00AA4636">
        <w:rPr>
          <w:rFonts w:ascii="Tahoma" w:hAnsi="Tahoma" w:cs="Tahoma"/>
          <w:b/>
          <w:sz w:val="22"/>
          <w:szCs w:val="22"/>
        </w:rPr>
        <w:tab/>
        <w:t xml:space="preserve">               -  </w:t>
      </w:r>
      <w:r w:rsidRPr="00AA4636">
        <w:rPr>
          <w:rFonts w:ascii="Tahoma" w:hAnsi="Tahoma" w:cs="Tahoma"/>
          <w:b/>
          <w:sz w:val="22"/>
          <w:szCs w:val="22"/>
        </w:rPr>
        <w:tab/>
      </w:r>
      <w:r w:rsidRPr="00AA4636">
        <w:rPr>
          <w:rFonts w:ascii="Tahoma" w:hAnsi="Tahoma" w:cs="Tahoma"/>
          <w:b/>
          <w:sz w:val="22"/>
          <w:szCs w:val="22"/>
        </w:rPr>
        <w:tab/>
      </w:r>
      <w:r w:rsidRPr="00AA4636">
        <w:rPr>
          <w:rFonts w:ascii="Tahoma" w:hAnsi="Tahoma" w:cs="Tahoma"/>
          <w:b/>
          <w:sz w:val="22"/>
          <w:szCs w:val="22"/>
        </w:rPr>
        <w:tab/>
        <w:t xml:space="preserve">     </w:t>
      </w:r>
      <w:r w:rsidR="00703178" w:rsidRPr="00AA4636">
        <w:rPr>
          <w:rFonts w:ascii="Tahoma" w:hAnsi="Tahoma" w:cs="Tahoma"/>
          <w:b/>
          <w:sz w:val="22"/>
          <w:szCs w:val="22"/>
        </w:rPr>
        <w:t xml:space="preserve">  </w:t>
      </w:r>
      <w:r w:rsidR="008C60EF">
        <w:rPr>
          <w:rFonts w:ascii="Tahoma" w:hAnsi="Tahoma" w:cs="Tahoma"/>
          <w:b/>
          <w:sz w:val="22"/>
          <w:szCs w:val="22"/>
        </w:rPr>
        <w:t xml:space="preserve">  </w:t>
      </w:r>
      <w:r w:rsidR="00703178" w:rsidRPr="00AA4636">
        <w:rPr>
          <w:rFonts w:ascii="Tahoma" w:hAnsi="Tahoma" w:cs="Tahoma"/>
          <w:b/>
          <w:sz w:val="22"/>
          <w:szCs w:val="22"/>
        </w:rPr>
        <w:t xml:space="preserve"> </w:t>
      </w:r>
      <w:r w:rsidRPr="00AA4636">
        <w:rPr>
          <w:rFonts w:ascii="Tahoma" w:hAnsi="Tahoma" w:cs="Tahoma"/>
          <w:b/>
          <w:sz w:val="22"/>
          <w:szCs w:val="22"/>
        </w:rPr>
        <w:t xml:space="preserve"> Contrasemnează,</w:t>
      </w:r>
    </w:p>
    <w:p w:rsidR="00BD2BA6" w:rsidRPr="00AA463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AA4636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</w:t>
      </w:r>
      <w:r w:rsidR="00703178" w:rsidRPr="00AA4636">
        <w:rPr>
          <w:rFonts w:ascii="Tahoma" w:hAnsi="Tahoma" w:cs="Tahoma"/>
          <w:b/>
          <w:sz w:val="22"/>
          <w:szCs w:val="22"/>
        </w:rPr>
        <w:t xml:space="preserve"> </w:t>
      </w:r>
      <w:r w:rsidRPr="00AA4636">
        <w:rPr>
          <w:rFonts w:ascii="Tahoma" w:hAnsi="Tahoma" w:cs="Tahoma"/>
          <w:b/>
          <w:sz w:val="22"/>
          <w:szCs w:val="22"/>
        </w:rPr>
        <w:t>Secretar</w:t>
      </w:r>
    </w:p>
    <w:p w:rsidR="00DA3F28" w:rsidRPr="00AA4636" w:rsidRDefault="00BD2BA6" w:rsidP="00703178">
      <w:pPr>
        <w:suppressAutoHyphens/>
        <w:ind w:firstLine="708"/>
        <w:rPr>
          <w:rFonts w:ascii="Tahoma" w:hAnsi="Tahoma" w:cs="Tahoma"/>
          <w:sz w:val="22"/>
          <w:szCs w:val="22"/>
        </w:rPr>
      </w:pPr>
      <w:r w:rsidRPr="00AA4636">
        <w:rPr>
          <w:rFonts w:ascii="Tahoma" w:hAnsi="Tahoma" w:cs="Tahoma"/>
          <w:b/>
          <w:sz w:val="22"/>
          <w:szCs w:val="22"/>
        </w:rPr>
        <w:t xml:space="preserve">                                                              </w:t>
      </w:r>
      <w:r w:rsidR="001131F2" w:rsidRPr="00AA4636">
        <w:rPr>
          <w:rFonts w:ascii="Tahoma" w:hAnsi="Tahoma" w:cs="Tahoma"/>
          <w:b/>
          <w:sz w:val="22"/>
          <w:szCs w:val="22"/>
        </w:rPr>
        <w:t xml:space="preserve">                   </w:t>
      </w:r>
      <w:r w:rsidR="00A33D7D" w:rsidRPr="00AA4636">
        <w:rPr>
          <w:rFonts w:ascii="Tahoma" w:hAnsi="Tahoma" w:cs="Tahoma"/>
          <w:b/>
          <w:sz w:val="22"/>
          <w:szCs w:val="22"/>
        </w:rPr>
        <w:t xml:space="preserve"> </w:t>
      </w:r>
      <w:r w:rsidRPr="00AA4636">
        <w:rPr>
          <w:rFonts w:ascii="Tahoma" w:hAnsi="Tahoma" w:cs="Tahoma"/>
          <w:b/>
          <w:sz w:val="22"/>
          <w:szCs w:val="22"/>
        </w:rPr>
        <w:t xml:space="preserve"> </w:t>
      </w:r>
      <w:r w:rsidR="00703178" w:rsidRPr="00AA4636">
        <w:rPr>
          <w:rFonts w:ascii="Tahoma" w:hAnsi="Tahoma" w:cs="Tahoma"/>
          <w:b/>
          <w:sz w:val="22"/>
          <w:szCs w:val="22"/>
        </w:rPr>
        <w:t xml:space="preserve">Jr. </w:t>
      </w:r>
      <w:r w:rsidRPr="00AA4636">
        <w:rPr>
          <w:rFonts w:ascii="Tahoma" w:hAnsi="Tahoma" w:cs="Tahoma"/>
          <w:b/>
          <w:sz w:val="22"/>
          <w:szCs w:val="22"/>
        </w:rPr>
        <w:t>Pop Cristina</w:t>
      </w:r>
      <w:r w:rsidR="00703178" w:rsidRPr="00AA4636"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AA4636">
        <w:rPr>
          <w:rFonts w:ascii="Tahoma" w:hAnsi="Tahoma" w:cs="Tahoma"/>
          <w:b/>
          <w:sz w:val="22"/>
          <w:szCs w:val="22"/>
        </w:rPr>
        <w:tab/>
      </w:r>
      <w:r w:rsidR="0015245B" w:rsidRPr="00AA4636">
        <w:rPr>
          <w:rFonts w:ascii="Tahoma" w:hAnsi="Tahoma" w:cs="Tahoma"/>
          <w:b/>
          <w:sz w:val="22"/>
          <w:szCs w:val="22"/>
        </w:rPr>
        <w:tab/>
      </w:r>
      <w:r w:rsidR="0015245B" w:rsidRPr="00AA4636">
        <w:rPr>
          <w:rFonts w:ascii="Tahoma" w:hAnsi="Tahoma" w:cs="Tahoma"/>
          <w:sz w:val="22"/>
          <w:szCs w:val="22"/>
        </w:rPr>
        <w:tab/>
      </w:r>
    </w:p>
    <w:sectPr w:rsidR="00DA3F28" w:rsidRPr="00AA4636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D4" w:rsidRDefault="008F05D4" w:rsidP="00857553">
      <w:r>
        <w:separator/>
      </w:r>
    </w:p>
  </w:endnote>
  <w:endnote w:type="continuationSeparator" w:id="0">
    <w:p w:rsidR="008F05D4" w:rsidRDefault="008F05D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D4" w:rsidRDefault="008F05D4" w:rsidP="00857553">
      <w:r>
        <w:separator/>
      </w:r>
    </w:p>
  </w:footnote>
  <w:footnote w:type="continuationSeparator" w:id="0">
    <w:p w:rsidR="008F05D4" w:rsidRDefault="008F05D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1D462C"/>
    <w:multiLevelType w:val="hybridMultilevel"/>
    <w:tmpl w:val="D5409064"/>
    <w:lvl w:ilvl="0" w:tplc="A792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B4812"/>
    <w:rsid w:val="000C32D3"/>
    <w:rsid w:val="000D6E07"/>
    <w:rsid w:val="000E230D"/>
    <w:rsid w:val="000E6848"/>
    <w:rsid w:val="000F04A1"/>
    <w:rsid w:val="000F5E49"/>
    <w:rsid w:val="001131F2"/>
    <w:rsid w:val="00113C13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D2231"/>
    <w:rsid w:val="001D609C"/>
    <w:rsid w:val="001D70A0"/>
    <w:rsid w:val="001E0988"/>
    <w:rsid w:val="001E3037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482A"/>
    <w:rsid w:val="00437CBE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53E1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1F97"/>
    <w:rsid w:val="005D75D9"/>
    <w:rsid w:val="005E552B"/>
    <w:rsid w:val="005F2A4C"/>
    <w:rsid w:val="00613911"/>
    <w:rsid w:val="00615C76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47128"/>
    <w:rsid w:val="0075495C"/>
    <w:rsid w:val="00754F1D"/>
    <w:rsid w:val="007572FA"/>
    <w:rsid w:val="0076455F"/>
    <w:rsid w:val="00764A50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15B89"/>
    <w:rsid w:val="00827363"/>
    <w:rsid w:val="00836855"/>
    <w:rsid w:val="008370BA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C60EF"/>
    <w:rsid w:val="008D1339"/>
    <w:rsid w:val="008D3A88"/>
    <w:rsid w:val="008D51F2"/>
    <w:rsid w:val="008E1633"/>
    <w:rsid w:val="008E2529"/>
    <w:rsid w:val="008E5F7B"/>
    <w:rsid w:val="008F05D4"/>
    <w:rsid w:val="008F555D"/>
    <w:rsid w:val="00915E21"/>
    <w:rsid w:val="00916560"/>
    <w:rsid w:val="009171BC"/>
    <w:rsid w:val="009207C1"/>
    <w:rsid w:val="00922C76"/>
    <w:rsid w:val="00923C09"/>
    <w:rsid w:val="0092624C"/>
    <w:rsid w:val="00926DCF"/>
    <w:rsid w:val="00933DD7"/>
    <w:rsid w:val="00935F76"/>
    <w:rsid w:val="0094735A"/>
    <w:rsid w:val="009572B7"/>
    <w:rsid w:val="009576C6"/>
    <w:rsid w:val="009742EF"/>
    <w:rsid w:val="009773F5"/>
    <w:rsid w:val="0099268B"/>
    <w:rsid w:val="009E7481"/>
    <w:rsid w:val="009F5E6C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38B7"/>
    <w:rsid w:val="00A66913"/>
    <w:rsid w:val="00A75935"/>
    <w:rsid w:val="00A81871"/>
    <w:rsid w:val="00A919B9"/>
    <w:rsid w:val="00A92B18"/>
    <w:rsid w:val="00A948CC"/>
    <w:rsid w:val="00A94976"/>
    <w:rsid w:val="00AA4636"/>
    <w:rsid w:val="00AD112E"/>
    <w:rsid w:val="00AD3A23"/>
    <w:rsid w:val="00AD6470"/>
    <w:rsid w:val="00AD755A"/>
    <w:rsid w:val="00B05634"/>
    <w:rsid w:val="00B1352B"/>
    <w:rsid w:val="00B1444B"/>
    <w:rsid w:val="00B1712B"/>
    <w:rsid w:val="00B17F6D"/>
    <w:rsid w:val="00B230E4"/>
    <w:rsid w:val="00B36037"/>
    <w:rsid w:val="00B41B25"/>
    <w:rsid w:val="00B44FEA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48</Număr_x0020_HCL>
    <_dlc_DocId xmlns="49ad8bbe-11e1-42b2-a965-6a341b5f7ad4">PMD17-83-2475</_dlc_DocId>
    <_dlc_DocIdUrl xmlns="49ad8bbe-11e1-42b2-a965-6a341b5f7ad4">
      <Url>http://smdoc/Situri/CL/_layouts/15/DocIdRedir.aspx?ID=PMD17-83-2475</Url>
      <Description>PMD17-83-2475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D0E7DCEB-6A7C-48DA-AFD1-AEC059D99559}"/>
</file>

<file path=customXml/itemProps2.xml><?xml version="1.0" encoding="utf-8"?>
<ds:datastoreItem xmlns:ds="http://schemas.openxmlformats.org/officeDocument/2006/customXml" ds:itemID="{3A366B3E-E107-4CB5-85E7-6D7859A7E0C5}"/>
</file>

<file path=customXml/itemProps3.xml><?xml version="1.0" encoding="utf-8"?>
<ds:datastoreItem xmlns:ds="http://schemas.openxmlformats.org/officeDocument/2006/customXml" ds:itemID="{D5F6B506-3E80-429B-9113-2AB00497CC1E}"/>
</file>

<file path=customXml/itemProps4.xml><?xml version="1.0" encoding="utf-8"?>
<ds:datastoreItem xmlns:ds="http://schemas.openxmlformats.org/officeDocument/2006/customXml" ds:itemID="{1927EE24-51F6-44BE-9E5A-CC08C955F174}"/>
</file>

<file path=customXml/itemProps5.xml><?xml version="1.0" encoding="utf-8"?>
<ds:datastoreItem xmlns:ds="http://schemas.openxmlformats.org/officeDocument/2006/customXml" ds:itemID="{5FF4A420-61AA-4F0C-8E77-92C499B77899}"/>
</file>

<file path=customXml/itemProps6.xml><?xml version="1.0" encoding="utf-8"?>
<ds:datastoreItem xmlns:ds="http://schemas.openxmlformats.org/officeDocument/2006/customXml" ds:itemID="{15AEE7AD-2774-468E-BA3F-FC69242CE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3047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H.C.L.</dc:subject>
  <dc:creator>Elena Mereuță</dc:creator>
  <dc:description/>
  <cp:lastModifiedBy>Elena Mereuță</cp:lastModifiedBy>
  <cp:revision>2</cp:revision>
  <cp:lastPrinted>2017-03-30T07:10:00Z</cp:lastPrinted>
  <dcterms:created xsi:type="dcterms:W3CDTF">2017-04-06T06:32:00Z</dcterms:created>
  <dcterms:modified xsi:type="dcterms:W3CDTF">2017-04-06T06:32:00Z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bd66f03d-7bc3-4dfa-b8d1-6c03392fc248</vt:lpwstr>
  </property>
</Properties>
</file>