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</w:t>
      </w:r>
      <w:r w:rsidR="006F250A">
        <w:rPr>
          <w:rFonts w:ascii="Tahoma" w:hAnsi="Tahoma" w:cs="Tahoma"/>
          <w:b/>
          <w:u w:val="single"/>
          <w:lang w:eastAsia="ar-SA"/>
        </w:rPr>
        <w:t>5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F250A" w:rsidRDefault="00F306DD" w:rsidP="006F25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6F250A" w:rsidRPr="006F250A">
        <w:rPr>
          <w:rFonts w:ascii="Tahoma" w:hAnsi="Tahoma" w:cs="Tahoma"/>
          <w:b/>
        </w:rPr>
        <w:t>dezmembrării terenului înscris în C</w:t>
      </w:r>
      <w:r w:rsidR="006F250A">
        <w:rPr>
          <w:rFonts w:ascii="Tahoma" w:hAnsi="Tahoma" w:cs="Tahoma"/>
          <w:b/>
        </w:rPr>
        <w:t>.</w:t>
      </w:r>
      <w:r w:rsidR="006F250A" w:rsidRPr="006F250A">
        <w:rPr>
          <w:rFonts w:ascii="Tahoma" w:hAnsi="Tahoma" w:cs="Tahoma"/>
          <w:b/>
        </w:rPr>
        <w:t>F</w:t>
      </w:r>
      <w:r w:rsidR="006F250A">
        <w:rPr>
          <w:rFonts w:ascii="Tahoma" w:hAnsi="Tahoma" w:cs="Tahoma"/>
          <w:b/>
        </w:rPr>
        <w:t>. Dej N</w:t>
      </w:r>
      <w:r w:rsidR="006F250A" w:rsidRPr="006F250A">
        <w:rPr>
          <w:rFonts w:ascii="Tahoma" w:hAnsi="Tahoma" w:cs="Tahoma"/>
          <w:b/>
        </w:rPr>
        <w:t xml:space="preserve">r. 50278, </w:t>
      </w:r>
    </w:p>
    <w:p w:rsidR="006F250A" w:rsidRPr="006F250A" w:rsidRDefault="006F250A" w:rsidP="006F250A">
      <w:pPr>
        <w:jc w:val="center"/>
        <w:rPr>
          <w:rFonts w:ascii="Tahoma" w:hAnsi="Tahoma" w:cs="Tahoma"/>
          <w:b/>
        </w:rPr>
      </w:pPr>
      <w:r w:rsidRPr="006F250A">
        <w:rPr>
          <w:rFonts w:ascii="Tahoma" w:hAnsi="Tahoma" w:cs="Tahoma"/>
          <w:b/>
        </w:rPr>
        <w:t xml:space="preserve">situat în </w:t>
      </w:r>
      <w:r>
        <w:rPr>
          <w:rFonts w:ascii="Tahoma" w:hAnsi="Tahoma" w:cs="Tahoma"/>
          <w:b/>
        </w:rPr>
        <w:t xml:space="preserve">Municipiul </w:t>
      </w:r>
      <w:r w:rsidRPr="006F250A">
        <w:rPr>
          <w:rFonts w:ascii="Tahoma" w:hAnsi="Tahoma" w:cs="Tahoma"/>
          <w:b/>
        </w:rPr>
        <w:t xml:space="preserve">Dej, </w:t>
      </w:r>
      <w:r>
        <w:rPr>
          <w:rFonts w:ascii="Tahoma" w:hAnsi="Tahoma" w:cs="Tahoma"/>
          <w:b/>
        </w:rPr>
        <w:t>Strada Dobrogeanu</w:t>
      </w:r>
      <w:r w:rsidRPr="006F250A">
        <w:rPr>
          <w:rFonts w:ascii="Tahoma" w:hAnsi="Tahoma" w:cs="Tahoma"/>
          <w:b/>
        </w:rPr>
        <w:t xml:space="preserve"> Gherea</w:t>
      </w:r>
    </w:p>
    <w:p w:rsidR="006F250A" w:rsidRPr="006F250A" w:rsidRDefault="006F250A" w:rsidP="006F250A">
      <w:pPr>
        <w:jc w:val="center"/>
        <w:rPr>
          <w:rFonts w:ascii="Tahoma" w:hAnsi="Tahoma" w:cs="Tahoma"/>
          <w:b/>
        </w:rPr>
      </w:pPr>
    </w:p>
    <w:p w:rsidR="006F250A" w:rsidRPr="006F250A" w:rsidRDefault="006F250A" w:rsidP="006F250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6F250A" w:rsidRDefault="0002412E" w:rsidP="006F250A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8821B4">
        <w:rPr>
          <w:rFonts w:ascii="Tahoma" w:hAnsi="Tahoma" w:cs="Tahoma"/>
          <w:bCs/>
          <w:lang w:eastAsia="ar-SA"/>
        </w:rPr>
        <w:t>3751</w:t>
      </w:r>
      <w:r w:rsidR="006F250A" w:rsidRPr="006F250A">
        <w:rPr>
          <w:rFonts w:ascii="Tahoma" w:hAnsi="Tahoma" w:cs="Tahoma"/>
          <w:bCs/>
          <w:lang w:eastAsia="ar-SA"/>
        </w:rPr>
        <w:t xml:space="preserve"> din</w:t>
      </w:r>
      <w:r w:rsidR="006F250A">
        <w:rPr>
          <w:rFonts w:ascii="Tahoma" w:hAnsi="Tahoma" w:cs="Tahoma"/>
          <w:bCs/>
          <w:lang w:eastAsia="ar-SA"/>
        </w:rPr>
        <w:t xml:space="preserve"> data de</w:t>
      </w:r>
      <w:r w:rsidR="008821B4">
        <w:rPr>
          <w:rFonts w:ascii="Tahoma" w:hAnsi="Tahoma" w:cs="Tahoma"/>
          <w:bCs/>
          <w:lang w:eastAsia="ar-SA"/>
        </w:rPr>
        <w:t xml:space="preserve"> 22</w:t>
      </w:r>
      <w:r w:rsidR="006F250A">
        <w:rPr>
          <w:rFonts w:ascii="Tahoma" w:hAnsi="Tahoma" w:cs="Tahoma"/>
          <w:bCs/>
          <w:lang w:eastAsia="ar-SA"/>
        </w:rPr>
        <w:t xml:space="preserve"> februarie </w:t>
      </w:r>
      <w:r w:rsidR="006F250A" w:rsidRPr="006F250A">
        <w:rPr>
          <w:rFonts w:ascii="Tahoma" w:hAnsi="Tahoma" w:cs="Tahoma"/>
          <w:bCs/>
          <w:lang w:eastAsia="ar-SA"/>
        </w:rPr>
        <w:t>20</w:t>
      </w:r>
      <w:r w:rsidR="006F250A">
        <w:rPr>
          <w:rFonts w:ascii="Tahoma" w:hAnsi="Tahoma" w:cs="Tahoma"/>
          <w:bCs/>
          <w:lang w:eastAsia="ar-SA"/>
        </w:rPr>
        <w:t>17, al Serviciului de Urbanism ș</w:t>
      </w:r>
      <w:r w:rsidR="006F250A" w:rsidRPr="006F250A">
        <w:rPr>
          <w:rFonts w:ascii="Tahoma" w:hAnsi="Tahoma" w:cs="Tahoma"/>
          <w:bCs/>
          <w:lang w:eastAsia="ar-SA"/>
        </w:rPr>
        <w:t>i Amenajarea Teritoriului cu privire la  dezmembrarea terenului înscris în C</w:t>
      </w:r>
      <w:r w:rsidR="006F250A">
        <w:rPr>
          <w:rFonts w:ascii="Tahoma" w:hAnsi="Tahoma" w:cs="Tahoma"/>
          <w:bCs/>
          <w:lang w:eastAsia="ar-SA"/>
        </w:rPr>
        <w:t>.</w:t>
      </w:r>
      <w:r w:rsidR="006F250A" w:rsidRPr="006F250A">
        <w:rPr>
          <w:rFonts w:ascii="Tahoma" w:hAnsi="Tahoma" w:cs="Tahoma"/>
          <w:bCs/>
          <w:lang w:eastAsia="ar-SA"/>
        </w:rPr>
        <w:t>F</w:t>
      </w:r>
      <w:r w:rsidR="006F250A">
        <w:rPr>
          <w:rFonts w:ascii="Tahoma" w:hAnsi="Tahoma" w:cs="Tahoma"/>
          <w:bCs/>
          <w:lang w:eastAsia="ar-SA"/>
        </w:rPr>
        <w:t>. Dej N</w:t>
      </w:r>
      <w:r w:rsidR="006F250A" w:rsidRPr="006F250A">
        <w:rPr>
          <w:rFonts w:ascii="Tahoma" w:hAnsi="Tahoma" w:cs="Tahoma"/>
          <w:bCs/>
          <w:lang w:eastAsia="ar-SA"/>
        </w:rPr>
        <w:t>r. 50278</w:t>
      </w:r>
      <w:r w:rsidR="008821B4">
        <w:rPr>
          <w:rFonts w:ascii="Tahoma" w:hAnsi="Tahoma" w:cs="Tahoma"/>
          <w:bCs/>
          <w:lang w:eastAsia="ar-SA"/>
        </w:rPr>
        <w:t>, situat în Municipiul Dej, str. Dobrogeanu Gherea</w:t>
      </w:r>
      <w:r w:rsidR="006F250A" w:rsidRPr="006F250A">
        <w:rPr>
          <w:rFonts w:ascii="Tahoma" w:hAnsi="Tahoma" w:cs="Tahoma"/>
          <w:bCs/>
          <w:lang w:eastAsia="ar-SA"/>
        </w:rPr>
        <w:t xml:space="preserve"> în suprafață totală de 90</w:t>
      </w:r>
      <w:r w:rsidR="006F250A">
        <w:rPr>
          <w:rFonts w:ascii="Tahoma" w:hAnsi="Tahoma" w:cs="Tahoma"/>
          <w:bCs/>
          <w:lang w:eastAsia="ar-SA"/>
        </w:rPr>
        <w:t>.</w:t>
      </w:r>
      <w:r w:rsidR="006F250A" w:rsidRPr="006F250A">
        <w:rPr>
          <w:rFonts w:ascii="Tahoma" w:hAnsi="Tahoma" w:cs="Tahoma"/>
          <w:bCs/>
          <w:lang w:eastAsia="ar-SA"/>
        </w:rPr>
        <w:t>413 m</w:t>
      </w:r>
      <w:r w:rsidR="006F250A">
        <w:rPr>
          <w:rFonts w:ascii="Tahoma" w:hAnsi="Tahoma" w:cs="Tahoma"/>
          <w:bCs/>
          <w:lang w:eastAsia="ar-SA"/>
        </w:rPr>
        <w:t>.</w:t>
      </w:r>
      <w:r w:rsidR="006F250A" w:rsidRPr="006F250A">
        <w:rPr>
          <w:rFonts w:ascii="Tahoma" w:hAnsi="Tahoma" w:cs="Tahoma"/>
          <w:bCs/>
          <w:lang w:eastAsia="ar-SA"/>
        </w:rPr>
        <w:t>p.</w:t>
      </w:r>
      <w:r w:rsidR="006F250A">
        <w:rPr>
          <w:rFonts w:ascii="Tahoma" w:hAnsi="Tahoma" w:cs="Tahoma"/>
          <w:bCs/>
          <w:lang w:eastAsia="ar-SA"/>
        </w:rPr>
        <w:t>, proiect avizat favorabil în ședința de lucru a Comisiei de urbanism din data de 27 aprilie 2017;</w:t>
      </w:r>
    </w:p>
    <w:p w:rsidR="006F250A" w:rsidRPr="00C518DE" w:rsidRDefault="006F250A" w:rsidP="00C518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ahoma" w:hAnsi="Tahoma" w:cs="Tahoma"/>
          <w:bCs/>
          <w:lang w:eastAsia="ar-SA"/>
        </w:rPr>
        <w:t>Î</w:t>
      </w:r>
      <w:r w:rsidRPr="006F250A">
        <w:rPr>
          <w:rFonts w:ascii="Tahoma" w:hAnsi="Tahoma" w:cs="Tahoma"/>
          <w:bCs/>
          <w:lang w:eastAsia="ar-SA"/>
        </w:rPr>
        <w:t>n baza</w:t>
      </w:r>
      <w:r>
        <w:rPr>
          <w:rFonts w:ascii="Tahoma" w:hAnsi="Tahoma" w:cs="Tahoma"/>
          <w:bCs/>
          <w:lang w:eastAsia="ar-SA"/>
        </w:rPr>
        <w:t xml:space="preserve"> prevederilor Legii N</w:t>
      </w:r>
      <w:r w:rsidRPr="006F250A">
        <w:rPr>
          <w:rFonts w:ascii="Tahoma" w:hAnsi="Tahoma" w:cs="Tahoma"/>
          <w:bCs/>
          <w:lang w:eastAsia="ar-SA"/>
        </w:rPr>
        <w:t>r 7/1996</w:t>
      </w:r>
      <w:r w:rsidR="00C518DE">
        <w:rPr>
          <w:rFonts w:ascii="Tahoma" w:hAnsi="Tahoma" w:cs="Tahoma"/>
          <w:bCs/>
          <w:lang w:eastAsia="ar-SA"/>
        </w:rPr>
        <w:t xml:space="preserve"> Legea cadastrului și publicității imobiliare</w:t>
      </w:r>
      <w:r w:rsidRPr="006F250A">
        <w:rPr>
          <w:rFonts w:ascii="Tahoma" w:hAnsi="Tahoma" w:cs="Tahoma"/>
          <w:bCs/>
          <w:lang w:eastAsia="ar-SA"/>
        </w:rPr>
        <w:t xml:space="preserve"> și a Ordinului </w:t>
      </w:r>
      <w:r w:rsidR="00C518DE">
        <w:rPr>
          <w:rFonts w:ascii="Tahoma" w:hAnsi="Tahoma" w:cs="Tahoma"/>
          <w:bCs/>
          <w:lang w:eastAsia="ar-SA"/>
        </w:rPr>
        <w:t>Nr. 700/2014</w:t>
      </w:r>
      <w:r w:rsidR="00C518DE">
        <w:rPr>
          <w:sz w:val="28"/>
          <w:szCs w:val="28"/>
        </w:rPr>
        <w:t xml:space="preserve"> privind aprobarea Regulamentului de avizare, recepţie şi înscriere în evidenţele de cadastru şi carte funciară</w:t>
      </w:r>
    </w:p>
    <w:p w:rsidR="00BF05CA" w:rsidRDefault="006F250A" w:rsidP="00844265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6F250A">
        <w:rPr>
          <w:rFonts w:ascii="Tahoma" w:hAnsi="Tahoma" w:cs="Tahoma"/>
          <w:bCs/>
          <w:lang w:eastAsia="ar-SA"/>
        </w:rPr>
        <w:t>În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6F250A">
        <w:rPr>
          <w:rFonts w:ascii="Tahoma" w:hAnsi="Tahoma" w:cs="Tahoma"/>
          <w:bCs/>
          <w:lang w:eastAsia="ar-SA"/>
        </w:rPr>
        <w:t xml:space="preserve"> alin. </w:t>
      </w:r>
      <w:r>
        <w:rPr>
          <w:rFonts w:ascii="Tahoma" w:hAnsi="Tahoma" w:cs="Tahoma"/>
          <w:bCs/>
          <w:lang w:eastAsia="ar-SA"/>
        </w:rPr>
        <w:t>(</w:t>
      </w:r>
      <w:r w:rsidRPr="006F250A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),</w:t>
      </w:r>
      <w:r w:rsidRPr="006F250A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6F250A">
        <w:rPr>
          <w:rFonts w:ascii="Tahoma" w:hAnsi="Tahoma" w:cs="Tahoma"/>
          <w:bCs/>
          <w:lang w:eastAsia="ar-SA"/>
        </w:rPr>
        <w:t xml:space="preserve"> c</w:t>
      </w:r>
      <w:r>
        <w:rPr>
          <w:rFonts w:ascii="Tahoma" w:hAnsi="Tahoma" w:cs="Tahoma"/>
          <w:bCs/>
          <w:lang w:eastAsia="ar-SA"/>
        </w:rPr>
        <w:t>)</w:t>
      </w:r>
      <w:r w:rsidRPr="006F250A">
        <w:rPr>
          <w:rFonts w:ascii="Tahoma" w:hAnsi="Tahoma" w:cs="Tahoma"/>
          <w:bCs/>
          <w:lang w:eastAsia="ar-SA"/>
        </w:rPr>
        <w:t>, alin.</w:t>
      </w:r>
      <w:r>
        <w:rPr>
          <w:rFonts w:ascii="Tahoma" w:hAnsi="Tahoma" w:cs="Tahoma"/>
          <w:bCs/>
          <w:lang w:eastAsia="ar-SA"/>
        </w:rPr>
        <w:t xml:space="preserve"> (5), lit. c),</w:t>
      </w:r>
      <w:r w:rsidRPr="006F250A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>, alin. (3) și</w:t>
      </w:r>
      <w:r w:rsidRPr="006F250A">
        <w:rPr>
          <w:rFonts w:ascii="Tahoma" w:hAnsi="Tahoma" w:cs="Tahoma"/>
          <w:bCs/>
          <w:lang w:eastAsia="ar-SA"/>
        </w:rPr>
        <w:t xml:space="preserve"> art. 119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F250A" w:rsidRPr="006F250A" w:rsidRDefault="00165A11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6F250A" w:rsidRPr="006F250A">
        <w:rPr>
          <w:rFonts w:ascii="Tahoma" w:hAnsi="Tahoma" w:cs="Tahoma"/>
          <w:snapToGrid w:val="0"/>
          <w:color w:val="000000"/>
          <w:lang w:eastAsia="en-US"/>
        </w:rPr>
        <w:t>dezmembrarea parcelelor identificate astfel:</w:t>
      </w:r>
    </w:p>
    <w:p w:rsidR="006F250A" w:rsidRPr="006F250A" w:rsidRDefault="006F250A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Parcel</w:t>
      </w:r>
      <w:r>
        <w:rPr>
          <w:rFonts w:ascii="Tahoma" w:hAnsi="Tahoma" w:cs="Tahoma"/>
          <w:snapToGrid w:val="0"/>
          <w:color w:val="000000"/>
          <w:lang w:eastAsia="en-US"/>
        </w:rPr>
        <w:t>a Nr. 1 cu N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r. Topo (4237/1/7/5/3/1/1/1/1/1/1, 4237/1/7/5/3/1/1/1/1/1/3, 4237/1/7/5/3/1/1/1/1/1/4)/1  în suprafață de 90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377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 cu ramura de folosință ”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alei și spații verzi ” proprietar Municipiul Dej, cotă de 1/1 parte, proprietate publică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6F250A" w:rsidRPr="006F250A" w:rsidRDefault="006F250A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-Parcela N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N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topo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(4237/1/7/5/3/1/1/1/1/1/1, 4237/1/7/5/3/1/1/1/1/1/3, 4237/1/7/5/3/1/1/1/1/1/4)/2 în suprafață de 36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 cu ramura de folosință ”teren pentru construcții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”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proprietar Municipiul Dej, cotă de 1/1 parte, proprietate publică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6F250A" w:rsidRPr="006F250A" w:rsidRDefault="006F250A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F250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6F250A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trecerea </w:t>
      </w:r>
      <w:r>
        <w:rPr>
          <w:rFonts w:ascii="Tahoma" w:hAnsi="Tahoma" w:cs="Tahoma"/>
          <w:snapToGrid w:val="0"/>
          <w:color w:val="000000"/>
          <w:lang w:eastAsia="en-US"/>
        </w:rPr>
        <w:t>parcelei Nr. 2 cu N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 topo. nou (4237/1/7/5/3/1/1/1/1/1/1, 4237/1/7/5/3/1/1/1/1/1/3, 4237/1/7/5/3/1/1/1/1/1/4)/2 în suprafață de 36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din domeniul public în domeniul privat al Municipiului Dej.</w:t>
      </w:r>
    </w:p>
    <w:p w:rsidR="006F250A" w:rsidRPr="006F250A" w:rsidRDefault="006F250A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F250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Se însușește documentația tehnică pentru parcelarea te</w:t>
      </w:r>
      <w:r>
        <w:rPr>
          <w:rFonts w:ascii="Tahoma" w:hAnsi="Tahoma" w:cs="Tahoma"/>
          <w:snapToGrid w:val="0"/>
          <w:color w:val="000000"/>
          <w:lang w:eastAsia="en-US"/>
        </w:rPr>
        <w:t>renului înscris în C.F. N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r. 50278, întocmită de către S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C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 ARICAD PROIECT S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R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L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-D</w:t>
      </w:r>
      <w:r w:rsidR="00CC6220">
        <w:rPr>
          <w:rFonts w:ascii="Tahoma" w:hAnsi="Tahoma" w:cs="Tahoma"/>
          <w:snapToGrid w:val="0"/>
          <w:color w:val="000000"/>
          <w:lang w:eastAsia="en-US"/>
        </w:rPr>
        <w:t>ej.</w:t>
      </w:r>
    </w:p>
    <w:p w:rsidR="003E37A4" w:rsidRDefault="006F250A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F250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Cu ducerea la îndeplinire 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="00016507">
        <w:rPr>
          <w:rFonts w:ascii="Tahoma" w:hAnsi="Tahoma" w:cs="Tahoma"/>
          <w:snapToGrid w:val="0"/>
          <w:color w:val="000000"/>
          <w:lang w:eastAsia="en-US"/>
        </w:rPr>
        <w:t xml:space="preserve">prevederilor prezentei hotărâri </w:t>
      </w:r>
      <w:r w:rsidRPr="006F250A">
        <w:rPr>
          <w:rFonts w:ascii="Tahoma" w:hAnsi="Tahoma" w:cs="Tahoma"/>
          <w:snapToGrid w:val="0"/>
          <w:color w:val="000000"/>
          <w:lang w:eastAsia="en-US"/>
        </w:rPr>
        <w:t xml:space="preserve">se  încredinţează </w:t>
      </w:r>
      <w:r w:rsidR="00016507">
        <w:rPr>
          <w:rFonts w:ascii="Tahoma" w:hAnsi="Tahoma" w:cs="Tahoma"/>
          <w:snapToGrid w:val="0"/>
          <w:color w:val="000000"/>
          <w:lang w:eastAsia="en-US"/>
        </w:rPr>
        <w:t xml:space="preserve">Primarul Municipiului Dej prin 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Compartimentul Juridic, Compartimentul Patrimoniu și S</w:t>
      </w:r>
      <w:r w:rsidR="00016507">
        <w:rPr>
          <w:rFonts w:ascii="Tahoma" w:hAnsi="Tahoma" w:cs="Tahoma"/>
          <w:snapToGrid w:val="0"/>
          <w:color w:val="000000"/>
          <w:lang w:eastAsia="en-US"/>
        </w:rPr>
        <w:t>erviciul de Urbanism ș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i Amenajarea Teri</w:t>
      </w:r>
      <w:r w:rsidR="00016507">
        <w:rPr>
          <w:rFonts w:ascii="Tahoma" w:hAnsi="Tahoma" w:cs="Tahoma"/>
          <w:snapToGrid w:val="0"/>
          <w:color w:val="000000"/>
          <w:lang w:eastAsia="en-US"/>
        </w:rPr>
        <w:t>toriului  din cadrul Primăriei M</w:t>
      </w:r>
      <w:r w:rsidRPr="006F250A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016507" w:rsidRPr="006F250A" w:rsidRDefault="00016507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F250A" w:rsidRDefault="00F7496A" w:rsidP="00CC6220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D82AE4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prezenţi   -</w:t>
      </w:r>
      <w:r w:rsidR="00BD2BA6" w:rsidRPr="0070317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D82AE4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BF" w:rsidRDefault="006D03BF" w:rsidP="00857553">
      <w:r>
        <w:separator/>
      </w:r>
    </w:p>
  </w:endnote>
  <w:endnote w:type="continuationSeparator" w:id="0">
    <w:p w:rsidR="006D03BF" w:rsidRDefault="006D03B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BF" w:rsidRDefault="006D03BF" w:rsidP="00857553">
      <w:r>
        <w:separator/>
      </w:r>
    </w:p>
  </w:footnote>
  <w:footnote w:type="continuationSeparator" w:id="0">
    <w:p w:rsidR="006D03BF" w:rsidRDefault="006D03B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0EE2"/>
    <w:rsid w:val="00061E6B"/>
    <w:rsid w:val="0007062D"/>
    <w:rsid w:val="000706C4"/>
    <w:rsid w:val="0007766D"/>
    <w:rsid w:val="00080B78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1004"/>
    <w:rsid w:val="003839CE"/>
    <w:rsid w:val="003B2D35"/>
    <w:rsid w:val="003B4139"/>
    <w:rsid w:val="003B63D6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2DFF"/>
    <w:rsid w:val="00693FBB"/>
    <w:rsid w:val="00693FC4"/>
    <w:rsid w:val="006C2310"/>
    <w:rsid w:val="006C3458"/>
    <w:rsid w:val="006D03BF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1B4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18DE"/>
    <w:rsid w:val="00C545B8"/>
    <w:rsid w:val="00C54A0F"/>
    <w:rsid w:val="00C72F91"/>
    <w:rsid w:val="00C77F64"/>
    <w:rsid w:val="00CB2FA2"/>
    <w:rsid w:val="00CC55E6"/>
    <w:rsid w:val="00CC6220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577DC"/>
    <w:rsid w:val="00D60CCD"/>
    <w:rsid w:val="00D6150C"/>
    <w:rsid w:val="00D82AE4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_x021b_iator xmlns="e8fdd278-b1da-4130-b633-20014baedb31">Primar</Ini_x021b_iator>
    <Număr_x0020_HCL xmlns="e8fdd278-b1da-4130-b633-20014baedb31">55</Număr_x0020_HCL>
    <IconOverlay xmlns="http://schemas.microsoft.com/sharepoint/v4">|docx|lockoverlay.png</IconOverlay>
    <Data_x0020_HCL xmlns="49ad8bbe-11e1-42b2-a965-6a341b5f7ad4">2017-04-26T21:00:00+00:00</Data_x0020_HCL>
    <_dlc_DocId xmlns="49ad8bbe-11e1-42b2-a965-6a341b5f7ad4">PMD17-83-2482</_dlc_DocId>
    <_dlc_DocIdUrl xmlns="49ad8bbe-11e1-42b2-a965-6a341b5f7ad4">
      <Url>http://smdoc/Situri/CL/_layouts/15/DocIdRedir.aspx?ID=PMD17-83-2482</Url>
      <Description>PMD17-83-2482</Description>
    </_dlc_DocIdUrl>
    <_dlc_BarcodeImage xmlns="49ad8bbe-11e1-42b2-a965-6a341b5f7ad4" xsi:nil="true"/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2017-05-26T22:57:02+00:00</_vti_ItemDeclaredRecord>
  </documentManagement>
</p:properties>
</file>

<file path=customXml/itemProps1.xml><?xml version="1.0" encoding="utf-8"?>
<ds:datastoreItem xmlns:ds="http://schemas.openxmlformats.org/officeDocument/2006/customXml" ds:itemID="{E98B6FC6-E949-4AEB-A147-E11043B5FD1E}"/>
</file>

<file path=customXml/itemProps2.xml><?xml version="1.0" encoding="utf-8"?>
<ds:datastoreItem xmlns:ds="http://schemas.openxmlformats.org/officeDocument/2006/customXml" ds:itemID="{74876B2E-3E5F-4C5A-873D-9E1C81AC3100}"/>
</file>

<file path=customXml/itemProps3.xml><?xml version="1.0" encoding="utf-8"?>
<ds:datastoreItem xmlns:ds="http://schemas.openxmlformats.org/officeDocument/2006/customXml" ds:itemID="{FFC4E5C8-3B6C-4A58-BD18-33F76F76A72D}"/>
</file>

<file path=customXml/itemProps4.xml><?xml version="1.0" encoding="utf-8"?>
<ds:datastoreItem xmlns:ds="http://schemas.openxmlformats.org/officeDocument/2006/customXml" ds:itemID="{B19D2042-4CFE-4130-BECF-B130AEDE45A3}"/>
</file>

<file path=customXml/itemProps5.xml><?xml version="1.0" encoding="utf-8"?>
<ds:datastoreItem xmlns:ds="http://schemas.openxmlformats.org/officeDocument/2006/customXml" ds:itemID="{29A4654B-4BA5-4FCB-BCCB-7AE2DF7B80A7}"/>
</file>

<file path=customXml/itemProps6.xml><?xml version="1.0" encoding="utf-8"?>
<ds:datastoreItem xmlns:ds="http://schemas.openxmlformats.org/officeDocument/2006/customXml" ds:itemID="{6898925A-CA41-45DC-884D-5E379EAD9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2817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dezmembrare teren</dc:subject>
  <dc:creator>Elena Mereuță</dc:creator>
  <dc:description/>
  <cp:lastModifiedBy>Elena Mereuță</cp:lastModifiedBy>
  <cp:revision>2</cp:revision>
  <cp:lastPrinted>2017-05-03T09:46:00Z</cp:lastPrinted>
  <dcterms:created xsi:type="dcterms:W3CDTF">2017-05-16T06:41:00Z</dcterms:created>
  <dcterms:modified xsi:type="dcterms:W3CDTF">2017-05-16T06:41:00Z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0x01010043E6431A8687164692561BE4B8E2B9C600B9DBA2A09EED1E4B8F18AABCAE5737FE|774005314</vt:lpwstr>
  </property>
  <property fmtid="{D5CDD505-2E9C-101B-9397-08002B2CF9AE}" pid="3" name="ContentTypeId">
    <vt:lpwstr>0x01010043E6431A8687164692561BE4B8E2B9C600B9DBA2A09EED1E4B8F18AABCAE5737FE</vt:lpwstr>
  </property>
  <property fmtid="{D5CDD505-2E9C-101B-9397-08002B2CF9AE}" pid="4" name="ItemRetentionFormula">
    <vt:lpwstr/>
  </property>
  <property fmtid="{D5CDD505-2E9C-101B-9397-08002B2CF9AE}" pid="5" name="_dlc_DocIdItemGuid">
    <vt:lpwstr>ed0e8258-672a-4078-ad34-afb2998343d2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01:57:02</vt:lpwstr>
  </property>
  <property fmtid="{D5CDD505-2E9C-101B-9397-08002B2CF9AE}" pid="10" name="_dlc_ItemStageId">
    <vt:lpwstr>2</vt:lpwstr>
  </property>
</Properties>
</file>