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bookmarkStart w:id="0" w:name="_GoBack"/>
      <w:bookmarkEnd w:id="0"/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4D03F1">
        <w:rPr>
          <w:rFonts w:ascii="Tahoma" w:hAnsi="Tahoma" w:cs="Tahoma"/>
          <w:b/>
          <w:u w:val="single"/>
          <w:lang w:eastAsia="ar-SA"/>
        </w:rPr>
        <w:t>6</w:t>
      </w:r>
      <w:r w:rsidR="00BA3BFF">
        <w:rPr>
          <w:rFonts w:ascii="Tahoma" w:hAnsi="Tahoma" w:cs="Tahoma"/>
          <w:b/>
          <w:u w:val="single"/>
          <w:lang w:eastAsia="ar-SA"/>
        </w:rPr>
        <w:t>2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8959D1">
        <w:rPr>
          <w:rFonts w:ascii="Tahoma" w:hAnsi="Tahoma" w:cs="Tahoma"/>
          <w:b/>
          <w:lang w:eastAsia="ar-SA"/>
        </w:rPr>
        <w:t>27</w:t>
      </w:r>
      <w:r w:rsidR="004F5B15">
        <w:rPr>
          <w:rFonts w:ascii="Tahoma" w:hAnsi="Tahoma" w:cs="Tahoma"/>
          <w:b/>
          <w:lang w:eastAsia="ar-SA"/>
        </w:rPr>
        <w:t xml:space="preserve"> </w:t>
      </w:r>
      <w:r w:rsidR="008959D1">
        <w:rPr>
          <w:rFonts w:ascii="Tahoma" w:hAnsi="Tahoma" w:cs="Tahoma"/>
          <w:b/>
          <w:lang w:eastAsia="ar-SA"/>
        </w:rPr>
        <w:t>aprilie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733888" w:rsidRPr="007349FB" w:rsidRDefault="00733888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</w:p>
    <w:p w:rsidR="00CF2EBE" w:rsidRDefault="00F306DD" w:rsidP="00BA3BF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E80AAB">
        <w:rPr>
          <w:rFonts w:ascii="Tahoma" w:hAnsi="Tahoma" w:cs="Tahoma"/>
          <w:b/>
          <w:lang w:eastAsia="ar-SA"/>
        </w:rPr>
        <w:t>aprobarea</w:t>
      </w:r>
      <w:r w:rsidR="002566BA" w:rsidRPr="00E80AAB">
        <w:rPr>
          <w:rFonts w:ascii="Tahoma" w:hAnsi="Tahoma" w:cs="Tahoma"/>
          <w:b/>
        </w:rPr>
        <w:t xml:space="preserve"> </w:t>
      </w:r>
      <w:r w:rsidR="00BA3BFF" w:rsidRPr="00BA3BFF">
        <w:rPr>
          <w:rFonts w:ascii="Tahoma" w:hAnsi="Tahoma" w:cs="Tahoma"/>
          <w:b/>
        </w:rPr>
        <w:t>actualiz</w:t>
      </w:r>
      <w:r w:rsidR="00BA3BFF">
        <w:rPr>
          <w:rFonts w:ascii="Tahoma" w:hAnsi="Tahoma" w:cs="Tahoma"/>
          <w:b/>
        </w:rPr>
        <w:t>ării</w:t>
      </w:r>
      <w:r w:rsidR="00BA3BFF" w:rsidRPr="00BA3BFF">
        <w:rPr>
          <w:rFonts w:ascii="Tahoma" w:hAnsi="Tahoma" w:cs="Tahoma"/>
          <w:b/>
        </w:rPr>
        <w:t xml:space="preserve"> I</w:t>
      </w:r>
      <w:r w:rsidR="00BA3BFF">
        <w:rPr>
          <w:rFonts w:ascii="Tahoma" w:hAnsi="Tahoma" w:cs="Tahoma"/>
          <w:b/>
        </w:rPr>
        <w:t>nventarului bunurilor care aparț</w:t>
      </w:r>
      <w:r w:rsidR="00BA3BFF" w:rsidRPr="00BA3BFF">
        <w:rPr>
          <w:rFonts w:ascii="Tahoma" w:hAnsi="Tahoma" w:cs="Tahoma"/>
          <w:b/>
        </w:rPr>
        <w:t xml:space="preserve">in domeniului public  al </w:t>
      </w:r>
      <w:r w:rsidR="00BA3BFF">
        <w:rPr>
          <w:rFonts w:ascii="Tahoma" w:hAnsi="Tahoma" w:cs="Tahoma"/>
          <w:b/>
        </w:rPr>
        <w:t>Municipiului Dej însușit prin Hotărârea Consiliului Local Nr. 64/2001, atestat prin Hotărârea Guvernului Nr. 969/2002</w:t>
      </w:r>
      <w:r w:rsidR="00BA3BFF" w:rsidRPr="00BA3BFF">
        <w:rPr>
          <w:rFonts w:ascii="Tahoma" w:hAnsi="Tahoma" w:cs="Tahoma"/>
          <w:b/>
        </w:rPr>
        <w:t>, conform Anexe</w:t>
      </w:r>
      <w:r w:rsidR="00BA3BFF">
        <w:rPr>
          <w:rFonts w:ascii="Tahoma" w:hAnsi="Tahoma" w:cs="Tahoma"/>
          <w:b/>
        </w:rPr>
        <w:t>i</w:t>
      </w:r>
    </w:p>
    <w:p w:rsidR="005562AB" w:rsidRPr="006F250A" w:rsidRDefault="005562AB" w:rsidP="005562AB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8959D1">
        <w:rPr>
          <w:rFonts w:ascii="Tahoma" w:hAnsi="Tahoma" w:cs="Tahoma"/>
          <w:lang w:eastAsia="ar-SA"/>
        </w:rPr>
        <w:t>27</w:t>
      </w:r>
      <w:r w:rsidR="004F5B15">
        <w:rPr>
          <w:rFonts w:ascii="Tahoma" w:hAnsi="Tahoma" w:cs="Tahoma"/>
          <w:lang w:eastAsia="ar-SA"/>
        </w:rPr>
        <w:t xml:space="preserve"> </w:t>
      </w:r>
      <w:r w:rsidR="008959D1">
        <w:rPr>
          <w:rFonts w:ascii="Tahoma" w:hAnsi="Tahoma" w:cs="Tahoma"/>
          <w:lang w:eastAsia="ar-SA"/>
        </w:rPr>
        <w:t>aprilie</w:t>
      </w:r>
      <w:r w:rsidR="00F7496A">
        <w:rPr>
          <w:rFonts w:ascii="Tahoma" w:hAnsi="Tahoma" w:cs="Tahoma"/>
          <w:lang w:eastAsia="ar-SA"/>
        </w:rPr>
        <w:t xml:space="preserve"> </w:t>
      </w:r>
      <w:r w:rsidR="00F306DD">
        <w:rPr>
          <w:rFonts w:ascii="Tahoma" w:hAnsi="Tahoma" w:cs="Tahoma"/>
          <w:lang w:eastAsia="ar-SA"/>
        </w:rPr>
        <w:t>2017;</w:t>
      </w:r>
    </w:p>
    <w:p w:rsidR="00BA3BFF" w:rsidRPr="00DF12EB" w:rsidRDefault="0002412E" w:rsidP="00DF12EB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BA3BFF" w:rsidRPr="00BA3BFF">
        <w:rPr>
          <w:rFonts w:ascii="Tahoma" w:hAnsi="Tahoma" w:cs="Tahoma"/>
          <w:bCs/>
          <w:lang w:eastAsia="ar-SA"/>
        </w:rPr>
        <w:t>9</w:t>
      </w:r>
      <w:r w:rsidR="00BA3BFF">
        <w:rPr>
          <w:rFonts w:ascii="Tahoma" w:hAnsi="Tahoma" w:cs="Tahoma"/>
          <w:bCs/>
          <w:lang w:eastAsia="ar-SA"/>
        </w:rPr>
        <w:t>.039</w:t>
      </w:r>
      <w:r w:rsidR="00B92FBE">
        <w:rPr>
          <w:rFonts w:ascii="Tahoma" w:hAnsi="Tahoma" w:cs="Tahoma"/>
          <w:bCs/>
          <w:lang w:eastAsia="ar-SA"/>
        </w:rPr>
        <w:t xml:space="preserve"> </w:t>
      </w:r>
      <w:r w:rsidR="00BA3BFF">
        <w:rPr>
          <w:rFonts w:ascii="Tahoma" w:hAnsi="Tahoma" w:cs="Tahoma"/>
          <w:bCs/>
          <w:lang w:eastAsia="ar-SA"/>
        </w:rPr>
        <w:t xml:space="preserve">din data de </w:t>
      </w:r>
      <w:r w:rsidR="00BA3BFF" w:rsidRPr="00BA3BFF">
        <w:rPr>
          <w:rFonts w:ascii="Tahoma" w:hAnsi="Tahoma" w:cs="Tahoma"/>
          <w:bCs/>
          <w:lang w:eastAsia="ar-SA"/>
        </w:rPr>
        <w:t>27</w:t>
      </w:r>
      <w:r w:rsidR="00BA3BFF">
        <w:rPr>
          <w:rFonts w:ascii="Tahoma" w:hAnsi="Tahoma" w:cs="Tahoma"/>
          <w:bCs/>
          <w:lang w:eastAsia="ar-SA"/>
        </w:rPr>
        <w:t xml:space="preserve"> aprilie </w:t>
      </w:r>
      <w:r w:rsidR="00BA3BFF" w:rsidRPr="00BA3BFF">
        <w:rPr>
          <w:rFonts w:ascii="Tahoma" w:hAnsi="Tahoma" w:cs="Tahoma"/>
          <w:bCs/>
          <w:lang w:eastAsia="ar-SA"/>
        </w:rPr>
        <w:t>2017</w:t>
      </w:r>
      <w:r w:rsidR="00BA3BFF">
        <w:rPr>
          <w:rFonts w:ascii="Tahoma" w:hAnsi="Tahoma" w:cs="Tahoma"/>
          <w:bCs/>
          <w:lang w:eastAsia="ar-SA"/>
        </w:rPr>
        <w:t xml:space="preserve">, al </w:t>
      </w:r>
      <w:r w:rsidR="00BA3BFF" w:rsidRPr="00BA3BFF">
        <w:rPr>
          <w:rFonts w:ascii="Tahoma" w:hAnsi="Tahoma" w:cs="Tahoma"/>
          <w:bCs/>
          <w:lang w:eastAsia="ar-SA"/>
        </w:rPr>
        <w:t>Comp</w:t>
      </w:r>
      <w:r w:rsidR="00BA3BFF">
        <w:rPr>
          <w:rFonts w:ascii="Tahoma" w:hAnsi="Tahoma" w:cs="Tahoma"/>
          <w:bCs/>
          <w:lang w:eastAsia="ar-SA"/>
        </w:rPr>
        <w:t>artimentului Patrimoniu Public și Privat din cadrul Primăriei M</w:t>
      </w:r>
      <w:r w:rsidR="00BA3BFF" w:rsidRPr="00BA3BFF">
        <w:rPr>
          <w:rFonts w:ascii="Tahoma" w:hAnsi="Tahoma" w:cs="Tahoma"/>
          <w:bCs/>
          <w:lang w:eastAsia="ar-SA"/>
        </w:rPr>
        <w:t>unicipiului Dej,</w:t>
      </w:r>
      <w:r w:rsidR="00DF12EB">
        <w:rPr>
          <w:rFonts w:ascii="Tahoma" w:hAnsi="Tahoma" w:cs="Tahoma"/>
          <w:bCs/>
          <w:lang w:eastAsia="ar-SA"/>
        </w:rPr>
        <w:t xml:space="preserve"> prin care</w:t>
      </w:r>
      <w:r w:rsidR="00BA3BFF">
        <w:rPr>
          <w:rFonts w:ascii="Tahoma" w:hAnsi="Tahoma" w:cs="Tahoma"/>
          <w:bCs/>
          <w:lang w:eastAsia="ar-SA"/>
        </w:rPr>
        <w:t xml:space="preserve"> </w:t>
      </w:r>
      <w:r w:rsidR="00DF12EB">
        <w:rPr>
          <w:rFonts w:ascii="Tahoma" w:hAnsi="Tahoma" w:cs="Tahoma"/>
          <w:bCs/>
          <w:lang w:eastAsia="ar-SA"/>
        </w:rPr>
        <w:t>se p</w:t>
      </w:r>
      <w:r w:rsidR="00BA3BFF" w:rsidRPr="00BA3BFF">
        <w:rPr>
          <w:rFonts w:ascii="Tahoma" w:hAnsi="Tahoma" w:cs="Tahoma"/>
          <w:bCs/>
          <w:lang w:eastAsia="ar-SA"/>
        </w:rPr>
        <w:t>ropune spre aprobare Consiliului Local Dej</w:t>
      </w:r>
      <w:r w:rsidR="00DF12EB">
        <w:rPr>
          <w:rFonts w:ascii="Tahoma" w:hAnsi="Tahoma" w:cs="Tahoma"/>
          <w:bCs/>
          <w:lang w:eastAsia="ar-SA"/>
        </w:rPr>
        <w:t xml:space="preserve"> solicitarea de actualizare a </w:t>
      </w:r>
      <w:r w:rsidR="00BA3BFF" w:rsidRPr="00BA3BFF">
        <w:rPr>
          <w:rFonts w:ascii="Tahoma" w:hAnsi="Tahoma" w:cs="Tahoma"/>
          <w:bCs/>
          <w:lang w:eastAsia="ar-SA"/>
        </w:rPr>
        <w:t xml:space="preserve">Inventarului bunurilor </w:t>
      </w:r>
      <w:r w:rsidR="00DF12EB">
        <w:rPr>
          <w:rFonts w:ascii="Tahoma" w:hAnsi="Tahoma" w:cs="Tahoma"/>
          <w:bCs/>
          <w:lang w:eastAsia="ar-SA"/>
        </w:rPr>
        <w:t>care aparțin domeniului public al M</w:t>
      </w:r>
      <w:r w:rsidR="00BA3BFF" w:rsidRPr="00BA3BFF">
        <w:rPr>
          <w:rFonts w:ascii="Tahoma" w:hAnsi="Tahoma" w:cs="Tahoma"/>
          <w:bCs/>
          <w:lang w:eastAsia="ar-SA"/>
        </w:rPr>
        <w:t xml:space="preserve">unicipiului Dej însușit prin </w:t>
      </w:r>
      <w:r w:rsidR="00DF12EB">
        <w:rPr>
          <w:rFonts w:ascii="Tahoma" w:hAnsi="Tahoma" w:cs="Tahoma"/>
          <w:b/>
        </w:rPr>
        <w:t>Hotărârea Consiliului Local Nr. 64/2001, atestat prin Hotărârea Guvernului Nr. 969/2002</w:t>
      </w:r>
      <w:r w:rsidR="00DF12EB" w:rsidRPr="00BA3BFF">
        <w:rPr>
          <w:rFonts w:ascii="Tahoma" w:hAnsi="Tahoma" w:cs="Tahoma"/>
          <w:b/>
        </w:rPr>
        <w:t>, conform Anexe</w:t>
      </w:r>
      <w:r w:rsidR="00DF12EB">
        <w:rPr>
          <w:rFonts w:ascii="Tahoma" w:hAnsi="Tahoma" w:cs="Tahoma"/>
          <w:b/>
        </w:rPr>
        <w:t xml:space="preserve">i, </w:t>
      </w:r>
      <w:r w:rsidR="00DF12EB">
        <w:rPr>
          <w:rFonts w:ascii="Tahoma" w:hAnsi="Tahoma" w:cs="Tahoma"/>
        </w:rPr>
        <w:t>proiect avizat favorabil în ședința de lucru a Comisiei de urbanism din data de 27 aprilie 2017;</w:t>
      </w:r>
    </w:p>
    <w:p w:rsidR="00BA3BFF" w:rsidRPr="00BA3BFF" w:rsidRDefault="00DF12EB" w:rsidP="00DF12EB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Î</w:t>
      </w:r>
      <w:r w:rsidR="00BA3BFF" w:rsidRPr="00BA3BFF">
        <w:rPr>
          <w:rFonts w:ascii="Tahoma" w:hAnsi="Tahoma" w:cs="Tahoma"/>
          <w:bCs/>
          <w:lang w:eastAsia="ar-SA"/>
        </w:rPr>
        <w:t xml:space="preserve">n baza prevederilor Legii </w:t>
      </w:r>
      <w:r>
        <w:rPr>
          <w:rFonts w:ascii="Tahoma" w:hAnsi="Tahoma" w:cs="Tahoma"/>
          <w:bCs/>
          <w:lang w:eastAsia="ar-SA"/>
        </w:rPr>
        <w:t xml:space="preserve">Nr. </w:t>
      </w:r>
      <w:r w:rsidR="00BA3BFF" w:rsidRPr="00BA3BFF">
        <w:rPr>
          <w:rFonts w:ascii="Tahoma" w:hAnsi="Tahoma" w:cs="Tahoma"/>
          <w:bCs/>
          <w:lang w:eastAsia="ar-SA"/>
        </w:rPr>
        <w:t>213/1998,</w:t>
      </w:r>
      <w:r>
        <w:rPr>
          <w:rFonts w:ascii="Tahoma" w:hAnsi="Tahoma" w:cs="Tahoma"/>
          <w:bCs/>
          <w:lang w:eastAsia="ar-SA"/>
        </w:rPr>
        <w:t xml:space="preserve"> privind proprietatea publică ș</w:t>
      </w:r>
      <w:r w:rsidR="00BA3BFF" w:rsidRPr="00BA3BFF">
        <w:rPr>
          <w:rFonts w:ascii="Tahoma" w:hAnsi="Tahoma" w:cs="Tahoma"/>
          <w:bCs/>
          <w:lang w:eastAsia="ar-SA"/>
        </w:rPr>
        <w:t>i regimul juridic al acesteia,</w:t>
      </w:r>
    </w:p>
    <w:p w:rsidR="00BA3BFF" w:rsidRPr="00BA3BFF" w:rsidRDefault="00DF12EB" w:rsidP="00DF12EB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Hotărârea Guvernului Nr. 969/2002 care atestă</w:t>
      </w:r>
      <w:r w:rsidR="00BA3BFF" w:rsidRPr="00BA3BFF">
        <w:rPr>
          <w:rFonts w:ascii="Tahoma" w:hAnsi="Tahoma" w:cs="Tahoma"/>
          <w:bCs/>
          <w:lang w:eastAsia="ar-SA"/>
        </w:rPr>
        <w:t xml:space="preserve"> dome</w:t>
      </w:r>
      <w:r>
        <w:rPr>
          <w:rFonts w:ascii="Tahoma" w:hAnsi="Tahoma" w:cs="Tahoma"/>
          <w:bCs/>
          <w:lang w:eastAsia="ar-SA"/>
        </w:rPr>
        <w:t>niul public al Municipiului Dej;</w:t>
      </w:r>
    </w:p>
    <w:p w:rsidR="00BA3BFF" w:rsidRPr="00BA3BFF" w:rsidRDefault="00DF12EB" w:rsidP="00DF12EB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Hotărârea Guvernului</w:t>
      </w:r>
      <w:r w:rsidRPr="00BA3BFF">
        <w:rPr>
          <w:rFonts w:ascii="Tahoma" w:hAnsi="Tahoma" w:cs="Tahoma"/>
          <w:bCs/>
          <w:lang w:eastAsia="ar-SA"/>
        </w:rPr>
        <w:t xml:space="preserve"> </w:t>
      </w:r>
      <w:r w:rsidR="00BA3BFF" w:rsidRPr="00BA3BFF">
        <w:rPr>
          <w:rFonts w:ascii="Tahoma" w:hAnsi="Tahoma" w:cs="Tahoma"/>
          <w:bCs/>
          <w:lang w:eastAsia="ar-SA"/>
        </w:rPr>
        <w:t>Nr. 548/1999 privind aprobarea Normelor Meto</w:t>
      </w:r>
      <w:r>
        <w:rPr>
          <w:rFonts w:ascii="Tahoma" w:hAnsi="Tahoma" w:cs="Tahoma"/>
          <w:bCs/>
          <w:lang w:eastAsia="ar-SA"/>
        </w:rPr>
        <w:t>dologice privind înregistrarea î</w:t>
      </w:r>
      <w:r w:rsidR="00BA3BFF" w:rsidRPr="00BA3BFF">
        <w:rPr>
          <w:rFonts w:ascii="Tahoma" w:hAnsi="Tahoma" w:cs="Tahoma"/>
          <w:bCs/>
          <w:lang w:eastAsia="ar-SA"/>
        </w:rPr>
        <w:t>n contabilitate a bunurilor care alcătuiesc domeniul public al comunelor,</w:t>
      </w:r>
      <w:r>
        <w:rPr>
          <w:rFonts w:ascii="Tahoma" w:hAnsi="Tahoma" w:cs="Tahoma"/>
          <w:bCs/>
          <w:lang w:eastAsia="ar-SA"/>
        </w:rPr>
        <w:t xml:space="preserve"> orașelor</w:t>
      </w:r>
      <w:r w:rsidR="00BA3BFF" w:rsidRPr="00BA3BFF">
        <w:rPr>
          <w:rFonts w:ascii="Tahoma" w:hAnsi="Tahoma" w:cs="Tahoma"/>
          <w:bCs/>
          <w:lang w:eastAsia="ar-SA"/>
        </w:rPr>
        <w:t>,</w:t>
      </w:r>
      <w:r>
        <w:rPr>
          <w:rFonts w:ascii="Tahoma" w:hAnsi="Tahoma" w:cs="Tahoma"/>
          <w:bCs/>
          <w:lang w:eastAsia="ar-SA"/>
        </w:rPr>
        <w:t xml:space="preserve"> municipiilor ș</w:t>
      </w:r>
      <w:r w:rsidR="00BA3BFF" w:rsidRPr="00BA3BFF">
        <w:rPr>
          <w:rFonts w:ascii="Tahoma" w:hAnsi="Tahoma" w:cs="Tahoma"/>
          <w:bCs/>
          <w:lang w:eastAsia="ar-SA"/>
        </w:rPr>
        <w:t>i județelor.</w:t>
      </w:r>
    </w:p>
    <w:p w:rsidR="00BA3BFF" w:rsidRPr="00BA3BFF" w:rsidRDefault="00DF12EB" w:rsidP="00DF12EB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Hotărârea Guvernului</w:t>
      </w:r>
      <w:r w:rsidRPr="00BA3BFF">
        <w:rPr>
          <w:rFonts w:ascii="Tahoma" w:hAnsi="Tahoma" w:cs="Tahoma"/>
          <w:bCs/>
          <w:lang w:eastAsia="ar-SA"/>
        </w:rPr>
        <w:t xml:space="preserve"> </w:t>
      </w:r>
      <w:r w:rsidR="00BA3BFF" w:rsidRPr="00BA3BFF">
        <w:rPr>
          <w:rFonts w:ascii="Tahoma" w:hAnsi="Tahoma" w:cs="Tahoma"/>
          <w:bCs/>
          <w:lang w:eastAsia="ar-SA"/>
        </w:rPr>
        <w:t>Nr.</w:t>
      </w:r>
      <w:r>
        <w:rPr>
          <w:rFonts w:ascii="Tahoma" w:hAnsi="Tahoma" w:cs="Tahoma"/>
          <w:bCs/>
          <w:lang w:eastAsia="ar-SA"/>
        </w:rPr>
        <w:t xml:space="preserve"> </w:t>
      </w:r>
      <w:r w:rsidR="00BA3BFF" w:rsidRPr="00BA3BFF">
        <w:rPr>
          <w:rFonts w:ascii="Tahoma" w:hAnsi="Tahoma" w:cs="Tahoma"/>
          <w:bCs/>
          <w:lang w:eastAsia="ar-SA"/>
        </w:rPr>
        <w:t>1031/1999 pentru aprobarea Normelor Meto</w:t>
      </w:r>
      <w:r>
        <w:rPr>
          <w:rFonts w:ascii="Tahoma" w:hAnsi="Tahoma" w:cs="Tahoma"/>
          <w:bCs/>
          <w:lang w:eastAsia="ar-SA"/>
        </w:rPr>
        <w:t>dologice privind înregistrarea î</w:t>
      </w:r>
      <w:r w:rsidR="00BA3BFF" w:rsidRPr="00BA3BFF">
        <w:rPr>
          <w:rFonts w:ascii="Tahoma" w:hAnsi="Tahoma" w:cs="Tahoma"/>
          <w:bCs/>
          <w:lang w:eastAsia="ar-SA"/>
        </w:rPr>
        <w:t>n contabilitate a bunurilor care alcătuie</w:t>
      </w:r>
      <w:r>
        <w:rPr>
          <w:rFonts w:ascii="Tahoma" w:hAnsi="Tahoma" w:cs="Tahoma"/>
          <w:bCs/>
          <w:lang w:eastAsia="ar-SA"/>
        </w:rPr>
        <w:t>sc domeniul public al statului ș</w:t>
      </w:r>
      <w:r w:rsidR="00BA3BFF" w:rsidRPr="00BA3BFF">
        <w:rPr>
          <w:rFonts w:ascii="Tahoma" w:hAnsi="Tahoma" w:cs="Tahoma"/>
          <w:bCs/>
          <w:lang w:eastAsia="ar-SA"/>
        </w:rPr>
        <w:t>i uni</w:t>
      </w:r>
      <w:r>
        <w:rPr>
          <w:rFonts w:ascii="Tahoma" w:hAnsi="Tahoma" w:cs="Tahoma"/>
          <w:bCs/>
          <w:lang w:eastAsia="ar-SA"/>
        </w:rPr>
        <w:t>tăților</w:t>
      </w:r>
      <w:r w:rsidR="00BA3BFF" w:rsidRPr="00BA3BFF">
        <w:rPr>
          <w:rFonts w:ascii="Tahoma" w:hAnsi="Tahoma" w:cs="Tahoma"/>
          <w:bCs/>
          <w:lang w:eastAsia="ar-SA"/>
        </w:rPr>
        <w:t xml:space="preserve"> administrativ teritoriale;</w:t>
      </w:r>
    </w:p>
    <w:p w:rsidR="00BF05CA" w:rsidRDefault="00BA3BFF" w:rsidP="00DF12EB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BA3BFF">
        <w:rPr>
          <w:rFonts w:ascii="Tahoma" w:hAnsi="Tahoma" w:cs="Tahoma"/>
          <w:bCs/>
          <w:lang w:eastAsia="ar-SA"/>
        </w:rPr>
        <w:t xml:space="preserve"> În temeiul, art.</w:t>
      </w:r>
      <w:r w:rsidR="00DF12EB">
        <w:rPr>
          <w:rFonts w:ascii="Tahoma" w:hAnsi="Tahoma" w:cs="Tahoma"/>
          <w:bCs/>
          <w:lang w:eastAsia="ar-SA"/>
        </w:rPr>
        <w:t xml:space="preserve"> </w:t>
      </w:r>
      <w:r w:rsidRPr="00BA3BFF">
        <w:rPr>
          <w:rFonts w:ascii="Tahoma" w:hAnsi="Tahoma" w:cs="Tahoma"/>
          <w:bCs/>
          <w:lang w:eastAsia="ar-SA"/>
        </w:rPr>
        <w:t>36</w:t>
      </w:r>
      <w:r w:rsidR="00DF12EB">
        <w:rPr>
          <w:rFonts w:ascii="Tahoma" w:hAnsi="Tahoma" w:cs="Tahoma"/>
          <w:bCs/>
          <w:lang w:eastAsia="ar-SA"/>
        </w:rPr>
        <w:t>,</w:t>
      </w:r>
      <w:r w:rsidRPr="00BA3BFF">
        <w:rPr>
          <w:rFonts w:ascii="Tahoma" w:hAnsi="Tahoma" w:cs="Tahoma"/>
          <w:bCs/>
          <w:lang w:eastAsia="ar-SA"/>
        </w:rPr>
        <w:t xml:space="preserve"> alin</w:t>
      </w:r>
      <w:r w:rsidR="00DF12EB">
        <w:rPr>
          <w:rFonts w:ascii="Tahoma" w:hAnsi="Tahoma" w:cs="Tahoma"/>
          <w:bCs/>
          <w:lang w:eastAsia="ar-SA"/>
        </w:rPr>
        <w:t xml:space="preserve">. </w:t>
      </w:r>
      <w:r w:rsidRPr="00BA3BFF">
        <w:rPr>
          <w:rFonts w:ascii="Tahoma" w:hAnsi="Tahoma" w:cs="Tahoma"/>
          <w:bCs/>
          <w:lang w:eastAsia="ar-SA"/>
        </w:rPr>
        <w:t>(2)</w:t>
      </w:r>
      <w:r w:rsidR="00E82CE7">
        <w:rPr>
          <w:rFonts w:ascii="Tahoma" w:hAnsi="Tahoma" w:cs="Tahoma"/>
          <w:bCs/>
          <w:lang w:eastAsia="ar-SA"/>
        </w:rPr>
        <w:t>,</w:t>
      </w:r>
      <w:r w:rsidRPr="00BA3BFF">
        <w:rPr>
          <w:rFonts w:ascii="Tahoma" w:hAnsi="Tahoma" w:cs="Tahoma"/>
          <w:bCs/>
          <w:lang w:eastAsia="ar-SA"/>
        </w:rPr>
        <w:t xml:space="preserve"> lit.”c” şi art.</w:t>
      </w:r>
      <w:r w:rsidR="00DF12EB">
        <w:rPr>
          <w:rFonts w:ascii="Tahoma" w:hAnsi="Tahoma" w:cs="Tahoma"/>
          <w:bCs/>
          <w:lang w:eastAsia="ar-SA"/>
        </w:rPr>
        <w:t xml:space="preserve"> 45, </w:t>
      </w:r>
      <w:r w:rsidRPr="00BA3BFF">
        <w:rPr>
          <w:rFonts w:ascii="Tahoma" w:hAnsi="Tahoma" w:cs="Tahoma"/>
          <w:bCs/>
          <w:lang w:eastAsia="ar-SA"/>
        </w:rPr>
        <w:t>alin.</w:t>
      </w:r>
      <w:r w:rsidR="00DF12EB">
        <w:rPr>
          <w:rFonts w:ascii="Tahoma" w:hAnsi="Tahoma" w:cs="Tahoma"/>
          <w:bCs/>
          <w:lang w:eastAsia="ar-SA"/>
        </w:rPr>
        <w:t xml:space="preserve"> </w:t>
      </w:r>
      <w:r w:rsidR="00E82CE7">
        <w:rPr>
          <w:rFonts w:ascii="Tahoma" w:hAnsi="Tahoma" w:cs="Tahoma"/>
          <w:bCs/>
          <w:lang w:eastAsia="ar-SA"/>
        </w:rPr>
        <w:t>(</w:t>
      </w:r>
      <w:r w:rsidRPr="00BA3BFF">
        <w:rPr>
          <w:rFonts w:ascii="Tahoma" w:hAnsi="Tahoma" w:cs="Tahoma"/>
          <w:bCs/>
          <w:lang w:eastAsia="ar-SA"/>
        </w:rPr>
        <w:t>3</w:t>
      </w:r>
      <w:r w:rsidR="00E82CE7">
        <w:rPr>
          <w:rFonts w:ascii="Tahoma" w:hAnsi="Tahoma" w:cs="Tahoma"/>
          <w:bCs/>
          <w:lang w:eastAsia="ar-SA"/>
        </w:rPr>
        <w:t>)</w:t>
      </w:r>
      <w:r w:rsidR="00DF12EB"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</w:t>
      </w:r>
      <w:r w:rsidR="00E24155">
        <w:rPr>
          <w:rFonts w:ascii="Tahoma" w:hAnsi="Tahoma" w:cs="Tahoma"/>
          <w:bCs/>
          <w:lang w:eastAsia="ar-SA"/>
        </w:rPr>
        <w:t>,</w:t>
      </w:r>
      <w:r w:rsidR="0002412E" w:rsidRPr="00A33D7D">
        <w:rPr>
          <w:rFonts w:ascii="Tahoma" w:hAnsi="Tahoma" w:cs="Tahoma"/>
          <w:bCs/>
          <w:lang w:eastAsia="ar-SA"/>
        </w:rPr>
        <w:t xml:space="preserve"> privind administrația publică locală, republicată, cu modificările și completările ulterioare,</w:t>
      </w:r>
    </w:p>
    <w:p w:rsidR="00CF2EBE" w:rsidRDefault="00CF2EBE" w:rsidP="00E80AAB">
      <w:pPr>
        <w:ind w:firstLine="708"/>
        <w:jc w:val="both"/>
        <w:rPr>
          <w:rFonts w:ascii="Tahoma" w:hAnsi="Tahoma" w:cs="Tahoma"/>
          <w:bCs/>
          <w:lang w:eastAsia="ar-SA"/>
        </w:rPr>
      </w:pPr>
    </w:p>
    <w:p w:rsidR="00AD6D55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6F250A" w:rsidRDefault="006F250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DF12EB" w:rsidRPr="00DF12EB" w:rsidRDefault="00165A11" w:rsidP="00DF12EB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D6D55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D6D5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D6D5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B92FBE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5A3D01" w:rsidRPr="00AD6D55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DF12EB" w:rsidRPr="00DF12EB">
        <w:rPr>
          <w:rFonts w:ascii="Tahoma" w:hAnsi="Tahoma" w:cs="Tahoma"/>
          <w:snapToGrid w:val="0"/>
          <w:color w:val="000000"/>
          <w:lang w:eastAsia="en-US"/>
        </w:rPr>
        <w:t>Hotărârea Consili</w:t>
      </w:r>
      <w:r w:rsidR="00DF12EB">
        <w:rPr>
          <w:rFonts w:ascii="Tahoma" w:hAnsi="Tahoma" w:cs="Tahoma"/>
          <w:snapToGrid w:val="0"/>
          <w:color w:val="000000"/>
          <w:lang w:eastAsia="en-US"/>
        </w:rPr>
        <w:t>ului Local al Municipiului Dej Nr. 64/2001 privind însușirea bunurilor aparținând Patrimoniului public al M</w:t>
      </w:r>
      <w:r w:rsidR="00DF12EB" w:rsidRPr="00DF12EB">
        <w:rPr>
          <w:rFonts w:ascii="Tahoma" w:hAnsi="Tahoma" w:cs="Tahoma"/>
          <w:snapToGrid w:val="0"/>
          <w:color w:val="000000"/>
          <w:lang w:eastAsia="en-US"/>
        </w:rPr>
        <w:t>unicipi</w:t>
      </w:r>
      <w:r w:rsidR="00DF12EB">
        <w:rPr>
          <w:rFonts w:ascii="Tahoma" w:hAnsi="Tahoma" w:cs="Tahoma"/>
          <w:snapToGrid w:val="0"/>
          <w:color w:val="000000"/>
          <w:lang w:eastAsia="en-US"/>
        </w:rPr>
        <w:t>ului Dej, cuprinse şi în Anexa N</w:t>
      </w:r>
      <w:r w:rsidR="00DF12EB" w:rsidRPr="00DF12EB">
        <w:rPr>
          <w:rFonts w:ascii="Tahoma" w:hAnsi="Tahoma" w:cs="Tahoma"/>
          <w:snapToGrid w:val="0"/>
          <w:color w:val="000000"/>
          <w:lang w:eastAsia="en-US"/>
        </w:rPr>
        <w:t xml:space="preserve">r. 3 la </w:t>
      </w:r>
      <w:r w:rsidR="00DF12EB">
        <w:rPr>
          <w:rFonts w:ascii="Tahoma" w:hAnsi="Tahoma" w:cs="Tahoma"/>
          <w:bCs/>
          <w:lang w:eastAsia="ar-SA"/>
        </w:rPr>
        <w:t>Hotărârea Guvernului</w:t>
      </w:r>
      <w:r w:rsidR="00DF12EB" w:rsidRPr="00BA3BFF">
        <w:rPr>
          <w:rFonts w:ascii="Tahoma" w:hAnsi="Tahoma" w:cs="Tahoma"/>
          <w:bCs/>
          <w:lang w:eastAsia="ar-SA"/>
        </w:rPr>
        <w:t xml:space="preserve"> Nr.</w:t>
      </w:r>
      <w:r w:rsidR="00DF12EB">
        <w:rPr>
          <w:rFonts w:ascii="Tahoma" w:hAnsi="Tahoma" w:cs="Tahoma"/>
          <w:bCs/>
          <w:lang w:eastAsia="ar-SA"/>
        </w:rPr>
        <w:t xml:space="preserve"> </w:t>
      </w:r>
      <w:r w:rsidR="00DF12EB">
        <w:rPr>
          <w:rFonts w:ascii="Tahoma" w:hAnsi="Tahoma" w:cs="Tahoma"/>
          <w:snapToGrid w:val="0"/>
          <w:color w:val="000000"/>
          <w:lang w:eastAsia="en-US"/>
        </w:rPr>
        <w:t>969/2002 se actualizează, după cum urmează</w:t>
      </w:r>
      <w:r w:rsidR="00DF12EB" w:rsidRPr="00DF12EB">
        <w:rPr>
          <w:rFonts w:ascii="Tahoma" w:hAnsi="Tahoma" w:cs="Tahoma"/>
          <w:snapToGrid w:val="0"/>
          <w:color w:val="000000"/>
          <w:lang w:eastAsia="en-US"/>
        </w:rPr>
        <w:t xml:space="preserve">: </w:t>
      </w:r>
    </w:p>
    <w:p w:rsidR="00DF12EB" w:rsidRPr="00DF12EB" w:rsidRDefault="00DF12EB" w:rsidP="00DF12EB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DF12EB">
        <w:rPr>
          <w:rFonts w:ascii="Tahoma" w:hAnsi="Tahoma" w:cs="Tahoma"/>
          <w:snapToGrid w:val="0"/>
          <w:color w:val="000000"/>
          <w:lang w:eastAsia="en-US"/>
        </w:rPr>
        <w:t>1.1.</w:t>
      </w:r>
      <w:r w:rsidRPr="00DF12EB">
        <w:rPr>
          <w:rFonts w:ascii="Tahoma" w:hAnsi="Tahoma" w:cs="Tahoma"/>
          <w:snapToGrid w:val="0"/>
          <w:color w:val="000000"/>
          <w:lang w:eastAsia="en-US"/>
        </w:rPr>
        <w:tab/>
        <w:t>Pozițiile cu nr. crt.: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DF12EB">
        <w:rPr>
          <w:rFonts w:ascii="Tahoma" w:hAnsi="Tahoma" w:cs="Tahoma"/>
          <w:snapToGrid w:val="0"/>
          <w:color w:val="000000"/>
          <w:lang w:eastAsia="en-US"/>
        </w:rPr>
        <w:t>60, 65, 66, 67, 68,70,72,73,74, 75,79,80, 81 ,83, 84, 88, 89 ,90, 92, 93, 94, 96 ,99, 103,104,107, 112, 113,117, 118, 119,120,121,124,126, 128,129,130,131,133, 135, 136, 137, 139, 141, 143, 145, 146, 148, 149,150,151, 152, 153,154,155,156,157,172,177, 178,179,180,181, 186, 187, 188, 193, 197, 202, 203, 206, 207, 212, 214, 223, 226, 238, 240, 241, 245, 246, 247, 250, 251, 252, 254, 256, 266 ,267, 271, 275, 280, 281, 284, 408, 409, 412, 413, 418, 419, 421, 42</w:t>
      </w:r>
      <w:r>
        <w:rPr>
          <w:rFonts w:ascii="Tahoma" w:hAnsi="Tahoma" w:cs="Tahoma"/>
          <w:snapToGrid w:val="0"/>
          <w:color w:val="000000"/>
          <w:lang w:eastAsia="en-US"/>
        </w:rPr>
        <w:t>2, 426, 506, 509 se actualizează</w:t>
      </w:r>
      <w:r w:rsidRPr="00DF12EB">
        <w:rPr>
          <w:rFonts w:ascii="Tahoma" w:hAnsi="Tahoma" w:cs="Tahoma"/>
          <w:snapToGrid w:val="0"/>
          <w:color w:val="000000"/>
          <w:lang w:eastAsia="en-US"/>
        </w:rPr>
        <w:t xml:space="preserve"> conform Anexei1 la prezenta hot</w:t>
      </w:r>
      <w:r>
        <w:rPr>
          <w:rFonts w:ascii="Tahoma" w:hAnsi="Tahoma" w:cs="Tahoma"/>
          <w:snapToGrid w:val="0"/>
          <w:color w:val="000000"/>
          <w:lang w:eastAsia="en-US"/>
        </w:rPr>
        <w:t>ărâ</w:t>
      </w:r>
      <w:r w:rsidRPr="00DF12EB">
        <w:rPr>
          <w:rFonts w:ascii="Tahoma" w:hAnsi="Tahoma" w:cs="Tahoma"/>
          <w:snapToGrid w:val="0"/>
          <w:color w:val="000000"/>
          <w:lang w:eastAsia="en-US"/>
        </w:rPr>
        <w:t>re.</w:t>
      </w:r>
    </w:p>
    <w:p w:rsidR="00DF12EB" w:rsidRPr="00DF12EB" w:rsidRDefault="00DF12EB" w:rsidP="00DF12EB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DF12EB">
        <w:rPr>
          <w:rFonts w:ascii="Tahoma" w:hAnsi="Tahoma" w:cs="Tahoma"/>
          <w:snapToGrid w:val="0"/>
          <w:color w:val="000000"/>
          <w:lang w:eastAsia="en-US"/>
        </w:rPr>
        <w:t>1.2.</w:t>
      </w:r>
      <w:r w:rsidRPr="00DF12EB">
        <w:rPr>
          <w:rFonts w:ascii="Tahoma" w:hAnsi="Tahoma" w:cs="Tahoma"/>
          <w:snapToGrid w:val="0"/>
          <w:color w:val="000000"/>
          <w:lang w:eastAsia="en-US"/>
        </w:rPr>
        <w:tab/>
        <w:t>După poziția nr.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DF12EB">
        <w:rPr>
          <w:rFonts w:ascii="Tahoma" w:hAnsi="Tahoma" w:cs="Tahoma"/>
          <w:snapToGrid w:val="0"/>
          <w:color w:val="000000"/>
          <w:lang w:eastAsia="en-US"/>
        </w:rPr>
        <w:t>crt. 510 se introduc 62 noi poziții, având nr. crt.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DF12EB">
        <w:rPr>
          <w:rFonts w:ascii="Tahoma" w:hAnsi="Tahoma" w:cs="Tahoma"/>
          <w:snapToGrid w:val="0"/>
          <w:color w:val="000000"/>
          <w:lang w:eastAsia="en-US"/>
        </w:rPr>
        <w:t xml:space="preserve">511-572, conform Anexei </w:t>
      </w:r>
      <w:r>
        <w:rPr>
          <w:rFonts w:ascii="Tahoma" w:hAnsi="Tahoma" w:cs="Tahoma"/>
          <w:snapToGrid w:val="0"/>
          <w:color w:val="000000"/>
          <w:lang w:eastAsia="en-US"/>
        </w:rPr>
        <w:t>Nr.</w:t>
      </w:r>
      <w:r w:rsidRPr="00DF12EB">
        <w:rPr>
          <w:rFonts w:ascii="Tahoma" w:hAnsi="Tahoma" w:cs="Tahoma"/>
          <w:snapToGrid w:val="0"/>
          <w:color w:val="000000"/>
          <w:lang w:eastAsia="en-US"/>
        </w:rPr>
        <w:t xml:space="preserve"> 2 la prezenta hotărâre.</w:t>
      </w:r>
    </w:p>
    <w:p w:rsidR="00DF12EB" w:rsidRPr="00DF12EB" w:rsidRDefault="00DF12EB" w:rsidP="00DF12EB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DF12EB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DF12EB">
        <w:rPr>
          <w:rFonts w:ascii="Tahoma" w:hAnsi="Tahoma" w:cs="Tahoma"/>
          <w:snapToGrid w:val="0"/>
          <w:color w:val="000000"/>
          <w:lang w:eastAsia="en-US"/>
        </w:rPr>
        <w:t xml:space="preserve">Cu ducerea la îndeplinire a </w:t>
      </w:r>
      <w:r>
        <w:rPr>
          <w:rFonts w:ascii="Tahoma" w:hAnsi="Tahoma" w:cs="Tahoma"/>
          <w:snapToGrid w:val="0"/>
          <w:color w:val="000000"/>
          <w:lang w:eastAsia="en-US"/>
        </w:rPr>
        <w:t>prevederilor prezentei hotărâri</w:t>
      </w:r>
      <w:r w:rsidRPr="00DF12EB">
        <w:rPr>
          <w:rFonts w:ascii="Tahoma" w:hAnsi="Tahoma" w:cs="Tahoma"/>
          <w:snapToGrid w:val="0"/>
          <w:color w:val="000000"/>
          <w:lang w:eastAsia="en-US"/>
        </w:rPr>
        <w:t xml:space="preserve"> se încredinţează Primaru</w:t>
      </w:r>
      <w:r w:rsidR="00B92FBE">
        <w:rPr>
          <w:rFonts w:ascii="Tahoma" w:hAnsi="Tahoma" w:cs="Tahoma"/>
          <w:snapToGrid w:val="0"/>
          <w:color w:val="000000"/>
          <w:lang w:eastAsia="en-US"/>
        </w:rPr>
        <w:t>l Municipiului Dej, prin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Direcția Economică ș</w:t>
      </w:r>
      <w:r w:rsidRPr="00DF12EB">
        <w:rPr>
          <w:rFonts w:ascii="Tahoma" w:hAnsi="Tahoma" w:cs="Tahoma"/>
          <w:snapToGrid w:val="0"/>
          <w:color w:val="000000"/>
          <w:lang w:eastAsia="en-US"/>
        </w:rPr>
        <w:t>i Co</w:t>
      </w:r>
      <w:r>
        <w:rPr>
          <w:rFonts w:ascii="Tahoma" w:hAnsi="Tahoma" w:cs="Tahoma"/>
          <w:snapToGrid w:val="0"/>
          <w:color w:val="000000"/>
          <w:lang w:eastAsia="en-US"/>
        </w:rPr>
        <w:t>mpartimentul Patrimoniu Public și Privat din cadrul Primăriei Municipiului Dej.</w:t>
      </w:r>
    </w:p>
    <w:p w:rsidR="00DF12EB" w:rsidRPr="00DF12EB" w:rsidRDefault="00DF12EB" w:rsidP="00DF12EB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DF12EB">
        <w:rPr>
          <w:rFonts w:ascii="Tahoma" w:hAnsi="Tahoma" w:cs="Tahoma"/>
          <w:b/>
          <w:snapToGrid w:val="0"/>
          <w:color w:val="000000"/>
          <w:u w:val="single"/>
          <w:lang w:eastAsia="en-US"/>
        </w:rPr>
        <w:lastRenderedPageBreak/>
        <w:t>Art. 3.</w:t>
      </w:r>
      <w:r w:rsidRPr="00DF12EB">
        <w:rPr>
          <w:rFonts w:ascii="Tahoma" w:hAnsi="Tahoma" w:cs="Tahoma"/>
          <w:snapToGrid w:val="0"/>
          <w:color w:val="000000"/>
          <w:lang w:eastAsia="en-US"/>
        </w:rPr>
        <w:t xml:space="preserve"> Prezenta hotărâr</w:t>
      </w:r>
      <w:r>
        <w:rPr>
          <w:rFonts w:ascii="Tahoma" w:hAnsi="Tahoma" w:cs="Tahoma"/>
          <w:snapToGrid w:val="0"/>
          <w:color w:val="000000"/>
          <w:lang w:eastAsia="en-US"/>
        </w:rPr>
        <w:t>e se comunică prin intermediul S</w:t>
      </w:r>
      <w:r w:rsidRPr="00DF12EB">
        <w:rPr>
          <w:rFonts w:ascii="Tahoma" w:hAnsi="Tahoma" w:cs="Tahoma"/>
          <w:snapToGrid w:val="0"/>
          <w:color w:val="000000"/>
          <w:lang w:eastAsia="en-US"/>
        </w:rPr>
        <w:t>ecretarului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Municipiului Dej</w:t>
      </w:r>
      <w:r w:rsidRPr="00DF12EB">
        <w:rPr>
          <w:rFonts w:ascii="Tahoma" w:hAnsi="Tahoma" w:cs="Tahoma"/>
          <w:snapToGrid w:val="0"/>
          <w:color w:val="000000"/>
          <w:lang w:eastAsia="en-US"/>
        </w:rPr>
        <w:t>, în termenul prevăzut de lege, Primarului Municipiului Dej, Direcției Economice, Comp</w:t>
      </w:r>
      <w:r>
        <w:rPr>
          <w:rFonts w:ascii="Tahoma" w:hAnsi="Tahoma" w:cs="Tahoma"/>
          <w:snapToGrid w:val="0"/>
          <w:color w:val="000000"/>
          <w:lang w:eastAsia="en-US"/>
        </w:rPr>
        <w:t>artimentului Patrimoniu Public și Privat ș</w:t>
      </w:r>
      <w:r w:rsidRPr="00DF12EB">
        <w:rPr>
          <w:rFonts w:ascii="Tahoma" w:hAnsi="Tahoma" w:cs="Tahoma"/>
          <w:snapToGrid w:val="0"/>
          <w:color w:val="000000"/>
          <w:lang w:eastAsia="en-US"/>
        </w:rPr>
        <w:t>i Instituției Prefectului Județului Cluj .</w:t>
      </w:r>
    </w:p>
    <w:p w:rsidR="004D03F1" w:rsidRDefault="004D03F1" w:rsidP="00DF12EB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4D03F1" w:rsidRPr="006F250A" w:rsidRDefault="004D03F1" w:rsidP="004D03F1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BD2BA6" w:rsidRPr="00A33D7D" w:rsidRDefault="00BD2BA6" w:rsidP="004765A2">
      <w:pPr>
        <w:ind w:firstLine="720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F7496A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Buburuz Simion Florin</w:t>
      </w:r>
    </w:p>
    <w:p w:rsidR="00E80AAB" w:rsidRDefault="00E80AAB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F250A" w:rsidRDefault="006F250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B92FBE">
        <w:rPr>
          <w:rFonts w:ascii="Tahoma" w:hAnsi="Tahoma" w:cs="Tahoma"/>
          <w:b/>
          <w:sz w:val="20"/>
          <w:szCs w:val="20"/>
        </w:rPr>
        <w:t>19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B92FBE">
        <w:rPr>
          <w:rFonts w:ascii="Tahoma" w:hAnsi="Tahoma" w:cs="Tahoma"/>
          <w:b/>
          <w:sz w:val="20"/>
          <w:szCs w:val="20"/>
        </w:rPr>
        <w:t xml:space="preserve"> 19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F98" w:rsidRDefault="00512F98" w:rsidP="00857553">
      <w:r>
        <w:separator/>
      </w:r>
    </w:p>
  </w:endnote>
  <w:endnote w:type="continuationSeparator" w:id="0">
    <w:p w:rsidR="00512F98" w:rsidRDefault="00512F98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F98" w:rsidRDefault="00512F98" w:rsidP="00857553">
      <w:r>
        <w:separator/>
      </w:r>
    </w:p>
  </w:footnote>
  <w:footnote w:type="continuationSeparator" w:id="0">
    <w:p w:rsidR="00512F98" w:rsidRDefault="00512F98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04818"/>
    <w:multiLevelType w:val="hybridMultilevel"/>
    <w:tmpl w:val="80EC6D98"/>
    <w:lvl w:ilvl="0" w:tplc="5716571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16507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96408"/>
    <w:rsid w:val="000A60A7"/>
    <w:rsid w:val="000C32D3"/>
    <w:rsid w:val="000D2E3C"/>
    <w:rsid w:val="000D6E07"/>
    <w:rsid w:val="000E230D"/>
    <w:rsid w:val="000E6848"/>
    <w:rsid w:val="000F04A1"/>
    <w:rsid w:val="000F5E49"/>
    <w:rsid w:val="000F6AF6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C64BC"/>
    <w:rsid w:val="001D2231"/>
    <w:rsid w:val="001D50C6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34D92"/>
    <w:rsid w:val="00246AD0"/>
    <w:rsid w:val="00247B34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073E"/>
    <w:rsid w:val="0033377B"/>
    <w:rsid w:val="00336044"/>
    <w:rsid w:val="003422D5"/>
    <w:rsid w:val="00344AB8"/>
    <w:rsid w:val="00345162"/>
    <w:rsid w:val="003540B4"/>
    <w:rsid w:val="003643AB"/>
    <w:rsid w:val="003662D9"/>
    <w:rsid w:val="00366EDC"/>
    <w:rsid w:val="003839CE"/>
    <w:rsid w:val="00390973"/>
    <w:rsid w:val="003B2D35"/>
    <w:rsid w:val="003B4139"/>
    <w:rsid w:val="003C794D"/>
    <w:rsid w:val="003D0A28"/>
    <w:rsid w:val="003D2389"/>
    <w:rsid w:val="003D46DF"/>
    <w:rsid w:val="003D5646"/>
    <w:rsid w:val="003D7D57"/>
    <w:rsid w:val="003E37A4"/>
    <w:rsid w:val="003E557C"/>
    <w:rsid w:val="003F6145"/>
    <w:rsid w:val="004002F8"/>
    <w:rsid w:val="004025A1"/>
    <w:rsid w:val="00412EF7"/>
    <w:rsid w:val="004175A2"/>
    <w:rsid w:val="00420FBE"/>
    <w:rsid w:val="004251DC"/>
    <w:rsid w:val="00427DD1"/>
    <w:rsid w:val="004309CE"/>
    <w:rsid w:val="00443328"/>
    <w:rsid w:val="00447186"/>
    <w:rsid w:val="0045375C"/>
    <w:rsid w:val="00464633"/>
    <w:rsid w:val="004706F7"/>
    <w:rsid w:val="004765A2"/>
    <w:rsid w:val="00476A49"/>
    <w:rsid w:val="004844C9"/>
    <w:rsid w:val="004A7DA6"/>
    <w:rsid w:val="004B0C33"/>
    <w:rsid w:val="004C3400"/>
    <w:rsid w:val="004D03F1"/>
    <w:rsid w:val="004D6301"/>
    <w:rsid w:val="004E3D3F"/>
    <w:rsid w:val="004F05F6"/>
    <w:rsid w:val="004F0799"/>
    <w:rsid w:val="004F5B15"/>
    <w:rsid w:val="004F609A"/>
    <w:rsid w:val="00502160"/>
    <w:rsid w:val="00505215"/>
    <w:rsid w:val="00506FDD"/>
    <w:rsid w:val="00512F98"/>
    <w:rsid w:val="00517878"/>
    <w:rsid w:val="00517A03"/>
    <w:rsid w:val="005214FD"/>
    <w:rsid w:val="00525201"/>
    <w:rsid w:val="00525D44"/>
    <w:rsid w:val="00530230"/>
    <w:rsid w:val="00542CDC"/>
    <w:rsid w:val="00553C1A"/>
    <w:rsid w:val="005562AB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D7313"/>
    <w:rsid w:val="005E552B"/>
    <w:rsid w:val="005F2A4C"/>
    <w:rsid w:val="00613911"/>
    <w:rsid w:val="00620AA5"/>
    <w:rsid w:val="00620D70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B65CB"/>
    <w:rsid w:val="006C2310"/>
    <w:rsid w:val="006C3458"/>
    <w:rsid w:val="006D25E6"/>
    <w:rsid w:val="006E3C83"/>
    <w:rsid w:val="006E5130"/>
    <w:rsid w:val="006F250A"/>
    <w:rsid w:val="00703178"/>
    <w:rsid w:val="007043E5"/>
    <w:rsid w:val="00713987"/>
    <w:rsid w:val="00714419"/>
    <w:rsid w:val="00727E56"/>
    <w:rsid w:val="00733888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97E65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E1D82"/>
    <w:rsid w:val="007F6F2B"/>
    <w:rsid w:val="007F7921"/>
    <w:rsid w:val="00801499"/>
    <w:rsid w:val="00802D50"/>
    <w:rsid w:val="00827363"/>
    <w:rsid w:val="00836855"/>
    <w:rsid w:val="00844265"/>
    <w:rsid w:val="0084504F"/>
    <w:rsid w:val="00845830"/>
    <w:rsid w:val="00847214"/>
    <w:rsid w:val="00857553"/>
    <w:rsid w:val="00872DDF"/>
    <w:rsid w:val="00876082"/>
    <w:rsid w:val="00882345"/>
    <w:rsid w:val="0089137A"/>
    <w:rsid w:val="00894A0A"/>
    <w:rsid w:val="008959D1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6560"/>
    <w:rsid w:val="009171BC"/>
    <w:rsid w:val="009207C1"/>
    <w:rsid w:val="00922C76"/>
    <w:rsid w:val="00923C09"/>
    <w:rsid w:val="0092624C"/>
    <w:rsid w:val="00935F76"/>
    <w:rsid w:val="009572B7"/>
    <w:rsid w:val="009576C6"/>
    <w:rsid w:val="009742EF"/>
    <w:rsid w:val="00976181"/>
    <w:rsid w:val="009773F5"/>
    <w:rsid w:val="0099268B"/>
    <w:rsid w:val="009A6B42"/>
    <w:rsid w:val="009D782D"/>
    <w:rsid w:val="009E7481"/>
    <w:rsid w:val="00A01F34"/>
    <w:rsid w:val="00A04CBE"/>
    <w:rsid w:val="00A06B4A"/>
    <w:rsid w:val="00A16E4B"/>
    <w:rsid w:val="00A33D7D"/>
    <w:rsid w:val="00A44F08"/>
    <w:rsid w:val="00A47742"/>
    <w:rsid w:val="00A6120A"/>
    <w:rsid w:val="00A621E6"/>
    <w:rsid w:val="00A637E8"/>
    <w:rsid w:val="00A66913"/>
    <w:rsid w:val="00A75935"/>
    <w:rsid w:val="00A81871"/>
    <w:rsid w:val="00A919B9"/>
    <w:rsid w:val="00A948CC"/>
    <w:rsid w:val="00A94976"/>
    <w:rsid w:val="00AD112E"/>
    <w:rsid w:val="00AD3A23"/>
    <w:rsid w:val="00AD6470"/>
    <w:rsid w:val="00AD6D55"/>
    <w:rsid w:val="00AF6F20"/>
    <w:rsid w:val="00B02F5A"/>
    <w:rsid w:val="00B05634"/>
    <w:rsid w:val="00B1352B"/>
    <w:rsid w:val="00B1444B"/>
    <w:rsid w:val="00B1712B"/>
    <w:rsid w:val="00B17F6D"/>
    <w:rsid w:val="00B230E4"/>
    <w:rsid w:val="00B41B25"/>
    <w:rsid w:val="00B4677C"/>
    <w:rsid w:val="00B72F10"/>
    <w:rsid w:val="00B805DB"/>
    <w:rsid w:val="00B82A49"/>
    <w:rsid w:val="00B83493"/>
    <w:rsid w:val="00B84A6F"/>
    <w:rsid w:val="00B874B0"/>
    <w:rsid w:val="00B92FBE"/>
    <w:rsid w:val="00BA3BFF"/>
    <w:rsid w:val="00BC0619"/>
    <w:rsid w:val="00BC160A"/>
    <w:rsid w:val="00BC4EAA"/>
    <w:rsid w:val="00BC5182"/>
    <w:rsid w:val="00BD2BA6"/>
    <w:rsid w:val="00BD5A75"/>
    <w:rsid w:val="00BF031B"/>
    <w:rsid w:val="00BF05CA"/>
    <w:rsid w:val="00BF2C06"/>
    <w:rsid w:val="00C042EB"/>
    <w:rsid w:val="00C23409"/>
    <w:rsid w:val="00C34AEA"/>
    <w:rsid w:val="00C40B24"/>
    <w:rsid w:val="00C43287"/>
    <w:rsid w:val="00C43745"/>
    <w:rsid w:val="00C545B8"/>
    <w:rsid w:val="00C54A0F"/>
    <w:rsid w:val="00C72F91"/>
    <w:rsid w:val="00C737B7"/>
    <w:rsid w:val="00C77F64"/>
    <w:rsid w:val="00CC55E6"/>
    <w:rsid w:val="00CD524F"/>
    <w:rsid w:val="00CE408E"/>
    <w:rsid w:val="00CF2A98"/>
    <w:rsid w:val="00CF2EBE"/>
    <w:rsid w:val="00CF3759"/>
    <w:rsid w:val="00D00E36"/>
    <w:rsid w:val="00D01750"/>
    <w:rsid w:val="00D119AB"/>
    <w:rsid w:val="00D168C1"/>
    <w:rsid w:val="00D20913"/>
    <w:rsid w:val="00D24DB7"/>
    <w:rsid w:val="00D24F72"/>
    <w:rsid w:val="00D27EE2"/>
    <w:rsid w:val="00D32CE8"/>
    <w:rsid w:val="00D33D22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DE1BDA"/>
    <w:rsid w:val="00DF12EB"/>
    <w:rsid w:val="00E0673B"/>
    <w:rsid w:val="00E07A13"/>
    <w:rsid w:val="00E07A76"/>
    <w:rsid w:val="00E24155"/>
    <w:rsid w:val="00E34F58"/>
    <w:rsid w:val="00E371CD"/>
    <w:rsid w:val="00E41612"/>
    <w:rsid w:val="00E45E1F"/>
    <w:rsid w:val="00E5110F"/>
    <w:rsid w:val="00E53AAF"/>
    <w:rsid w:val="00E62E53"/>
    <w:rsid w:val="00E67183"/>
    <w:rsid w:val="00E74C7A"/>
    <w:rsid w:val="00E80AAB"/>
    <w:rsid w:val="00E82CE7"/>
    <w:rsid w:val="00E836D4"/>
    <w:rsid w:val="00E932E9"/>
    <w:rsid w:val="00EA2CD6"/>
    <w:rsid w:val="00EA5AFC"/>
    <w:rsid w:val="00EB3347"/>
    <w:rsid w:val="00EB448C"/>
    <w:rsid w:val="00EC0F25"/>
    <w:rsid w:val="00ED0EFE"/>
    <w:rsid w:val="00EF39BC"/>
    <w:rsid w:val="00EF5330"/>
    <w:rsid w:val="00F106D3"/>
    <w:rsid w:val="00F11C9F"/>
    <w:rsid w:val="00F13E1F"/>
    <w:rsid w:val="00F14069"/>
    <w:rsid w:val="00F148F2"/>
    <w:rsid w:val="00F2048B"/>
    <w:rsid w:val="00F30207"/>
    <w:rsid w:val="00F306DD"/>
    <w:rsid w:val="00F43D39"/>
    <w:rsid w:val="00F53178"/>
    <w:rsid w:val="00F7188C"/>
    <w:rsid w:val="00F73E13"/>
    <w:rsid w:val="00F7496A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2017-04-26T21:00:00+00:00</Data_x0020_HCL>
    <_dlc_BarcodeImage xmlns="49ad8bbe-11e1-42b2-a965-6a341b5f7ad4" xsi:nil="true"/>
    <IconOverlay xmlns="http://schemas.microsoft.com/sharepoint/v4">|docx|lockoverlay.png</IconOverlay>
    <Ini_x021b_iator xmlns="e8fdd278-b1da-4130-b633-20014baedb31">Primar</Ini_x021b_iator>
    <Număr_x0020_HCL xmlns="e8fdd278-b1da-4130-b633-20014baedb31">62</Număr_x0020_HCL>
    <_dlc_DocId xmlns="49ad8bbe-11e1-42b2-a965-6a341b5f7ad4">PMD17-83-2495</_dlc_DocId>
    <_dlc_DocIdUrl xmlns="49ad8bbe-11e1-42b2-a965-6a341b5f7ad4">
      <Url>http://smdoc/Situri/CL/_layouts/15/DocIdRedir.aspx?ID=PMD17-83-2495</Url>
      <Description>PMD17-83-2495</Description>
    </_dlc_DocIdUrl>
    <_dlc_ExpireDateSaved xmlns="http://schemas.microsoft.com/sharepoint/v3" xsi:nil="true"/>
    <_dlc_ExpireDate xmlns="http://schemas.microsoft.com/sharepoint/v3" xsi:nil="true"/>
    <_vti_ItemHoldRecordStatus xmlns="http://schemas.microsoft.com/sharepoint/v3">273</_vti_ItemHoldRecordStatus>
    <_vti_ItemDeclaredRecord xmlns="http://schemas.microsoft.com/sharepoint/v3">2017-05-26T22:56:56+00:00</_vti_ItemDeclaredRecord>
  </documentManagement>
</p:properties>
</file>

<file path=customXml/itemProps1.xml><?xml version="1.0" encoding="utf-8"?>
<ds:datastoreItem xmlns:ds="http://schemas.openxmlformats.org/officeDocument/2006/customXml" ds:itemID="{4ECE34C9-E69A-4FF2-AA80-B1345B2A6EA6}"/>
</file>

<file path=customXml/itemProps2.xml><?xml version="1.0" encoding="utf-8"?>
<ds:datastoreItem xmlns:ds="http://schemas.openxmlformats.org/officeDocument/2006/customXml" ds:itemID="{A924D9E3-11F3-45B7-9002-152C980621CD}"/>
</file>

<file path=customXml/itemProps3.xml><?xml version="1.0" encoding="utf-8"?>
<ds:datastoreItem xmlns:ds="http://schemas.openxmlformats.org/officeDocument/2006/customXml" ds:itemID="{B5DEBEB1-FD80-4328-8C2D-0ECFE42C6657}"/>
</file>

<file path=customXml/itemProps4.xml><?xml version="1.0" encoding="utf-8"?>
<ds:datastoreItem xmlns:ds="http://schemas.openxmlformats.org/officeDocument/2006/customXml" ds:itemID="{9E789CA6-9D68-4D17-ADF8-452C1C060B93}"/>
</file>

<file path=customXml/itemProps5.xml><?xml version="1.0" encoding="utf-8"?>
<ds:datastoreItem xmlns:ds="http://schemas.openxmlformats.org/officeDocument/2006/customXml" ds:itemID="{0449CA32-0033-4C03-9635-EF32E9DDBD21}"/>
</file>

<file path=customXml/itemProps6.xml><?xml version="1.0" encoding="utf-8"?>
<ds:datastoreItem xmlns:ds="http://schemas.openxmlformats.org/officeDocument/2006/customXml" ds:itemID="{435134EA-9F58-46C1-A811-FD098A0038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3640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actualizare inventar</dc:subject>
  <dc:creator>Elena Mereuță</dc:creator>
  <dc:description/>
  <cp:lastModifiedBy>Elena Mereuță</cp:lastModifiedBy>
  <cp:revision>2</cp:revision>
  <cp:lastPrinted>2017-05-03T09:56:00Z</cp:lastPrinted>
  <dcterms:created xsi:type="dcterms:W3CDTF">2017-05-16T06:43:00Z</dcterms:created>
  <dcterms:modified xsi:type="dcterms:W3CDTF">2017-05-16T06:43:00Z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/>
  </property>
  <property fmtid="{D5CDD505-2E9C-101B-9397-08002B2CF9AE}" pid="5" name="_dlc_DocIdItemGuid">
    <vt:lpwstr>f79674bc-c505-4898-8c6e-0ba95198354d</vt:lpwstr>
  </property>
  <property fmtid="{D5CDD505-2E9C-101B-9397-08002B2CF9AE}" pid="6" name="ecm_ItemDeleteBlockHolders">
    <vt:lpwstr>ecm_InPlaceRecordLock</vt:lpwstr>
  </property>
  <property fmtid="{D5CDD505-2E9C-101B-9397-08002B2CF9AE}" pid="7" name="ecm_RecordRestrictions">
    <vt:lpwstr>BlockDelete, BlockEdit</vt:lpwstr>
  </property>
  <property fmtid="{D5CDD505-2E9C-101B-9397-08002B2CF9AE}" pid="8" name="ecm_ItemLockHolders">
    <vt:lpwstr>ecm_InPlaceRecordLock</vt:lpwstr>
  </property>
  <property fmtid="{D5CDD505-2E9C-101B-9397-08002B2CF9AE}" pid="9" name="_dlc_LastRun">
    <vt:lpwstr>05/27/2017 01:56:57</vt:lpwstr>
  </property>
  <property fmtid="{D5CDD505-2E9C-101B-9397-08002B2CF9AE}" pid="10" name="_dlc_ItemStageId">
    <vt:lpwstr>2</vt:lpwstr>
  </property>
</Properties>
</file>